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Polishing and Presenting: Your Portfolio Launch Day</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Your portfolio is your sales tool — every detail matters. Final polish checklist: (1) Proofread everything — no typos, no grammar errors. Run all text through Grammarly. (2) Ensure all images are high quality — no blurry screenshots or pixelated logos.</w:t>
      </w:r>
    </w:p>
    <w:p>
      <w:pPr>
        <w:spacing w:after="150"/>
      </w:pPr>
      <w:r>
        <w:rPr>
          <w:sz w:val="22"/>
          <w:szCs w:val="22"/>
        </w:rPr>
        <w:t xml:space="preserve">(3) Test your website on mobile — over 80% of Filipino internet users browse on phones. (4) Make sure your contact method is prominent and works — send yourself a test message. (5) Add your portfolio link to: your Facebook profile, LinkedIn headline, Upwork profile overview, email signature, and phone contact card. Your portfolio is a living document — update it with every new project.</w:t>
      </w:r>
    </w:p>
    <w:p>
      <w:pPr>
        <w:spacing w:after="150"/>
      </w:pPr>
      <w:r>
        <w:rPr>
          <w:sz w:val="22"/>
          <w:szCs w:val="22"/>
        </w:rPr>
        <w:t xml:space="preserve">Replace weaker pieces with stronger ones over time. The goal is that by month 6 of freelancing, every piece in your portfolio is from real paid work.</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Do your final portfolio launch today. Complete every item on the polish checklist. Then share your portfolio with: (1) Post it on your Facebook wall with a brief announcement that you are offering [skill] freelance services. (2) Share it in 2-3 relevant Facebook Groups (freelancer groups, your skill community). (3) Send it directly to 5 people in your network who might know someone who needs your skill. (4) Update your LinkedIn profile with your portfolio link and new headline. Track who views and responds over the next 7 days.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Your portfolio is live. How does it feel to have put yourself out there publicly? What was the hardest part of the 7-day portfolio sprint? How has your confidence in your freelance ability changed since you started this module?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2026-03-22T10:35:34.174Z</dcterms:created>
  <dcterms:modified xsi:type="dcterms:W3CDTF">2026-03-22T10:35:34.174Z</dcterms:modified>
</cp:coreProperties>
</file>

<file path=docProps/custom.xml><?xml version="1.0" encoding="utf-8"?>
<Properties xmlns="http://schemas.openxmlformats.org/officeDocument/2006/custom-properties" xmlns:vt="http://schemas.openxmlformats.org/officeDocument/2006/docPropsVTypes"/>
</file>