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Financial Systems for Self-Employed Filipinos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When you are self-employed, you are your own HR, finance, and benefits department. Set up these financial systems: (1) Separate business and personal money — open a dedicated GCash account or bank savings account for business income. All client payments go here. Pay yourself a fixed "salary" monthly and leave the rest as business reserve.</w:t>
      </w:r>
    </w:p>
    <w:p>
      <w:pPr>
        <w:spacing w:after="150"/>
      </w:pPr>
      <w:r>
        <w:rPr>
          <w:sz w:val="22"/>
          <w:szCs w:val="22"/>
        </w:rPr>
        <w:t xml:space="preserve">(2) Tax registration — register with BIR as a self-employed professional. You can choose 8% flat tax rate on gross income over ₱250,000 annually — much simpler than itemized deductions. A tax consultant costs ₱5,000-₱10,000 per year and saves you from penalties. (3) Government contributions — continue paying SSS (₱1,000-₱3,000/month for good coverage), PhilHealth (₱400/month minimum), and Pag-IBIG (₱200/month minimum).</w:t>
      </w:r>
    </w:p>
    <w:p>
      <w:pPr>
        <w:spacing w:after="150"/>
      </w:pPr>
      <w:r>
        <w:rPr>
          <w:sz w:val="22"/>
          <w:szCs w:val="22"/>
        </w:rPr>
        <w:t xml:space="preserve">These are not optional. (4) Invoicing — use Google Sheets to create professional invoices. Include your DTI business name, TIN, and payment details.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Set up your financial systems today: (1) Open a separate bank account or GCash number for business income. (2) Research BIR self-employed registration — visit the nearest BIR office or check bir.gov.ph for requirements. (3) Calculate your SSS, PhilHealth, and Pag-IBIG contributions as a voluntary/self-employed member. (4) Create an invoice template in Google Sheets with: your business name, TIN, client details, services, amount, payment instructions. (5) Create a monthly income and expense tracker. Even if you are not going full-time yet, having these systems ready saves stress later.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organized are your finances currently? Does the thought of managing taxes and contributions feel overwhelming or empowering? What is one financial habit you need to build before going full-time?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2026-03-22T10:35:34.228Z</dcterms:created>
  <dcterms:modified xsi:type="dcterms:W3CDTF">2026-03-22T10:35:34.228Z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