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5: Growing From 0 to 1,000 Followers: The Organic Strategy</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The first 1,000 followers are the hardest but most important. After 1,000, growth accelerates because algorithms start favoring your content. Organic growth strategies for Filipino creators: (1) Collaborations — find creators at your level and do joint content, shoutouts, or duets. You share each other audiences. (2) Community engagement — spend 15 minutes daily commenting meaningfully on larger creators posts in your niche.</w:t>
      </w:r>
    </w:p>
    <w:p>
      <w:pPr>
        <w:spacing w:after="150"/>
      </w:pPr>
      <w:r>
        <w:rPr>
          <w:sz w:val="22"/>
          <w:szCs w:val="22"/>
        </w:rPr>
        <w:t xml:space="preserve">Their audience starts recognizing you. (3) Trending content — put your unique spin on trending audio, hashtags, and topics. This is how TikTok creators go from 0 to 10,000 followers in a month. (4) Value-first content — every post should teach, entertain, or inspire. If someone sees your content and thinks "That was useful," they follow.</w:t>
      </w:r>
    </w:p>
    <w:p>
      <w:pPr>
        <w:spacing w:after="150"/>
      </w:pPr>
      <w:r>
        <w:rPr>
          <w:sz w:val="22"/>
          <w:szCs w:val="22"/>
        </w:rPr>
        <w:t xml:space="preserve">(5) Cross-promote — share your content across platforms. Your TikTok video becomes an Instagram Reel, a YouTube Short, and a Facebook post. (6) Engage every single commenter — in the early days, reply to every comment to build relationships and signal to algorithms that your content generates engagement.</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Execute your growth plan this week: (1) Identify 5 creators at a similar level in your niche — reach out and propose a collaboration (dual content, shoutout exchange, or a simple tag-and-mention). (2) Spend 15 minutes daily commenting on 10 posts from larger creators in your niche — add value, not just "nice post." (3) Create 2 pieces of content using current trends — trending audio or viral formats with your niche twist. (4) Cross-post one piece of content to every platform you have an account on. (5) Reply to every comment and message you receive today. Track your follower count daily to see which activities drive the most growth.</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How does approaching growth systematically feel compared to just posting and hoping for the best? Which growth strategy came most naturally to you? At your current growth rate, when would you reach 1,000 followers? What could you do to accelerate that?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2026-03-22T10:35:34.290Z</dcterms:created>
  <dcterms:modified xsi:type="dcterms:W3CDTF">2026-03-22T10:35:34.290Z</dcterms:modified>
</cp:coreProperties>
</file>

<file path=docProps/custom.xml><?xml version="1.0" encoding="utf-8"?>
<Properties xmlns="http://schemas.openxmlformats.org/officeDocument/2006/custom-properties" xmlns:vt="http://schemas.openxmlformats.org/officeDocument/2006/docPropsVTypes"/>
</file>