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Growing Your List from 0 to 500 Subscribers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Your first 500 subscribers will come from: (1) Social media CTAs — end every post, video, and Reel with "Get my free [lead magnet] — link in bio." Do this consistently for 30 days. (2) Facebook Group strategy — share valuable tips in niche groups and mention "I have a free [lead magnet] on this topic — drop a comment if you want the link." This works extremely well in Filipino Facebook Groups. (3) Content upgrades — when you publish a blog post or YouTube video on a topic, offer a bonus resource as a content upgrade.</w:t>
      </w:r>
    </w:p>
    <w:p>
      <w:pPr>
        <w:spacing w:after="150"/>
      </w:pPr>
      <w:r>
        <w:rPr>
          <w:sz w:val="22"/>
          <w:szCs w:val="22"/>
        </w:rPr>
        <w:t xml:space="preserve">"I have a detailed checklist version of everything in this video — subscribe to get it free." (4) Collaborations — do email list swaps with creators at your level. They promote your lead magnet to their list, you promote theirs to yours. (5) Paid traffic — once you know your lead magnet converts, spend ₱100-₱200/day on Facebook Ads driving to your sign-up page.</w:t>
      </w:r>
    </w:p>
    <w:p>
      <w:pPr>
        <w:spacing w:after="150"/>
      </w:pPr>
      <w:r>
        <w:rPr>
          <w:sz w:val="22"/>
          <w:szCs w:val="22"/>
        </w:rPr>
        <w:t xml:space="preserve">At ₱10-₱30 per subscriber, ₱3,000 gets you 100-300 targeted subscribers.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Launch your 30-day list building campaign: (1) Add "Get my free [lead magnet]" to every social media bio and every piece of content you publish for the next 30 days. (2) Post in 5 Facebook Groups this week offering your lead magnet to anyone who comments. (3) Create a sign-up landing page in MailerLite with your lead magnet image, 3 bullet points of what they get, and the subscribe button. (4) Share the landing page link with 20 people personally today via Messenger or Viber. (5) Set a goal: 500 subscribers in 90 days. Track your weekly growth in a spreadsheet.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many subscribers did you gain in the first week? Which source drove the most sign-ups? What would you need to adjust to hit your 500-subscriber goal on time?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2026-03-22T10:35:34.324Z</dcterms:created>
  <dcterms:modified xsi:type="dcterms:W3CDTF">2026-03-22T10:35:34.324Z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