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Writing Captions That Get Engagement in the PH Market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Filipino Facebook users engage most with posts that feel personal, relatable, and conversational. Use Taglish — a mix of Tagalog and English — unless the brand is premium English-only.</w:t>
      </w:r>
    </w:p>
    <w:p>
      <w:pPr>
        <w:spacing w:after="150"/>
      </w:pPr>
      <w:r>
        <w:rPr>
          <w:sz w:val="22"/>
          <w:szCs w:val="22"/>
        </w:rPr>
        <w:t xml:space="preserve">Start captions with a hook: a question, a surprising fact, or an emotional statement. Keep it under 3 sentences for product posts.</w:t>
      </w:r>
    </w:p>
    <w:p>
      <w:pPr>
        <w:spacing w:after="150"/>
      </w:pPr>
      <w:r>
        <w:rPr>
          <w:sz w:val="22"/>
          <w:szCs w:val="22"/>
        </w:rPr>
        <w:t xml:space="preserve">Use emojis sparingly but strategically. Always end with a call to action: "Comment below," "Tag a friend who needs this," or "Message us to order." For Filipino audiences, humor, family references, and relatable struggles (traffic, weather, budget) perform extremely well.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10 captions right now — 2 for each of these 5 types: (1) product highlight with price in pesos, (2) customer testimonial style, (3) educational tip related to the business, (4) behind-the-scenes story, (5) promotional offer with urgency. Use Taglish for at least half of them. Save these as your caption swipe file.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caption style came most naturally to you? Which felt forced? Understanding your writing strengths helps you develop a signature style that clients love and audiences engage with.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2026-03-22T10:35:33.953Z</dcterms:created>
  <dcterms:modified xsi:type="dcterms:W3CDTF">2026-03-22T10:35:33.953Z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