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Building Your Content Library and Reuse System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Smart social media managers never start from zero. They build a content library — a collection of templates, captions, photos, and post ideas that they remix and reuse.</w:t>
      </w:r>
    </w:p>
    <w:p>
      <w:pPr>
        <w:spacing w:after="150"/>
      </w:pPr>
      <w:r>
        <w:rPr>
          <w:sz w:val="22"/>
          <w:szCs w:val="22"/>
        </w:rPr>
        <w:t xml:space="preserve">Create a master Canva folder with 20 templates per industry (restaurant, salon, clinic, retail). Keep a Google Doc with 50 proven captions organized by type.</w:t>
      </w:r>
    </w:p>
    <w:p>
      <w:pPr>
        <w:spacing w:after="150"/>
      </w:pPr>
      <w:r>
        <w:rPr>
          <w:sz w:val="22"/>
          <w:szCs w:val="22"/>
        </w:rPr>
        <w:t xml:space="preserve">Save every high-performing post as a template for future use. When you onboard a new client, you pull from your library, customize with their brand kit, and deliver a month of content in 3 hours instead of 10.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Build your starter content library today. In Canva, create a folder called "SMM Library" with subfolders for Restaurant, Salon, Clinic, and Retail. Create at least 5 templates per industry — 20 templates total. Start a Google Doc called "Caption Swipe File" and organize it by: Hooks, CTAs, Testimonial Formats, Promo Templates, and Engagement Questions. Add at least 5 entries per category.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having a reusable library change your confidence about taking on new clients? If you can onboard a new client in 3 hours instead of 10, what does that mean for your earning potential at ₱5,000-₱8,000 per client?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2026-03-22T10:35:33.961Z</dcterms:created>
  <dcterms:modified xsi:type="dcterms:W3CDTF">2026-03-22T10:35:33.961Z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