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Gratitude for Difficult Things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Ryan Holiday writes in The Obstacle Is the Way that the Stoics did not just practice gratitude for good things. They practiced gratitude for obstacles because obstacles reveal character and create growth.</w:t>
      </w:r>
    </w:p>
    <w:p>
      <w:pPr>
        <w:spacing w:after="150"/>
      </w:pPr>
      <w:r>
        <w:rPr>
          <w:sz w:val="22"/>
          <w:szCs w:val="22"/>
        </w:rPr>
        <w:t xml:space="preserve">Brene Brown's research shows that people who can find gratitude even in difficulty demonstrate significantly higher resilience. Viktor Frankl found meaning in suffering itself.</w:t>
      </w:r>
    </w:p>
    <w:p>
      <w:pPr>
        <w:spacing w:after="150"/>
      </w:pPr>
      <w:r>
        <w:rPr>
          <w:sz w:val="22"/>
          <w:szCs w:val="22"/>
        </w:rPr>
        <w:t xml:space="preserve">This is the advanced practice: not being grateful despite hardship, but being grateful for what hardship teaches and reveals.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one difficult situation you are currently facing or recently faced. Now write 3 things that this difficulty has given you: a lesson, a strength, a perspective, or a connection you would not have otherwise. This is not about minimizing the pain. It is about refusing to let pain be the only story.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the hardest thing you have ever been through? Looking back, did it give you anything, strength, empathy, clarity, direction, that you could not have gained any other 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2026-03-22T10:35:34.894Z</dcterms:created>
  <dcterms:modified xsi:type="dcterms:W3CDTF">2026-03-22T10:35:34.894Z</dcterms:modified>
</cp:coreProperties>
</file>

<file path=docProps/custom.xml><?xml version="1.0" encoding="utf-8"?>
<Properties xmlns="http://schemas.openxmlformats.org/officeDocument/2006/custom-properties" xmlns:vt="http://schemas.openxmlformats.org/officeDocument/2006/docPropsVTypes"/>
</file>