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Journaling Through Difficult Emotions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James Pennebaker's research at the University of Texas found that expressive writing about difficult experiences for just 15 minutes over 4 days improved immune function, reduced anxiety, and increased emotional clarity. Brene Brown advocates for what she calls the SFD, the stormy first draft, where you write out your emotional reaction to a situation without filtering, then examine it for accuracy.</w:t>
      </w:r>
    </w:p>
    <w:p>
      <w:pPr>
        <w:spacing w:after="150"/>
      </w:pPr>
      <w:r>
        <w:rPr>
          <w:sz w:val="22"/>
          <w:szCs w:val="22"/>
        </w:rPr>
        <w:t xml:space="preserve">Viktor Frankl used reflection to create meaning from unspeakable suffering. You can use the same tool for everyday struggles: frustration at work, conflict with family, or uncertainty about the future.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Think of something that is bothering you right now, something unresolved or emotionally charged. Set a timer for 15 minutes and write about it freely. Do not edit, do not worry about grammar, just let the thoughts flow. When the timer ends, read what you wrote and underline the one sentence that feels most true. That sentence is your insight.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emotions are you carrying right now that you have not expressed to anyone? What might happen, good or bad, if you put them into words?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2026-03-22T10:35:34.919Z</dcterms:created>
  <dcterms:modified xsi:type="dcterms:W3CDTF">2026-03-22T10:35:34.919Z</dcterms:modified>
</cp:coreProperties>
</file>

<file path=docProps/custom.xml><?xml version="1.0" encoding="utf-8"?>
<Properties xmlns="http://schemas.openxmlformats.org/officeDocument/2006/custom-properties" xmlns:vt="http://schemas.openxmlformats.org/officeDocument/2006/docPropsVTypes"/>
</file>