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1: Stillness Is Not Doing Nothing, It Is Everything</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Ryan Holiday dedicated an entire book, Stillness Is the Key, to the argument that the greatest leaders, artists, and thinkers in history all cultivated inner stillness. Marcus Aurelius governed the Roman Empire while maintaining a daily stillness practice.</w:t>
      </w:r>
    </w:p>
    <w:p>
      <w:pPr>
        <w:spacing w:after="150"/>
      </w:pPr>
      <w:r>
        <w:rPr>
          <w:sz w:val="22"/>
          <w:szCs w:val="22"/>
        </w:rPr>
        <w:t xml:space="preserve">Thich Nhat Hanh taught that stillness is not the absence of activity but the presence of awareness. Andrew Huberman's neuroscience confirms that periods of stillness allow the default mode network to activate, which is where insight, creativity, and self-understanding emerge.</w:t>
      </w:r>
    </w:p>
    <w:p>
      <w:pPr>
        <w:spacing w:after="150"/>
      </w:pPr>
      <w:r>
        <w:rPr>
          <w:sz w:val="22"/>
          <w:szCs w:val="22"/>
        </w:rPr>
        <w:t xml:space="preserve">In a world that worships busyness, stillness is a radical act.</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Find a quiet spot right now. Sit comfortably, close your eyes, and do nothing for 5 minutes. No phone, no music, no mantra. Just sit and breathe. Notice what happens in your mind: the restlessness, the urge to check something, the racing thoughts. Do not fight them. Just observe. This is the beginning of stillness practice.</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When was the last time you sat in complete silence with nothing to do and nowhere to be? How quickly does discomfort arise when there is no stimulation, and what does that tell you about your relationship with your own mind?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2026-03-22T10:35:34.950Z</dcterms:created>
  <dcterms:modified xsi:type="dcterms:W3CDTF">2026-03-22T10:35:34.950Z</dcterms:modified>
</cp:coreProperties>
</file>

<file path=docProps/custom.xml><?xml version="1.0" encoding="utf-8"?>
<Properties xmlns="http://schemas.openxmlformats.org/officeDocument/2006/custom-properties" xmlns:vt="http://schemas.openxmlformats.org/officeDocument/2006/docPropsVTypes"/>
</file>