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Mindfulness in Ordinary Moments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Thich Nhat Hanh teaches that mindfulness is not something you do on a meditation cushion. It is something you bring to washing dishes, eating rice, walking down the street, and waiting in line.</w:t>
      </w:r>
    </w:p>
    <w:p>
      <w:pPr>
        <w:spacing w:after="150"/>
      </w:pPr>
      <w:r>
        <w:rPr>
          <w:sz w:val="22"/>
          <w:szCs w:val="22"/>
        </w:rPr>
        <w:t xml:space="preserve">Marcus Aurelius practiced presence during senate meetings, military campaigns, and even while dealing with difficult people. Andrew Huberman's research on interoception, the brain's ability to sense the body, shows that mindful attention to ordinary activities strengthens the neural circuits of self-awareness and emotional regulation.</w:t>
      </w:r>
    </w:p>
    <w:p>
      <w:pPr>
        <w:spacing w:after="150"/>
      </w:pPr>
      <w:r>
        <w:rPr>
          <w:sz w:val="22"/>
          <w:szCs w:val="22"/>
        </w:rPr>
        <w:t xml:space="preserve">Every mundane moment is an opportunity to practice.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one ordinary activity you do every day: eating lunch, washing your hands, or walking to the jeepney stop. For the next 3 days, do that activity with complete attention. Notice every sensation: the temperature of the water, the taste of each bite, the feeling of your feet on the ground. When your mind wanders, gently bring it back. This is meditation in action.</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much of your life passes by on autopilot while your mind is somewhere else, replaying the past or rehearsing the future? What are you missing in the present moment right now?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2026-03-22T10:35:34.961Z</dcterms:created>
  <dcterms:modified xsi:type="dcterms:W3CDTF">2026-03-22T10:35:34.961Z</dcterms:modified>
</cp:coreProperties>
</file>

<file path=docProps/custom.xml><?xml version="1.0" encoding="utf-8"?>
<Properties xmlns="http://schemas.openxmlformats.org/officeDocument/2006/custom-properties" xmlns:vt="http://schemas.openxmlformats.org/officeDocument/2006/docPropsVTypes"/>
</file>