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66A2" w:rsidRPr="003D66A2" w:rsidRDefault="003D66A2" w:rsidP="003D66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proofErr w:type="spellStart"/>
      <w:r w:rsidRPr="003D6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FoodCheat</w:t>
      </w:r>
      <w:proofErr w:type="spellEnd"/>
      <w:r w:rsidRPr="003D6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AI Vision R&amp;D &amp; Cost Optimization</w:t>
      </w:r>
    </w:p>
    <w:p w:rsidR="003D66A2" w:rsidRPr="003D66A2" w:rsidRDefault="003D66A2" w:rsidP="003D6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D66A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Objective</w:t>
      </w:r>
    </w:p>
    <w:p w:rsidR="003D66A2" w:rsidRPr="003D66A2" w:rsidRDefault="003D66A2" w:rsidP="003D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primary objective of this R&amp;D task is to design and implement the </w:t>
      </w:r>
      <w:r w:rsidRPr="003D66A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most accurate and cost-efficient AI food analysis architecture</w:t>
      </w: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</w:t>
      </w:r>
      <w:proofErr w:type="spellStart"/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>FoodCheat</w:t>
      </w:r>
      <w:proofErr w:type="spellEnd"/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3D66A2" w:rsidRPr="003D66A2" w:rsidRDefault="003D66A2" w:rsidP="003D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We should not assume that a single vision model is the best solution. The research should compare multiple available vision/multimodal models and determine the best combination of </w:t>
      </w:r>
      <w:r w:rsidRPr="003D66A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accuracy, reliability, latency, and cost per detection</w:t>
      </w: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3D66A2" w:rsidRPr="003D66A2" w:rsidRDefault="003D66A2" w:rsidP="003D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>The target architecture should follow:</w:t>
      </w:r>
    </w:p>
    <w:p w:rsidR="003D66A2" w:rsidRPr="003D66A2" w:rsidRDefault="003D66A2" w:rsidP="003D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A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Image → Food Recognition → Ingredient/Component Analysis → Portion Analysis → Nutrition Knowledge → Deterministic Calorie Calculation → Confidence/Evaluation → User Confirmation</w:t>
      </w:r>
    </w:p>
    <w:p w:rsidR="003D66A2" w:rsidRPr="003D66A2" w:rsidRDefault="003D66A2" w:rsidP="003D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>The goal is to maximize accuracy while keeping the average production cost per food detection as low as practically possible.</w:t>
      </w:r>
    </w:p>
    <w:p w:rsidR="003D66A2" w:rsidRPr="003D66A2" w:rsidRDefault="003D66A2" w:rsidP="003D6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D66A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Model Research &amp; Benchmarking</w:t>
      </w:r>
    </w:p>
    <w:p w:rsidR="003D66A2" w:rsidRPr="003D66A2" w:rsidRDefault="003D66A2" w:rsidP="003D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>Research and test multiple vision/multimodal models, including but not limited to:</w:t>
      </w:r>
    </w:p>
    <w:p w:rsidR="003D66A2" w:rsidRPr="003D66A2" w:rsidRDefault="003D66A2" w:rsidP="003D66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>OpenAI</w:t>
      </w:r>
      <w:proofErr w:type="spellEnd"/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GPT-5.6 Sol</w:t>
      </w:r>
    </w:p>
    <w:p w:rsidR="003D66A2" w:rsidRPr="003D66A2" w:rsidRDefault="003D66A2" w:rsidP="003D66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>OpenAI</w:t>
      </w:r>
      <w:proofErr w:type="spellEnd"/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GPT-5.6 Terra</w:t>
      </w:r>
    </w:p>
    <w:p w:rsidR="003D66A2" w:rsidRPr="003D66A2" w:rsidRDefault="003D66A2" w:rsidP="003D66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>OpenAI</w:t>
      </w:r>
      <w:proofErr w:type="spellEnd"/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GPT-5.6 Luna</w:t>
      </w:r>
    </w:p>
    <w:p w:rsidR="003D66A2" w:rsidRPr="003D66A2" w:rsidRDefault="003D66A2" w:rsidP="003D66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>Google Gemini models</w:t>
      </w:r>
    </w:p>
    <w:p w:rsidR="003D66A2" w:rsidRPr="003D66A2" w:rsidRDefault="003D66A2" w:rsidP="003D66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>GLM/</w:t>
      </w:r>
      <w:proofErr w:type="spellStart"/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>Oxalpha</w:t>
      </w:r>
      <w:proofErr w:type="spellEnd"/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or other competitive vision models</w:t>
      </w:r>
    </w:p>
    <w:p w:rsidR="003D66A2" w:rsidRPr="003D66A2" w:rsidRDefault="003D66A2" w:rsidP="003D66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>Any other strong, cost-effective vision models identified during research</w:t>
      </w:r>
    </w:p>
    <w:p w:rsidR="003D66A2" w:rsidRPr="003D66A2" w:rsidRDefault="003D66A2" w:rsidP="003D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Do not select a model purely based on published benchmarks. Build a </w:t>
      </w:r>
      <w:proofErr w:type="spellStart"/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>FoodCheat</w:t>
      </w:r>
      <w:proofErr w:type="spellEnd"/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>-specific test dataset and run the same images through each candidate.</w:t>
      </w:r>
    </w:p>
    <w:p w:rsidR="003D66A2" w:rsidRPr="003D66A2" w:rsidRDefault="003D66A2" w:rsidP="003D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>Measure at minimum:</w:t>
      </w:r>
    </w:p>
    <w:p w:rsidR="003D66A2" w:rsidRPr="003D66A2" w:rsidRDefault="003D66A2" w:rsidP="003D66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>Food identification accuracy</w:t>
      </w:r>
    </w:p>
    <w:p w:rsidR="003D66A2" w:rsidRPr="003D66A2" w:rsidRDefault="003D66A2" w:rsidP="003D66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>Ingredient/component identification accuracy</w:t>
      </w:r>
    </w:p>
    <w:p w:rsidR="003D66A2" w:rsidRPr="003D66A2" w:rsidRDefault="003D66A2" w:rsidP="003D66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>Portion estimation accuracy</w:t>
      </w:r>
    </w:p>
    <w:p w:rsidR="003D66A2" w:rsidRPr="003D66A2" w:rsidRDefault="003D66A2" w:rsidP="003D66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>Calorie estimation accuracy</w:t>
      </w:r>
    </w:p>
    <w:p w:rsidR="003D66A2" w:rsidRPr="003D66A2" w:rsidRDefault="003D66A2" w:rsidP="003D66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>Confidence/reliability</w:t>
      </w:r>
    </w:p>
    <w:p w:rsidR="003D66A2" w:rsidRPr="003D66A2" w:rsidRDefault="003D66A2" w:rsidP="003D66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>Response latency</w:t>
      </w:r>
    </w:p>
    <w:p w:rsidR="003D66A2" w:rsidRPr="003D66A2" w:rsidRDefault="003D66A2" w:rsidP="003D66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>Input/output token usage</w:t>
      </w:r>
    </w:p>
    <w:p w:rsidR="003D66A2" w:rsidRPr="003D66A2" w:rsidRDefault="003D66A2" w:rsidP="003D66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>Cost per detection</w:t>
      </w:r>
    </w:p>
    <w:p w:rsidR="003D66A2" w:rsidRPr="003D66A2" w:rsidRDefault="003D66A2" w:rsidP="003D66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>Failure and retry rate</w:t>
      </w:r>
    </w:p>
    <w:p w:rsidR="003D66A2" w:rsidRPr="003D66A2" w:rsidRDefault="003D66A2" w:rsidP="003D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The final recommendation should be based on </w:t>
      </w:r>
      <w:r w:rsidRPr="003D66A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accuracy per dollar</w:t>
      </w: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>, rather than accuracy alone.</w:t>
      </w:r>
    </w:p>
    <w:p w:rsidR="003D66A2" w:rsidRPr="003D66A2" w:rsidRDefault="003D66A2" w:rsidP="003D6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D66A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Multi-Component Food Recognition</w:t>
      </w:r>
    </w:p>
    <w:p w:rsidR="003D66A2" w:rsidRPr="003D66A2" w:rsidRDefault="003D66A2" w:rsidP="003D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critical requirement is that the system must </w:t>
      </w:r>
      <w:r w:rsidRPr="003D66A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 treat an entire plate as a single food item</w:t>
      </w: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when multiple components are visible.</w:t>
      </w:r>
    </w:p>
    <w:p w:rsidR="003D66A2" w:rsidRPr="003D66A2" w:rsidRDefault="003D66A2" w:rsidP="003D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>For example, if an image contains:</w:t>
      </w:r>
    </w:p>
    <w:p w:rsidR="003D66A2" w:rsidRPr="003D66A2" w:rsidRDefault="003D66A2" w:rsidP="003D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A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Tacos + salted cream</w:t>
      </w:r>
    </w:p>
    <w:p w:rsidR="003D66A2" w:rsidRPr="003D66A2" w:rsidRDefault="003D66A2" w:rsidP="003D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>the</w:t>
      </w:r>
      <w:proofErr w:type="gramEnd"/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system should identify them separately:</w:t>
      </w:r>
    </w:p>
    <w:p w:rsidR="003D66A2" w:rsidRPr="003D66A2" w:rsidRDefault="003D66A2" w:rsidP="003D6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D66A2">
        <w:rPr>
          <w:rFonts w:ascii="Courier New" w:eastAsia="Times New Roman" w:hAnsi="Courier New" w:cs="Courier New"/>
          <w:sz w:val="20"/>
          <w:szCs w:val="20"/>
          <w:lang w:eastAsia="en-GB"/>
        </w:rPr>
        <w:t>Component 1</w:t>
      </w:r>
    </w:p>
    <w:p w:rsidR="003D66A2" w:rsidRPr="003D66A2" w:rsidRDefault="003D66A2" w:rsidP="003D6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D66A2">
        <w:rPr>
          <w:rFonts w:ascii="Courier New" w:eastAsia="Times New Roman" w:hAnsi="Courier New" w:cs="Courier New"/>
          <w:sz w:val="20"/>
          <w:szCs w:val="20"/>
          <w:lang w:eastAsia="en-GB"/>
        </w:rPr>
        <w:t>Food: Tacos</w:t>
      </w:r>
    </w:p>
    <w:p w:rsidR="003D66A2" w:rsidRPr="003D66A2" w:rsidRDefault="003D66A2" w:rsidP="003D6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D66A2">
        <w:rPr>
          <w:rFonts w:ascii="Courier New" w:eastAsia="Times New Roman" w:hAnsi="Courier New" w:cs="Courier New"/>
          <w:sz w:val="20"/>
          <w:szCs w:val="20"/>
          <w:lang w:eastAsia="en-GB"/>
        </w:rPr>
        <w:t>Estimated portion: X</w:t>
      </w:r>
    </w:p>
    <w:p w:rsidR="003D66A2" w:rsidRPr="003D66A2" w:rsidRDefault="003D66A2" w:rsidP="003D6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D66A2">
        <w:rPr>
          <w:rFonts w:ascii="Courier New" w:eastAsia="Times New Roman" w:hAnsi="Courier New" w:cs="Courier New"/>
          <w:sz w:val="20"/>
          <w:szCs w:val="20"/>
          <w:lang w:eastAsia="en-GB"/>
        </w:rPr>
        <w:t>Estimated calories: X</w:t>
      </w:r>
    </w:p>
    <w:p w:rsidR="003D66A2" w:rsidRPr="003D66A2" w:rsidRDefault="003D66A2" w:rsidP="003D6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3D66A2" w:rsidRPr="003D66A2" w:rsidRDefault="003D66A2" w:rsidP="003D6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D66A2">
        <w:rPr>
          <w:rFonts w:ascii="Courier New" w:eastAsia="Times New Roman" w:hAnsi="Courier New" w:cs="Courier New"/>
          <w:sz w:val="20"/>
          <w:szCs w:val="20"/>
          <w:lang w:eastAsia="en-GB"/>
        </w:rPr>
        <w:t>Component 2</w:t>
      </w:r>
    </w:p>
    <w:p w:rsidR="003D66A2" w:rsidRPr="003D66A2" w:rsidRDefault="003D66A2" w:rsidP="003D6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D66A2">
        <w:rPr>
          <w:rFonts w:ascii="Courier New" w:eastAsia="Times New Roman" w:hAnsi="Courier New" w:cs="Courier New"/>
          <w:sz w:val="20"/>
          <w:szCs w:val="20"/>
          <w:lang w:eastAsia="en-GB"/>
        </w:rPr>
        <w:t>Food: Salted cream</w:t>
      </w:r>
    </w:p>
    <w:p w:rsidR="003D66A2" w:rsidRPr="003D66A2" w:rsidRDefault="003D66A2" w:rsidP="003D6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D66A2">
        <w:rPr>
          <w:rFonts w:ascii="Courier New" w:eastAsia="Times New Roman" w:hAnsi="Courier New" w:cs="Courier New"/>
          <w:sz w:val="20"/>
          <w:szCs w:val="20"/>
          <w:lang w:eastAsia="en-GB"/>
        </w:rPr>
        <w:t>Estimated portion: X</w:t>
      </w:r>
    </w:p>
    <w:p w:rsidR="003D66A2" w:rsidRPr="003D66A2" w:rsidRDefault="003D66A2" w:rsidP="003D6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D66A2">
        <w:rPr>
          <w:rFonts w:ascii="Courier New" w:eastAsia="Times New Roman" w:hAnsi="Courier New" w:cs="Courier New"/>
          <w:sz w:val="20"/>
          <w:szCs w:val="20"/>
          <w:lang w:eastAsia="en-GB"/>
        </w:rPr>
        <w:t>Estimated calories: X</w:t>
      </w:r>
    </w:p>
    <w:p w:rsidR="003D66A2" w:rsidRPr="003D66A2" w:rsidRDefault="003D66A2" w:rsidP="003D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>The backend should then calculate:</w:t>
      </w:r>
    </w:p>
    <w:p w:rsidR="003D66A2" w:rsidRPr="003D66A2" w:rsidRDefault="003D66A2" w:rsidP="003D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A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Total Calories = Tacos Calories + Salted Cream Calories</w:t>
      </w:r>
    </w:p>
    <w:p w:rsidR="003D66A2" w:rsidRPr="003D66A2" w:rsidRDefault="003D66A2" w:rsidP="003D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>The same approach must work for complex meals such as:</w:t>
      </w:r>
    </w:p>
    <w:p w:rsidR="003D66A2" w:rsidRPr="003D66A2" w:rsidRDefault="003D66A2" w:rsidP="003D66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>Rice + chicken + curry</w:t>
      </w:r>
    </w:p>
    <w:p w:rsidR="003D66A2" w:rsidRPr="003D66A2" w:rsidRDefault="003D66A2" w:rsidP="003D66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>Burger + fries + sauce</w:t>
      </w:r>
    </w:p>
    <w:p w:rsidR="003D66A2" w:rsidRPr="003D66A2" w:rsidRDefault="003D66A2" w:rsidP="003D66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>Steak + mashed potatoes + vegetables</w:t>
      </w:r>
    </w:p>
    <w:p w:rsidR="003D66A2" w:rsidRPr="003D66A2" w:rsidRDefault="003D66A2" w:rsidP="003D66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>Pizza + dipping sauce</w:t>
      </w:r>
    </w:p>
    <w:p w:rsidR="003D66A2" w:rsidRPr="003D66A2" w:rsidRDefault="003D66A2" w:rsidP="003D66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>Salad + dressing</w:t>
      </w:r>
    </w:p>
    <w:p w:rsidR="003D66A2" w:rsidRPr="003D66A2" w:rsidRDefault="003D66A2" w:rsidP="003D66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>Dessert + toppings</w:t>
      </w:r>
    </w:p>
    <w:p w:rsidR="003D66A2" w:rsidRPr="003D66A2" w:rsidRDefault="003D66A2" w:rsidP="003D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AI should therefore return a </w:t>
      </w:r>
      <w:r w:rsidRPr="003D66A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structured list of detected food components</w:t>
      </w: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>, rather than only one overall meal classification.</w:t>
      </w:r>
    </w:p>
    <w:p w:rsidR="003D66A2" w:rsidRPr="003D66A2" w:rsidRDefault="003D66A2" w:rsidP="003D6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D66A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Recommended AI/Data Architecture</w:t>
      </w:r>
    </w:p>
    <w:p w:rsidR="003D66A2" w:rsidRPr="003D66A2" w:rsidRDefault="003D66A2" w:rsidP="003D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>The preferred architecture should separate AI recognition from nutrition and calorie calculation:</w:t>
      </w:r>
    </w:p>
    <w:p w:rsidR="003D66A2" w:rsidRPr="003D66A2" w:rsidRDefault="003D66A2" w:rsidP="003D6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D66A2">
        <w:rPr>
          <w:rFonts w:ascii="Courier New" w:eastAsia="Times New Roman" w:hAnsi="Courier New" w:cs="Courier New"/>
          <w:sz w:val="20"/>
          <w:szCs w:val="20"/>
          <w:lang w:eastAsia="en-GB"/>
        </w:rPr>
        <w:t>Food Image</w:t>
      </w:r>
    </w:p>
    <w:p w:rsidR="003D66A2" w:rsidRPr="003D66A2" w:rsidRDefault="003D66A2" w:rsidP="003D6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D66A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↓</w:t>
      </w:r>
    </w:p>
    <w:p w:rsidR="003D66A2" w:rsidRPr="003D66A2" w:rsidRDefault="003D66A2" w:rsidP="003D6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D66A2">
        <w:rPr>
          <w:rFonts w:ascii="Courier New" w:eastAsia="Times New Roman" w:hAnsi="Courier New" w:cs="Courier New"/>
          <w:sz w:val="20"/>
          <w:szCs w:val="20"/>
          <w:lang w:eastAsia="en-GB"/>
        </w:rPr>
        <w:t>Image Pre-processing</w:t>
      </w:r>
    </w:p>
    <w:p w:rsidR="003D66A2" w:rsidRPr="003D66A2" w:rsidRDefault="003D66A2" w:rsidP="003D6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D66A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↓</w:t>
      </w:r>
    </w:p>
    <w:p w:rsidR="003D66A2" w:rsidRPr="003D66A2" w:rsidRDefault="003D66A2" w:rsidP="003D6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D66A2">
        <w:rPr>
          <w:rFonts w:ascii="Courier New" w:eastAsia="Times New Roman" w:hAnsi="Courier New" w:cs="Courier New"/>
          <w:sz w:val="20"/>
          <w:szCs w:val="20"/>
          <w:lang w:eastAsia="en-GB"/>
        </w:rPr>
        <w:t>Vision Model</w:t>
      </w:r>
    </w:p>
    <w:p w:rsidR="003D66A2" w:rsidRPr="003D66A2" w:rsidRDefault="003D66A2" w:rsidP="003D6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D66A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↓</w:t>
      </w:r>
    </w:p>
    <w:p w:rsidR="003D66A2" w:rsidRPr="003D66A2" w:rsidRDefault="003D66A2" w:rsidP="003D6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D66A2">
        <w:rPr>
          <w:rFonts w:ascii="Courier New" w:eastAsia="Times New Roman" w:hAnsi="Courier New" w:cs="Courier New"/>
          <w:sz w:val="20"/>
          <w:szCs w:val="20"/>
          <w:lang w:eastAsia="en-GB"/>
        </w:rPr>
        <w:t>Detect Food Components</w:t>
      </w:r>
    </w:p>
    <w:p w:rsidR="003D66A2" w:rsidRPr="003D66A2" w:rsidRDefault="003D66A2" w:rsidP="003D6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D66A2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↓</w:t>
      </w:r>
    </w:p>
    <w:p w:rsidR="003D66A2" w:rsidRPr="003D66A2" w:rsidRDefault="003D66A2" w:rsidP="003D6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D66A2">
        <w:rPr>
          <w:rFonts w:ascii="Courier New" w:eastAsia="Times New Roman" w:hAnsi="Courier New" w:cs="Courier New"/>
          <w:sz w:val="20"/>
          <w:szCs w:val="20"/>
          <w:lang w:eastAsia="en-GB"/>
        </w:rPr>
        <w:t>Identify Ingredients</w:t>
      </w:r>
    </w:p>
    <w:p w:rsidR="003D66A2" w:rsidRPr="003D66A2" w:rsidRDefault="003D66A2" w:rsidP="003D6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D66A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↓</w:t>
      </w:r>
    </w:p>
    <w:p w:rsidR="003D66A2" w:rsidRPr="003D66A2" w:rsidRDefault="003D66A2" w:rsidP="003D6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D66A2">
        <w:rPr>
          <w:rFonts w:ascii="Courier New" w:eastAsia="Times New Roman" w:hAnsi="Courier New" w:cs="Courier New"/>
          <w:sz w:val="20"/>
          <w:szCs w:val="20"/>
          <w:lang w:eastAsia="en-GB"/>
        </w:rPr>
        <w:t>Estimate Portion / Weight</w:t>
      </w:r>
    </w:p>
    <w:p w:rsidR="003D66A2" w:rsidRPr="003D66A2" w:rsidRDefault="003D66A2" w:rsidP="003D6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D66A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↓</w:t>
      </w:r>
    </w:p>
    <w:p w:rsidR="003D66A2" w:rsidRPr="003D66A2" w:rsidRDefault="003D66A2" w:rsidP="003D6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D66A2">
        <w:rPr>
          <w:rFonts w:ascii="Courier New" w:eastAsia="Times New Roman" w:hAnsi="Courier New" w:cs="Courier New"/>
          <w:sz w:val="20"/>
          <w:szCs w:val="20"/>
          <w:lang w:eastAsia="en-GB"/>
        </w:rPr>
        <w:t>Map Components to Nutrition Database</w:t>
      </w:r>
    </w:p>
    <w:p w:rsidR="003D66A2" w:rsidRPr="003D66A2" w:rsidRDefault="003D66A2" w:rsidP="003D6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D66A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↓</w:t>
      </w:r>
    </w:p>
    <w:p w:rsidR="003D66A2" w:rsidRPr="003D66A2" w:rsidRDefault="003D66A2" w:rsidP="003D6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D66A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Calculate Calories </w:t>
      </w:r>
      <w:proofErr w:type="gramStart"/>
      <w:r w:rsidRPr="003D66A2">
        <w:rPr>
          <w:rFonts w:ascii="Courier New" w:eastAsia="Times New Roman" w:hAnsi="Courier New" w:cs="Courier New"/>
          <w:sz w:val="20"/>
          <w:szCs w:val="20"/>
          <w:lang w:eastAsia="en-GB"/>
        </w:rPr>
        <w:t>Per</w:t>
      </w:r>
      <w:proofErr w:type="gramEnd"/>
      <w:r w:rsidRPr="003D66A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Component</w:t>
      </w:r>
    </w:p>
    <w:p w:rsidR="003D66A2" w:rsidRPr="003D66A2" w:rsidRDefault="003D66A2" w:rsidP="003D6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D66A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↓</w:t>
      </w:r>
    </w:p>
    <w:p w:rsidR="003D66A2" w:rsidRPr="003D66A2" w:rsidRDefault="003D66A2" w:rsidP="003D6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D66A2">
        <w:rPr>
          <w:rFonts w:ascii="Courier New" w:eastAsia="Times New Roman" w:hAnsi="Courier New" w:cs="Courier New"/>
          <w:sz w:val="20"/>
          <w:szCs w:val="20"/>
          <w:lang w:eastAsia="en-GB"/>
        </w:rPr>
        <w:t>Sum Components</w:t>
      </w:r>
    </w:p>
    <w:p w:rsidR="003D66A2" w:rsidRPr="003D66A2" w:rsidRDefault="003D66A2" w:rsidP="003D6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D66A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↓</w:t>
      </w:r>
    </w:p>
    <w:p w:rsidR="003D66A2" w:rsidRPr="003D66A2" w:rsidRDefault="003D66A2" w:rsidP="003D6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D66A2">
        <w:rPr>
          <w:rFonts w:ascii="Courier New" w:eastAsia="Times New Roman" w:hAnsi="Courier New" w:cs="Courier New"/>
          <w:sz w:val="20"/>
          <w:szCs w:val="20"/>
          <w:lang w:eastAsia="en-GB"/>
        </w:rPr>
        <w:t>Confidence / Validation Layer</w:t>
      </w:r>
    </w:p>
    <w:p w:rsidR="003D66A2" w:rsidRPr="003D66A2" w:rsidRDefault="003D66A2" w:rsidP="003D6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D66A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↓</w:t>
      </w:r>
    </w:p>
    <w:p w:rsidR="003D66A2" w:rsidRPr="003D66A2" w:rsidRDefault="003D66A2" w:rsidP="003D6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D66A2">
        <w:rPr>
          <w:rFonts w:ascii="Courier New" w:eastAsia="Times New Roman" w:hAnsi="Courier New" w:cs="Courier New"/>
          <w:sz w:val="20"/>
          <w:szCs w:val="20"/>
          <w:lang w:eastAsia="en-GB"/>
        </w:rPr>
        <w:t>User Confirmation / Correction</w:t>
      </w:r>
    </w:p>
    <w:p w:rsidR="003D66A2" w:rsidRPr="003D66A2" w:rsidRDefault="003D66A2" w:rsidP="003D6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D66A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↓</w:t>
      </w:r>
    </w:p>
    <w:p w:rsidR="003D66A2" w:rsidRPr="003D66A2" w:rsidRDefault="003D66A2" w:rsidP="003D6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D66A2">
        <w:rPr>
          <w:rFonts w:ascii="Courier New" w:eastAsia="Times New Roman" w:hAnsi="Courier New" w:cs="Courier New"/>
          <w:sz w:val="20"/>
          <w:szCs w:val="20"/>
          <w:lang w:eastAsia="en-GB"/>
        </w:rPr>
        <w:t>Store Result + Feedback</w:t>
      </w:r>
    </w:p>
    <w:p w:rsidR="003D66A2" w:rsidRPr="003D66A2" w:rsidRDefault="003D66A2" w:rsidP="003D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AI should primarily be responsible for </w:t>
      </w:r>
      <w:r w:rsidRPr="003D66A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understanding the image</w:t>
      </w: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>, while the nutrition database and calculation engine should provide deterministic nutritional calculations wherever possible.</w:t>
      </w:r>
    </w:p>
    <w:p w:rsidR="003D66A2" w:rsidRPr="003D66A2" w:rsidRDefault="003D66A2" w:rsidP="003D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>Avoid relying entirely on an LLM's internal knowledge to produce final calorie numbers.</w:t>
      </w:r>
    </w:p>
    <w:p w:rsidR="003D66A2" w:rsidRPr="003D66A2" w:rsidRDefault="003D66A2" w:rsidP="003D6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D66A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Cost Optimization Strategy</w:t>
      </w:r>
    </w:p>
    <w:p w:rsidR="003D66A2" w:rsidRPr="003D66A2" w:rsidRDefault="003D66A2" w:rsidP="003D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Research whether a </w:t>
      </w:r>
      <w:r w:rsidRPr="003D66A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multi-model routing strategy</w:t>
      </w: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can provide better economics than using the most expensive model for every scan.</w:t>
      </w:r>
    </w:p>
    <w:p w:rsidR="003D66A2" w:rsidRPr="003D66A2" w:rsidRDefault="003D66A2" w:rsidP="003D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>For example:</w:t>
      </w:r>
    </w:p>
    <w:p w:rsidR="003D66A2" w:rsidRPr="003D66A2" w:rsidRDefault="003D66A2" w:rsidP="003D6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D66A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Image</w:t>
      </w:r>
    </w:p>
    <w:p w:rsidR="003D66A2" w:rsidRPr="003D66A2" w:rsidRDefault="003D66A2" w:rsidP="003D6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D66A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↓</w:t>
      </w:r>
    </w:p>
    <w:p w:rsidR="003D66A2" w:rsidRPr="003D66A2" w:rsidRDefault="003D66A2" w:rsidP="003D6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D66A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Cost-efficient Model</w:t>
      </w:r>
    </w:p>
    <w:p w:rsidR="003D66A2" w:rsidRPr="003D66A2" w:rsidRDefault="003D66A2" w:rsidP="003D6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D66A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↓</w:t>
      </w:r>
    </w:p>
    <w:p w:rsidR="003D66A2" w:rsidRPr="003D66A2" w:rsidRDefault="003D66A2" w:rsidP="003D6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D66A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Confidence Evaluation</w:t>
      </w:r>
    </w:p>
    <w:p w:rsidR="003D66A2" w:rsidRPr="003D66A2" w:rsidRDefault="003D66A2" w:rsidP="003D6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D66A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/           \</w:t>
      </w:r>
    </w:p>
    <w:p w:rsidR="003D66A2" w:rsidRPr="003D66A2" w:rsidRDefault="003D66A2" w:rsidP="003D6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D66A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High            Low</w:t>
      </w:r>
    </w:p>
    <w:p w:rsidR="003D66A2" w:rsidRPr="003D66A2" w:rsidRDefault="003D66A2" w:rsidP="003D6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D66A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↓               ↓</w:t>
      </w:r>
    </w:p>
    <w:p w:rsidR="003D66A2" w:rsidRPr="003D66A2" w:rsidRDefault="003D66A2" w:rsidP="003D6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D66A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Accept       Premium Model</w:t>
      </w:r>
    </w:p>
    <w:p w:rsidR="003D66A2" w:rsidRPr="003D66A2" w:rsidRDefault="003D66A2" w:rsidP="003D6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D66A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↓</w:t>
      </w:r>
    </w:p>
    <w:p w:rsidR="003D66A2" w:rsidRPr="003D66A2" w:rsidRDefault="003D66A2" w:rsidP="003D6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D66A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Re-analysis</w:t>
      </w:r>
    </w:p>
    <w:p w:rsidR="003D66A2" w:rsidRPr="003D66A2" w:rsidRDefault="003D66A2" w:rsidP="003D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should automatically escalate difficult or uncertain images to a more capable model.</w:t>
      </w:r>
    </w:p>
    <w:p w:rsidR="003D66A2" w:rsidRPr="003D66A2" w:rsidRDefault="003D66A2" w:rsidP="003D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>Investigate whether different models should be used for different tasks, such as:</w:t>
      </w:r>
    </w:p>
    <w:p w:rsidR="003D66A2" w:rsidRPr="003D66A2" w:rsidRDefault="003D66A2" w:rsidP="003D66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>Initial food detection</w:t>
      </w:r>
    </w:p>
    <w:p w:rsidR="003D66A2" w:rsidRPr="003D66A2" w:rsidRDefault="003D66A2" w:rsidP="003D66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>Ingredient recognition</w:t>
      </w:r>
    </w:p>
    <w:p w:rsidR="003D66A2" w:rsidRPr="003D66A2" w:rsidRDefault="003D66A2" w:rsidP="003D66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>Portion estimation</w:t>
      </w:r>
    </w:p>
    <w:p w:rsidR="003D66A2" w:rsidRPr="003D66A2" w:rsidRDefault="003D66A2" w:rsidP="003D66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>Difficult/ambiguous images</w:t>
      </w:r>
    </w:p>
    <w:p w:rsidR="003D66A2" w:rsidRPr="003D66A2" w:rsidRDefault="003D66A2" w:rsidP="003D66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>Image comparison for "Didn't Finish"</w:t>
      </w:r>
    </w:p>
    <w:p w:rsidR="003D66A2" w:rsidRPr="003D66A2" w:rsidRDefault="003D66A2" w:rsidP="003D66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>Nutrition-label/OCR processing</w:t>
      </w:r>
    </w:p>
    <w:p w:rsidR="003D66A2" w:rsidRPr="003D66A2" w:rsidRDefault="003D66A2" w:rsidP="003D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The objective is to find the </w:t>
      </w:r>
      <w:r w:rsidRPr="003D66A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lowest-cost architecture that meets the required accuracy</w:t>
      </w: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>, not simply the cheapest individual model.</w:t>
      </w:r>
    </w:p>
    <w:p w:rsidR="003D66A2" w:rsidRPr="003D66A2" w:rsidRDefault="003D66A2" w:rsidP="003D6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D66A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R&amp;D Deliverables</w:t>
      </w:r>
    </w:p>
    <w:p w:rsidR="003D66A2" w:rsidRPr="003D66A2" w:rsidRDefault="003D66A2" w:rsidP="003D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>The lead research developer should produce:</w:t>
      </w:r>
    </w:p>
    <w:p w:rsidR="003D66A2" w:rsidRPr="003D66A2" w:rsidRDefault="003D66A2" w:rsidP="003D66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>A comparison of all shortlisted vision models.</w:t>
      </w:r>
    </w:p>
    <w:p w:rsidR="003D66A2" w:rsidRPr="003D66A2" w:rsidRDefault="003D66A2" w:rsidP="003D66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standardized </w:t>
      </w:r>
      <w:proofErr w:type="spellStart"/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>FoodCheat</w:t>
      </w:r>
      <w:proofErr w:type="spellEnd"/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evaluation dataset.</w:t>
      </w:r>
    </w:p>
    <w:p w:rsidR="003D66A2" w:rsidRPr="003D66A2" w:rsidRDefault="003D66A2" w:rsidP="003D66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>Accuracy results for food, ingredients/components, portions, and calories.</w:t>
      </w:r>
    </w:p>
    <w:p w:rsidR="003D66A2" w:rsidRPr="003D66A2" w:rsidRDefault="003D66A2" w:rsidP="003D66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>Cost per detection for every model.</w:t>
      </w:r>
    </w:p>
    <w:p w:rsidR="003D66A2" w:rsidRPr="003D66A2" w:rsidRDefault="003D66A2" w:rsidP="003D66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>Latency and failure-rate comparison.</w:t>
      </w:r>
    </w:p>
    <w:p w:rsidR="003D66A2" w:rsidRPr="003D66A2" w:rsidRDefault="003D66A2" w:rsidP="003D66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>Recommended production model or multi-model architecture.</w:t>
      </w:r>
    </w:p>
    <w:p w:rsidR="003D66A2" w:rsidRPr="003D66A2" w:rsidRDefault="003D66A2" w:rsidP="003D66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>Prototype implementation of the recommended architecture.</w:t>
      </w:r>
    </w:p>
    <w:p w:rsidR="003D66A2" w:rsidRPr="003D66A2" w:rsidRDefault="003D66A2" w:rsidP="003D66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>Structured JSON schema for multi-component food analysis.</w:t>
      </w:r>
    </w:p>
    <w:p w:rsidR="003D66A2" w:rsidRPr="003D66A2" w:rsidRDefault="003D66A2" w:rsidP="003D66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Confidence and </w:t>
      </w:r>
      <w:proofErr w:type="spellStart"/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>fallback</w:t>
      </w:r>
      <w:proofErr w:type="spellEnd"/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strategy.</w:t>
      </w:r>
    </w:p>
    <w:p w:rsidR="003D66A2" w:rsidRPr="003D66A2" w:rsidRDefault="003D66A2" w:rsidP="003D66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>Recommendations for continuously capturing user corrections as evaluation/training data.</w:t>
      </w:r>
    </w:p>
    <w:p w:rsidR="003D66A2" w:rsidRPr="003D66A2" w:rsidRDefault="003D66A2" w:rsidP="003D66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D66A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Final Success Criteria</w:t>
      </w:r>
    </w:p>
    <w:p w:rsidR="003D66A2" w:rsidRPr="003D66A2" w:rsidRDefault="003D66A2" w:rsidP="003D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>The final solution should answer one question clearly:</w:t>
      </w:r>
    </w:p>
    <w:p w:rsidR="003D66A2" w:rsidRPr="003D66A2" w:rsidRDefault="003D66A2" w:rsidP="003D66A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A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What is the most accurate architecture we can deploy for </w:t>
      </w:r>
      <w:proofErr w:type="spellStart"/>
      <w:r w:rsidRPr="003D66A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FoodCheat</w:t>
      </w:r>
      <w:proofErr w:type="spellEnd"/>
      <w:r w:rsidRPr="003D66A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while achieving the lowest practical cost per detection?</w:t>
      </w:r>
    </w:p>
    <w:p w:rsidR="003D66A2" w:rsidRPr="003D66A2" w:rsidRDefault="003D66A2" w:rsidP="003D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research should remain model-agnostic until testing is complete. If a combination of two or more models produces a better </w:t>
      </w:r>
      <w:r w:rsidRPr="003D66A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accuracy-to-cost ratio</w:t>
      </w: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than a single model, the multi-model approach should be preferred.</w:t>
      </w:r>
    </w:p>
    <w:p w:rsidR="003D66A2" w:rsidRPr="003D66A2" w:rsidRDefault="003D66A2" w:rsidP="003D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implementation should also ensure that </w:t>
      </w:r>
      <w:r w:rsidRPr="003D66A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every identifiable food component can be </w:t>
      </w:r>
      <w:proofErr w:type="spellStart"/>
      <w:r w:rsidRPr="003D66A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analyzed</w:t>
      </w:r>
      <w:proofErr w:type="spellEnd"/>
      <w:r w:rsidRPr="003D66A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independently and its calories calculated independently before producing the total meal calories</w:t>
      </w:r>
      <w:r w:rsidRPr="003D66A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E309C3" w:rsidRDefault="00E309C3">
      <w:bookmarkStart w:id="0" w:name="_GoBack"/>
      <w:bookmarkEnd w:id="0"/>
    </w:p>
    <w:sectPr w:rsidR="00E309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AC2E33"/>
    <w:multiLevelType w:val="multilevel"/>
    <w:tmpl w:val="2424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3B650B"/>
    <w:multiLevelType w:val="multilevel"/>
    <w:tmpl w:val="538A6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C8383F"/>
    <w:multiLevelType w:val="multilevel"/>
    <w:tmpl w:val="FED4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847E6C"/>
    <w:multiLevelType w:val="multilevel"/>
    <w:tmpl w:val="7242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DE4B79"/>
    <w:multiLevelType w:val="multilevel"/>
    <w:tmpl w:val="51FA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B1A"/>
    <w:rsid w:val="003D66A2"/>
    <w:rsid w:val="00635B1A"/>
    <w:rsid w:val="00E30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C7F779-6063-4ECD-97F3-582B4DA01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66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3D66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3D66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6A2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3D66A2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3D66A2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3D66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3D66A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66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66A2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3D66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83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61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791</Words>
  <Characters>4510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2026-08-27T16:56:00Z</dcterms:created>
  <dcterms:modified xsi:type="dcterms:W3CDTF">2026-08-28T11:25:00Z</dcterms:modified>
</cp:coreProperties>
</file>