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7" w:name="content"/>
    <w:bookmarkStart w:id="10" w:name="executive-summary"/>
    <w:p>
      <w:pPr>
        <w:pStyle w:val="Heading1"/>
      </w:pPr>
      <w:r>
        <w:t xml:space="preserve">Executive Summary</w:t>
      </w:r>
    </w:p>
    <w:p>
      <w:pPr>
        <w:pStyle w:val="FirstParagraph"/>
      </w:pPr>
      <w:r>
        <w:t xml:space="preserve">We analyze the</w:t>
      </w:r>
      <w:r>
        <w:t xml:space="preserve"> </w:t>
      </w:r>
      <w:r>
        <w:rPr>
          <w:b/>
          <w:bCs/>
        </w:rPr>
        <w:t xml:space="preserve">Drift‐Sense</w:t>
      </w:r>
      <w:r>
        <w:t xml:space="preserve"> </w:t>
      </w:r>
      <w:r>
        <w:t xml:space="preserve">wafer–inspection dataset (HuggingFace synthetic data) and develop three progressively sophisticated algorithms to recover navigation errors (i.e. locate a small reference pattern inside a larger search image). Each synthetic sample consists of a</w:t>
      </w:r>
      <w:r>
        <w:t xml:space="preserve"> </w:t>
      </w:r>
      <w:r>
        <w:rPr>
          <w:b/>
          <w:bCs/>
        </w:rPr>
        <w:t xml:space="preserve">Reference Image</w:t>
      </w:r>
      <w:r>
        <w:t xml:space="preserve"> </w:t>
      </w:r>
      <w:r>
        <w:t xml:space="preserve">(1000×1000 px, 1 nm/px) and a</w:t>
      </w:r>
      <w:r>
        <w:t xml:space="preserve"> </w:t>
      </w:r>
      <w:r>
        <w:rPr>
          <w:b/>
          <w:bCs/>
        </w:rPr>
        <w:t xml:space="preserve">Search Image</w:t>
      </w:r>
      <w:r>
        <w:t xml:space="preserve"> </w:t>
      </w:r>
      <w:r>
        <w:t xml:space="preserve">(1000×1000 px, 10 nm/px), plus ground–truth center coordinates of the match in the Search. The images simulate DRAM or FinFET‐style layouts with realistic SEM artifacts: Gaussian blur (beam spot), Poisson shot noise, detector noise, drift, salt–&amp;–pepper errors, speckle, etc. We first</w:t>
      </w:r>
      <w:r>
        <w:t xml:space="preserve"> </w:t>
      </w:r>
      <w:r>
        <w:rPr>
          <w:b/>
          <w:bCs/>
        </w:rPr>
        <w:t xml:space="preserve">inspect and visualize</w:t>
      </w:r>
      <w:r>
        <w:t xml:space="preserve"> </w:t>
      </w:r>
      <w:r>
        <w:t xml:space="preserve">the dataset (image counts, formats, dims, augmentations). We then propose and implement three methods:</w:t>
      </w:r>
    </w:p>
    <w:p>
      <w:pPr>
        <w:pStyle w:val="Compact"/>
        <w:numPr>
          <w:ilvl w:val="0"/>
          <w:numId w:val="1001"/>
        </w:numPr>
      </w:pPr>
      <w:r>
        <w:rPr>
          <w:b/>
          <w:bCs/>
        </w:rPr>
        <w:t xml:space="preserve">(A) Template Matching Baseline:</w:t>
      </w:r>
      <w:r>
        <w:t xml:space="preserve"> </w:t>
      </w:r>
      <w:r>
        <w:t xml:space="preserve">multi‐scale normalized cross‐correlation using OpenCV’s</w:t>
      </w:r>
      <w:r>
        <w:t xml:space="preserve"> </w:t>
      </w:r>
      <w:r>
        <w:rPr>
          <w:rStyle w:val="VerbatimChar"/>
        </w:rPr>
        <w:t xml:space="preserve">matchTemplate()</w:t>
      </w:r>
      <w:r>
        <w:t xml:space="preserve">【73†L21-L28】 (with edge‐enhancement preprocessing).</w:t>
      </w:r>
    </w:p>
    <w:p>
      <w:pPr>
        <w:pStyle w:val="Compact"/>
        <w:numPr>
          <w:ilvl w:val="0"/>
          <w:numId w:val="1001"/>
        </w:numPr>
      </w:pPr>
      <w:r>
        <w:rPr>
          <w:b/>
          <w:bCs/>
        </w:rPr>
        <w:t xml:space="preserve">(B) Feature‐Based Matching:</w:t>
      </w:r>
      <w:r>
        <w:t xml:space="preserve"> </w:t>
      </w:r>
      <w:r>
        <w:t xml:space="preserve">keypoint detection (SIFT/ORB/AKAZE) with descriptor matching (ratio test + RANSAC) to estimate geometric offset【77†L152-L160】.</w:t>
      </w:r>
    </w:p>
    <w:p>
      <w:pPr>
        <w:pStyle w:val="Compact"/>
        <w:numPr>
          <w:ilvl w:val="0"/>
          <w:numId w:val="1001"/>
        </w:numPr>
      </w:pPr>
      <w:r>
        <w:rPr>
          <w:b/>
          <w:bCs/>
        </w:rPr>
        <w:t xml:space="preserve">(C) Learned Siamese CNN:</w:t>
      </w:r>
      <w:r>
        <w:t xml:space="preserve"> </w:t>
      </w:r>
      <w:r>
        <w:t xml:space="preserve">a two‐tower network trained to embed patches so matching score = similarity; we describe architecture, loss, data augmentation, and inference (embedding + nearest‐neighbor).</w:t>
      </w:r>
    </w:p>
    <w:p>
      <w:pPr>
        <w:pStyle w:val="FirstParagraph"/>
      </w:pPr>
      <w:r>
        <w:t xml:space="preserve">For each method we detail</w:t>
      </w:r>
      <w:r>
        <w:t xml:space="preserve"> </w:t>
      </w:r>
      <w:r>
        <w:rPr>
          <w:b/>
          <w:bCs/>
        </w:rPr>
        <w:t xml:space="preserve">strengths/weaknesses</w:t>
      </w:r>
      <w:r>
        <w:t xml:space="preserve">, hyperparameters, and an</w:t>
      </w:r>
      <w:r>
        <w:t xml:space="preserve"> </w:t>
      </w:r>
      <w:r>
        <w:rPr>
          <w:b/>
          <w:bCs/>
        </w:rPr>
        <w:t xml:space="preserve">evaluation protocol</w:t>
      </w:r>
      <w:r>
        <w:t xml:space="preserve"> </w:t>
      </w:r>
      <w:r>
        <w:t xml:space="preserve">(accuracy, distance‐error thresholds, precision/recall curves). We also provide code snippets for finding the final center and applying the “closest to center” tie-break rule. We compare methods (accuracy, runtime, memory, robustness) in tables and plots (precision vs. distance, cumulative error). We outline an experimental timeline and deliverables (repo structure with train/infer/eval scripts, sample results, slides). We include pipeline and data‐flow diagrams (Mermaid), reference sources (OpenCV docs, seminal papers, SEM imaging literature), and a checklist for hackathon submission.</w:t>
      </w:r>
    </w:p>
    <w:bookmarkEnd w:id="10"/>
    <w:bookmarkStart w:id="11" w:name="dataset-inspection-and-visualization"/>
    <w:p>
      <w:pPr>
        <w:pStyle w:val="Heading1"/>
      </w:pPr>
      <w:r>
        <w:t xml:space="preserve">1. Dataset Inspection and Visualization</w:t>
      </w:r>
    </w:p>
    <w:p>
      <w:pPr>
        <w:pStyle w:val="FirstParagraph"/>
      </w:pPr>
      <w:r>
        <w:t xml:space="preserve">Each synthetic “sample” consists of:</w:t>
      </w:r>
    </w:p>
    <w:p>
      <w:pPr>
        <w:pStyle w:val="Compact"/>
        <w:numPr>
          <w:ilvl w:val="0"/>
          <w:numId w:val="1002"/>
        </w:numPr>
      </w:pPr>
      <w:r>
        <w:rPr>
          <w:b/>
          <w:bCs/>
        </w:rPr>
        <w:t xml:space="preserve">Reference Image:</w:t>
      </w:r>
      <w:r>
        <w:t xml:space="preserve"> </w:t>
      </w:r>
      <w:r>
        <w:t xml:space="preserve">1000×1000 px, 1 nm/px, a cropped patch of a fine (10 µm×10 µm) wafer layout (DRAM or FinFET style).</w:t>
      </w:r>
    </w:p>
    <w:p>
      <w:pPr>
        <w:pStyle w:val="Compact"/>
        <w:numPr>
          <w:ilvl w:val="0"/>
          <w:numId w:val="1002"/>
        </w:numPr>
      </w:pPr>
      <w:r>
        <w:rPr>
          <w:b/>
          <w:bCs/>
        </w:rPr>
        <w:t xml:space="preserve">Search Image:</w:t>
      </w:r>
      <w:r>
        <w:t xml:space="preserve"> </w:t>
      </w:r>
      <w:r>
        <w:t xml:space="preserve">1000×1000 px, 10 nm/px, a downsampled view of the full 10000×10000 px wafer pattern. The reference appears in the search at 10× smaller scale.</w:t>
      </w:r>
    </w:p>
    <w:p>
      <w:pPr>
        <w:pStyle w:val="Compact"/>
        <w:numPr>
          <w:ilvl w:val="0"/>
          <w:numId w:val="1002"/>
        </w:numPr>
      </w:pPr>
      <w:r>
        <w:rPr>
          <w:b/>
          <w:bCs/>
        </w:rPr>
        <w:t xml:space="preserve">Ground Truth:</w:t>
      </w:r>
      <w:r>
        <w:t xml:space="preserve"> </w:t>
      </w:r>
      <w:r>
        <w:t xml:space="preserve">CSV entries give the matching region’s top-left</w:t>
      </w:r>
      <w:r>
        <w:t xml:space="preserve"> </w:t>
      </w:r>
      <w:r>
        <w:rPr>
          <w:rStyle w:val="VerbatimChar"/>
        </w:rPr>
        <w:t xml:space="preserve">(gt_box_x, gt_box_y)</w:t>
      </w:r>
      <w:r>
        <w:t xml:space="preserve"> </w:t>
      </w:r>
      <w:r>
        <w:t xml:space="preserve">and size (100×100 px)</w:t>
      </w:r>
      <w:r>
        <w:t xml:space="preserve"> </w:t>
      </w:r>
      <w:r>
        <w:rPr>
          <w:b/>
          <w:bCs/>
        </w:rPr>
        <w:t xml:space="preserve">in search‐image coordinates</w:t>
      </w:r>
      <w:r>
        <w:t xml:space="preserve">, and its center</w:t>
      </w:r>
      <w:r>
        <w:t xml:space="preserve"> </w:t>
      </w:r>
      <w:r>
        <w:rPr>
          <w:rStyle w:val="VerbatimChar"/>
        </w:rPr>
        <w:t xml:space="preserve">(gt_x, gt_y)</w:t>
      </w:r>
      <w:r>
        <w:t xml:space="preserve">.</w:t>
      </w:r>
    </w:p>
    <w:p>
      <w:pPr>
        <w:pStyle w:val="FirstParagraph"/>
      </w:pPr>
      <w:r>
        <w:t xml:space="preserve">Based on the provided generator, each split (train/val/test) contains on the order of</w:t>
      </w:r>
      <w:r>
        <w:t xml:space="preserve"> </w:t>
      </w:r>
      <w:r>
        <w:rPr>
          <w:b/>
          <w:bCs/>
        </w:rPr>
        <w:t xml:space="preserve">tens to hundreds</w:t>
      </w:r>
      <w:r>
        <w:t xml:space="preserve"> </w:t>
      </w:r>
      <w:r>
        <w:t xml:space="preserve">of image pairs (the hackathon requires ≥30 examples for evaluation). The images are</w:t>
      </w:r>
      <w:r>
        <w:t xml:space="preserve"> </w:t>
      </w:r>
      <w:r>
        <w:rPr>
          <w:b/>
          <w:bCs/>
        </w:rPr>
        <w:t xml:space="preserve">grayscale PNG</w:t>
      </w:r>
      <w:r>
        <w:t xml:space="preserve"> </w:t>
      </w:r>
      <w:r>
        <w:t xml:space="preserve">(uint8), 1000×1000 pixels. Both architectures (DRAM, FinFET) are included; one can control presets like “dram_1x” or “finfet_10nm”. Each image is</w:t>
      </w:r>
      <w:r>
        <w:t xml:space="preserve"> </w:t>
      </w:r>
      <w:r>
        <w:rPr>
          <w:b/>
          <w:bCs/>
        </w:rPr>
        <w:t xml:space="preserve">unique</w:t>
      </w:r>
      <w:r>
        <w:t xml:space="preserve"> </w:t>
      </w:r>
      <w:r>
        <w:t xml:space="preserve">with independent noise. The search image has more noise (lower dose, more jitter) than the reference image, reflecting “fast wide-area” vs. “slow precise” scans.</w:t>
      </w:r>
    </w:p>
    <w:p>
      <w:pPr>
        <w:pStyle w:val="BodyText"/>
      </w:pPr>
      <w:r>
        <w:rPr>
          <w:b/>
          <w:bCs/>
        </w:rPr>
        <w:t xml:space="preserve">Augmentations/Degradations:</w:t>
      </w:r>
      <w:r>
        <w:t xml:space="preserve"> </w:t>
      </w:r>
      <w:r>
        <w:t xml:space="preserve">The generator applies realistic SEM effects: a Gaussian PSF blur (beam spot), 10× area‐average downsampling (search image), raster‐scan drift/shear, Poisson shot noise, additive detector Gaussian noise, multiplicative speckle noise, salt‑and‑pepper pixels, vignetting, geometric distortion, and random “charging streaks.”</w:t>
      </w:r>
      <w:r>
        <w:t xml:space="preserve"> </w:t>
      </w:r>
      <w:r>
        <w:rPr>
          <w:i/>
          <w:iCs/>
        </w:rPr>
        <w:t xml:space="preserve">Edge brightening</w:t>
      </w:r>
      <w:r>
        <w:t xml:space="preserve"> </w:t>
      </w:r>
      <w:r>
        <w:t xml:space="preserve">is inherent: SEM images produce brighter contrast at feature edges【57†L644-L648】. All these choices have literature support: e.g. SEM secondary‐electron imaging yields edge‐enhanced contrast【57†L644-L648】. Shot noise is fundamentally</w:t>
      </w:r>
      <w:r>
        <w:t xml:space="preserve"> </w:t>
      </w:r>
      <w:r>
        <w:rPr>
          <w:i/>
          <w:iCs/>
        </w:rPr>
        <w:t xml:space="preserve">Poisson</w:t>
      </w:r>
      <w:r>
        <w:t xml:space="preserve">-distributed in SEM imaging【64†L76-L84】. Salt‐&amp;‐pepper noise models dead/hot pixels or ADC faults【66†L43-L51】. (Citations for each augmentation choice are included in the final report.)</w:t>
      </w:r>
    </w:p>
    <w:p>
      <w:pPr>
        <w:pStyle w:val="BodyText"/>
      </w:pPr>
      <w:r>
        <w:rPr>
          <w:b/>
          <w:bCs/>
        </w:rPr>
        <w:t xml:space="preserve">Example Visualization:</w:t>
      </w:r>
      <w:r>
        <w:t xml:space="preserve"> </w:t>
      </w:r>
      <w:r>
        <w:t xml:space="preserve">Below is a</w:t>
      </w:r>
      <w:r>
        <w:t xml:space="preserve"> </w:t>
      </w:r>
      <w:r>
        <w:rPr>
          <w:b/>
          <w:bCs/>
        </w:rPr>
        <w:t xml:space="preserve">schematic illustration</w:t>
      </w:r>
      <w:r>
        <w:t xml:space="preserve"> </w:t>
      </w:r>
      <w:r>
        <w:t xml:space="preserve">of how a reference patch appears in a search image. (Real samples show fine grid or fins, but all periodic; many false matches exist.)</w:t>
      </w:r>
    </w:p>
    <w:p>
      <w:pPr>
        <w:pStyle w:val="BodyText"/>
      </w:pPr>
      <w:r>
        <w:t xml:space="preserve">【73†L21-L28】</w:t>
      </w:r>
    </w:p>
    <w:bookmarkEnd w:id="11"/>
    <w:bookmarkStart w:id="17" w:name="method-a-classical-template-matching"/>
    <w:p>
      <w:pPr>
        <w:pStyle w:val="Heading1"/>
      </w:pPr>
      <w:r>
        <w:t xml:space="preserve">2. Method A – Classical Template Matching</w:t>
      </w:r>
    </w:p>
    <w:bookmarkStart w:id="12" w:name="approach"/>
    <w:p>
      <w:pPr>
        <w:pStyle w:val="Heading3"/>
      </w:pPr>
      <w:r>
        <w:t xml:space="preserve">Approach</w:t>
      </w:r>
    </w:p>
    <w:p>
      <w:pPr>
        <w:pStyle w:val="FirstParagraph"/>
      </w:pPr>
      <w:r>
        <w:t xml:space="preserve">We treat the task as</w:t>
      </w:r>
      <w:r>
        <w:t xml:space="preserve"> </w:t>
      </w:r>
      <w:r>
        <w:rPr>
          <w:i/>
          <w:iCs/>
        </w:rPr>
        <w:t xml:space="preserve">template matching</w:t>
      </w:r>
      <w:r>
        <w:t xml:space="preserve">: slide the Reference patch over the Search image and measure similarity. OpenCV’s</w:t>
      </w:r>
      <w:r>
        <w:t xml:space="preserve"> </w:t>
      </w:r>
      <w:r>
        <w:rPr>
          <w:rStyle w:val="VerbatimChar"/>
        </w:rPr>
        <w:t xml:space="preserve">cv2.matchTemplate()</w:t>
      </w:r>
      <w:r>
        <w:t xml:space="preserve"> </w:t>
      </w:r>
      <w:r>
        <w:t xml:space="preserve">computes a correlation map【73†L21-L28】. We use the</w:t>
      </w:r>
      <w:r>
        <w:t xml:space="preserve"> </w:t>
      </w:r>
      <w:r>
        <w:rPr>
          <w:b/>
          <w:bCs/>
        </w:rPr>
        <w:t xml:space="preserve">normalized cross-correlation</w:t>
      </w:r>
      <w:r>
        <w:t xml:space="preserve"> </w:t>
      </w:r>
      <w:r>
        <w:t xml:space="preserve">metric (</w:t>
      </w:r>
      <w:r>
        <w:rPr>
          <w:rStyle w:val="VerbatimChar"/>
        </w:rPr>
        <w:t xml:space="preserve">cv2.TM_CCOEFF_NORMED</w:t>
      </w:r>
      <w:r>
        <w:t xml:space="preserve"> </w:t>
      </w:r>
      <w:r>
        <w:t xml:space="preserve">or</w:t>
      </w:r>
      <w:r>
        <w:t xml:space="preserve"> </w:t>
      </w:r>
      <w:r>
        <w:rPr>
          <w:rStyle w:val="VerbatimChar"/>
        </w:rPr>
        <w:t xml:space="preserve">cv2.TM_CCORR_NORMED</w:t>
      </w:r>
      <w:r>
        <w:t xml:space="preserve">) for robustness to lighting. Because the reference is 10× smaller (100×100) compared to 1000×1000 search, we simply apply template matching at native size (no further scaling needed).</w:t>
      </w:r>
    </w:p>
    <w:p>
      <w:pPr>
        <w:pStyle w:val="BodyText"/>
      </w:pPr>
      <w:r>
        <w:t xml:space="preserve">We also apply</w:t>
      </w:r>
      <w:r>
        <w:t xml:space="preserve"> </w:t>
      </w:r>
      <w:r>
        <w:rPr>
          <w:b/>
          <w:bCs/>
        </w:rPr>
        <w:t xml:space="preserve">edge‐enhancement</w:t>
      </w:r>
      <w:r>
        <w:t xml:space="preserve"> </w:t>
      </w:r>
      <w:r>
        <w:t xml:space="preserve">to emphasize pattern outlines (SEM edges appear brighter【57†L644-L648】). For example, before matching we can use a Sobel or Laplacian filter on both images. This highlights high‐frequency structure and can improve match accuracy in highly periodic layouts. Optionally, we match at multiple scales or rotations, though here scale is fixed (10× downsample) and orientation is known (no rotation generally). If rotation variance is expected (unlikely in SEM scanning), one could rotate the template or apply rotation‐invariant normalized cross‐correlation.</w:t>
      </w:r>
    </w:p>
    <w:p>
      <w:pPr>
        <w:pStyle w:val="BodyText"/>
      </w:pPr>
      <w:r>
        <w:rPr>
          <w:b/>
          <w:bCs/>
        </w:rPr>
        <w:t xml:space="preserve">Pseudocode:</w:t>
      </w:r>
    </w:p>
    <w:p>
      <w:pPr>
        <w:pStyle w:val="SourceCode"/>
      </w:pPr>
      <w:r>
        <w:rPr>
          <w:rStyle w:val="VerbatimChar"/>
        </w:rPr>
        <w:t xml:space="preserve">import cv2, numpy as np</w:t>
      </w:r>
      <w:r>
        <w:br/>
      </w:r>
      <w:r>
        <w:br/>
      </w:r>
      <w:r>
        <w:rPr>
          <w:rStyle w:val="VerbatimChar"/>
        </w:rPr>
        <w:t xml:space="preserve"># ref_img, search_img: loaded as grayscale arrays</w:t>
      </w:r>
      <w:r>
        <w:br/>
      </w:r>
      <w:r>
        <w:rPr>
          <w:rStyle w:val="VerbatimChar"/>
        </w:rPr>
        <w:t xml:space="preserve"># Preprocess (edge enhance):</w:t>
      </w:r>
      <w:r>
        <w:br/>
      </w:r>
      <w:r>
        <w:rPr>
          <w:rStyle w:val="VerbatimChar"/>
        </w:rPr>
        <w:t xml:space="preserve">ref_edges = cv2.Canny(ref_img, 50, 150)  # or cv2.Sobel(...)</w:t>
      </w:r>
      <w:r>
        <w:br/>
      </w:r>
      <w:r>
        <w:rPr>
          <w:rStyle w:val="VerbatimChar"/>
        </w:rPr>
        <w:t xml:space="preserve">search_edges = cv2.Canny(search_img, 50, 150)</w:t>
      </w:r>
      <w:r>
        <w:br/>
      </w:r>
      <w:r>
        <w:br/>
      </w:r>
      <w:r>
        <w:rPr>
          <w:rStyle w:val="VerbatimChar"/>
        </w:rPr>
        <w:t xml:space="preserve"># Perform template matching (normalized cross-correlation):</w:t>
      </w:r>
      <w:r>
        <w:br/>
      </w:r>
      <w:r>
        <w:rPr>
          <w:rStyle w:val="VerbatimChar"/>
        </w:rPr>
        <w:t xml:space="preserve">res = cv2.matchTemplate(search_edges, ref_edges, cv2.TM_CCOEFF_NORMED)</w:t>
      </w:r>
      <w:r>
        <w:br/>
      </w:r>
      <w:r>
        <w:rPr>
          <w:rStyle w:val="VerbatimChar"/>
        </w:rPr>
        <w:t xml:space="preserve"># Find best match:</w:t>
      </w:r>
      <w:r>
        <w:br/>
      </w:r>
      <w:r>
        <w:rPr>
          <w:rStyle w:val="VerbatimChar"/>
        </w:rPr>
        <w:t xml:space="preserve">_, max_val, _, max_loc = cv2.minMaxLoc(res)</w:t>
      </w:r>
      <w:r>
        <w:br/>
      </w:r>
      <w:r>
        <w:rPr>
          <w:rStyle w:val="VerbatimChar"/>
        </w:rPr>
        <w:t xml:space="preserve">best_x, best_y = max_loc  # top-left of match</w:t>
      </w:r>
      <w:r>
        <w:br/>
      </w:r>
      <w:r>
        <w:rPr>
          <w:rStyle w:val="VerbatimChar"/>
        </w:rPr>
        <w:t xml:space="preserve"># Add half-size to get center:</w:t>
      </w:r>
      <w:r>
        <w:br/>
      </w:r>
      <w:r>
        <w:rPr>
          <w:rStyle w:val="VerbatimChar"/>
        </w:rPr>
        <w:t xml:space="preserve">center_x = best_x + ref_edges.shape[1]//2</w:t>
      </w:r>
      <w:r>
        <w:br/>
      </w:r>
      <w:r>
        <w:rPr>
          <w:rStyle w:val="VerbatimChar"/>
        </w:rPr>
        <w:t xml:space="preserve">center_y = best_y + ref_edges.shape[0]//2</w:t>
      </w:r>
      <w:r>
        <w:br/>
      </w:r>
      <w:r>
        <w:br/>
      </w:r>
      <w:r>
        <w:rPr>
          <w:rStyle w:val="VerbatimChar"/>
        </w:rPr>
        <w:t xml:space="preserve">print("Match confidence:", max_val)</w:t>
      </w:r>
    </w:p>
    <w:p>
      <w:pPr>
        <w:pStyle w:val="FirstParagraph"/>
      </w:pPr>
      <w:r>
        <w:t xml:space="preserve">(If using raw images instead of edges, replace</w:t>
      </w:r>
      <w:r>
        <w:t xml:space="preserve"> </w:t>
      </w:r>
      <w:r>
        <w:rPr>
          <w:rStyle w:val="VerbatimChar"/>
        </w:rPr>
        <w:t xml:space="preserve">search_edges</w:t>
      </w:r>
      <w:r>
        <w:t xml:space="preserve">/</w:t>
      </w:r>
      <w:r>
        <w:rPr>
          <w:rStyle w:val="VerbatimChar"/>
        </w:rPr>
        <w:t xml:space="preserve">ref_edges</w:t>
      </w:r>
      <w:r>
        <w:t xml:space="preserve"> </w:t>
      </w:r>
      <w:r>
        <w:t xml:space="preserve">with</w:t>
      </w:r>
      <w:r>
        <w:t xml:space="preserve"> </w:t>
      </w:r>
      <w:r>
        <w:rPr>
          <w:rStyle w:val="VerbatimChar"/>
        </w:rPr>
        <w:t xml:space="preserve">search_img</w:t>
      </w:r>
      <w:r>
        <w:t xml:space="preserve">/</w:t>
      </w:r>
      <w:r>
        <w:rPr>
          <w:rStyle w:val="VerbatimChar"/>
        </w:rPr>
        <w:t xml:space="preserve">ref_img</w:t>
      </w:r>
      <w:r>
        <w:t xml:space="preserve">.)</w:t>
      </w:r>
    </w:p>
    <w:p>
      <w:pPr>
        <w:pStyle w:val="BodyText"/>
      </w:pPr>
      <w:r>
        <w:t xml:space="preserve">Finally, apply the tie-breaking rule: if multiple peaks exceed threshold, pick the one closest to the image center. In practice, we can check all local maxima above a threshold and choose minimal √((x−500)²+(y−500)²).</w:t>
      </w:r>
    </w:p>
    <w:bookmarkEnd w:id="12"/>
    <w:bookmarkStart w:id="13" w:name="strengths-weaknesses"/>
    <w:p>
      <w:pPr>
        <w:pStyle w:val="Heading3"/>
      </w:pPr>
      <w:r>
        <w:t xml:space="preserve">Strengths / Weaknesses</w:t>
      </w:r>
    </w:p>
    <w:p>
      <w:pPr>
        <w:pStyle w:val="Compact"/>
        <w:numPr>
          <w:ilvl w:val="0"/>
          <w:numId w:val="1003"/>
        </w:numPr>
      </w:pPr>
      <w:r>
        <w:rPr>
          <w:b/>
          <w:bCs/>
        </w:rPr>
        <w:t xml:space="preserve">Strengths:</w:t>
      </w:r>
      <w:r>
        <w:t xml:space="preserve"> </w:t>
      </w:r>
      <w:r>
        <w:t xml:space="preserve">Simple to implement (OpenCV built-in)【73†L21-L28】; deterministic; works well when unique patterns exist. Multi-scale or pyramid matching can handle some scale drift.</w:t>
      </w:r>
    </w:p>
    <w:p>
      <w:pPr>
        <w:pStyle w:val="Compact"/>
        <w:numPr>
          <w:ilvl w:val="0"/>
          <w:numId w:val="1003"/>
        </w:numPr>
      </w:pPr>
      <w:r>
        <w:rPr>
          <w:b/>
          <w:bCs/>
        </w:rPr>
        <w:t xml:space="preserve">Weaknesses:</w:t>
      </w:r>
      <w:r>
        <w:t xml:space="preserve"> </w:t>
      </w:r>
      <w:r>
        <w:t xml:space="preserve">Fails on</w:t>
      </w:r>
      <w:r>
        <w:t xml:space="preserve"> </w:t>
      </w:r>
      <w:r>
        <w:rPr>
          <w:i/>
          <w:iCs/>
        </w:rPr>
        <w:t xml:space="preserve">periodic layouts</w:t>
      </w:r>
      <w:r>
        <w:t xml:space="preserve">: e.g. DRAM arrays have hundreds of similar cells, so many false peaks. Also sensitive to noise and precise alignment; occlusions or nonlinear distortions will hurt it. High noise levels (low dose search images) reduce correlation peaks. Template matching also scales poorly (O(N^2)) for large images.</w:t>
      </w:r>
    </w:p>
    <w:bookmarkEnd w:id="13"/>
    <w:bookmarkStart w:id="14" w:name="hyperparameters-and-tuning"/>
    <w:p>
      <w:pPr>
        <w:pStyle w:val="Heading3"/>
      </w:pPr>
      <w:r>
        <w:t xml:space="preserve">Hyperparameters and Tuning</w:t>
      </w:r>
    </w:p>
    <w:p>
      <w:pPr>
        <w:pStyle w:val="Compact"/>
        <w:numPr>
          <w:ilvl w:val="0"/>
          <w:numId w:val="1004"/>
        </w:numPr>
      </w:pPr>
      <w:r>
        <w:rPr>
          <w:b/>
          <w:bCs/>
        </w:rPr>
        <w:t xml:space="preserve">Matching method:</w:t>
      </w:r>
      <w:r>
        <w:t xml:space="preserve"> </w:t>
      </w:r>
      <w:r>
        <w:t xml:space="preserve">Try different</w:t>
      </w:r>
      <w:r>
        <w:t xml:space="preserve"> </w:t>
      </w:r>
      <w:r>
        <w:rPr>
          <w:rStyle w:val="VerbatimChar"/>
        </w:rPr>
        <w:t xml:space="preserve">cv2.matchTemplate</w:t>
      </w:r>
      <w:r>
        <w:t xml:space="preserve"> </w:t>
      </w:r>
      <w:r>
        <w:t xml:space="preserve">modes (normalized cross-correlation is common). E.g.</w:t>
      </w:r>
      <w:r>
        <w:t xml:space="preserve"> </w:t>
      </w:r>
      <w:r>
        <w:rPr>
          <w:rStyle w:val="VerbatimChar"/>
        </w:rPr>
        <w:t xml:space="preserve">TM_CCORR_NORMED</w:t>
      </w:r>
      <w:r>
        <w:t xml:space="preserve"> </w:t>
      </w:r>
      <w:r>
        <w:t xml:space="preserve">vs.</w:t>
      </w:r>
      <w:r>
        <w:t xml:space="preserve"> </w:t>
      </w:r>
      <w:r>
        <w:rPr>
          <w:rStyle w:val="VerbatimChar"/>
        </w:rPr>
        <w:t xml:space="preserve">TM_CCOEFF_NORMED</w:t>
      </w:r>
      <w:r>
        <w:t xml:space="preserve">.</w:t>
      </w:r>
    </w:p>
    <w:p>
      <w:pPr>
        <w:pStyle w:val="Compact"/>
        <w:numPr>
          <w:ilvl w:val="0"/>
          <w:numId w:val="1004"/>
        </w:numPr>
      </w:pPr>
      <w:r>
        <w:rPr>
          <w:b/>
          <w:bCs/>
        </w:rPr>
        <w:t xml:space="preserve">Edge filter:</w:t>
      </w:r>
      <w:r>
        <w:t xml:space="preserve"> </w:t>
      </w:r>
      <w:r>
        <w:t xml:space="preserve">Vary Canny thresholds or use Sobel/Gaussian blur to smooth first. A slightly blurred or downsampled template sometimes improves robustness.</w:t>
      </w:r>
    </w:p>
    <w:p>
      <w:pPr>
        <w:pStyle w:val="Compact"/>
        <w:numPr>
          <w:ilvl w:val="0"/>
          <w:numId w:val="1004"/>
        </w:numPr>
      </w:pPr>
      <w:r>
        <w:rPr>
          <w:b/>
          <w:bCs/>
        </w:rPr>
        <w:t xml:space="preserve">Threshold:</w:t>
      </w:r>
      <w:r>
        <w:t xml:space="preserve"> </w:t>
      </w:r>
      <w:r>
        <w:t xml:space="preserve">For multiple detections, set a similarity threshold (e.g. 0.8) to detect candidate peaks.</w:t>
      </w:r>
    </w:p>
    <w:p>
      <w:pPr>
        <w:pStyle w:val="Compact"/>
        <w:numPr>
          <w:ilvl w:val="0"/>
          <w:numId w:val="1004"/>
        </w:numPr>
      </w:pPr>
      <w:r>
        <w:rPr>
          <w:b/>
          <w:bCs/>
        </w:rPr>
        <w:t xml:space="preserve">ROI cropping:</w:t>
      </w:r>
      <w:r>
        <w:t xml:space="preserve"> </w:t>
      </w:r>
      <w:r>
        <w:t xml:space="preserve">If some wafer zones are known to be irrelevant, limit search.</w:t>
      </w:r>
    </w:p>
    <w:bookmarkEnd w:id="14"/>
    <w:bookmarkStart w:id="15" w:name="evaluation-protocol"/>
    <w:p>
      <w:pPr>
        <w:pStyle w:val="Heading3"/>
      </w:pPr>
      <w:r>
        <w:t xml:space="preserve">Evaluation Protocol</w:t>
      </w:r>
    </w:p>
    <w:p>
      <w:pPr>
        <w:pStyle w:val="FirstParagraph"/>
      </w:pPr>
      <w:r>
        <w:t xml:space="preserve">Measure</w:t>
      </w:r>
      <w:r>
        <w:t xml:space="preserve"> </w:t>
      </w:r>
      <w:r>
        <w:rPr>
          <w:b/>
          <w:bCs/>
        </w:rPr>
        <w:t xml:space="preserve">localization error</w:t>
      </w:r>
      <w:r>
        <w:t xml:space="preserve"> </w:t>
      </w:r>
      <w:r>
        <w:t xml:space="preserve">= Euclidean distance between predicted and true centers. Compute accuracy at various error thresholds (e.g. % within 5 px, 10 px). Also precision/recall if we threshold matches. Example metrics: mean error (nm), percent within 1 pixel, RMS error. For matches with multiple candidates, report the chosen (closest-to-center) one.</w:t>
      </w:r>
    </w:p>
    <w:bookmarkEnd w:id="15"/>
    <w:bookmarkStart w:id="16" w:name="code-snippet-tie-breaking"/>
    <w:p>
      <w:pPr>
        <w:pStyle w:val="Heading3"/>
      </w:pPr>
      <w:r>
        <w:t xml:space="preserve">Code Snippet (tie-breaking)</w:t>
      </w:r>
    </w:p>
    <w:p>
      <w:pPr>
        <w:pStyle w:val="SourceCode"/>
      </w:pPr>
      <w:r>
        <w:rPr>
          <w:rStyle w:val="VerbatimChar"/>
        </w:rPr>
        <w:t xml:space="preserve"># Assume `res` is the result map from matchTemplate.</w:t>
      </w:r>
      <w:r>
        <w:br/>
      </w:r>
      <w:r>
        <w:rPr>
          <w:rStyle w:val="VerbatimChar"/>
        </w:rPr>
        <w:t xml:space="preserve">threshold = 0.8  # example</w:t>
      </w:r>
      <w:r>
        <w:br/>
      </w:r>
      <w:r>
        <w:rPr>
          <w:rStyle w:val="VerbatimChar"/>
        </w:rPr>
        <w:t xml:space="preserve">loc = np.where(res &gt;= threshold)</w:t>
      </w:r>
      <w:r>
        <w:br/>
      </w:r>
      <w:r>
        <w:rPr>
          <w:rStyle w:val="VerbatimChar"/>
        </w:rPr>
        <w:t xml:space="preserve">candidates = list(zip(loc[1], loc[0]))  # (x,y) points</w:t>
      </w:r>
      <w:r>
        <w:br/>
      </w:r>
      <w:r>
        <w:rPr>
          <w:rStyle w:val="VerbatimChar"/>
        </w:rPr>
        <w:t xml:space="preserve">if len(candidates) &gt; 1:</w:t>
      </w:r>
      <w:r>
        <w:br/>
      </w:r>
      <w:r>
        <w:rPr>
          <w:rStyle w:val="VerbatimChar"/>
        </w:rPr>
        <w:t xml:space="preserve">    # Compute distances to center (500,500)</w:t>
      </w:r>
      <w:r>
        <w:br/>
      </w:r>
      <w:r>
        <w:rPr>
          <w:rStyle w:val="VerbatimChar"/>
        </w:rPr>
        <w:t xml:space="preserve">    center = np.array([search_img.shape[1]//2, search_img.shape[0]//2])</w:t>
      </w:r>
      <w:r>
        <w:br/>
      </w:r>
      <w:r>
        <w:rPr>
          <w:rStyle w:val="VerbatimChar"/>
        </w:rPr>
        <w:t xml:space="preserve">    dists = [np.linalg.norm(np.array([x + ref_w/2, y + ref_h/2]) - center) for (x,y) in candidates]</w:t>
      </w:r>
      <w:r>
        <w:br/>
      </w:r>
      <w:r>
        <w:rPr>
          <w:rStyle w:val="VerbatimChar"/>
        </w:rPr>
        <w:t xml:space="preserve">    best_idx = np.argmin(dists)</w:t>
      </w:r>
      <w:r>
        <w:br/>
      </w:r>
      <w:r>
        <w:rPr>
          <w:rStyle w:val="VerbatimChar"/>
        </w:rPr>
        <w:t xml:space="preserve">    best_x, best_y = candidates[best_idx]</w:t>
      </w:r>
      <w:r>
        <w:br/>
      </w:r>
      <w:r>
        <w:rPr>
          <w:rStyle w:val="VerbatimChar"/>
        </w:rPr>
        <w:t xml:space="preserve">else:</w:t>
      </w:r>
      <w:r>
        <w:br/>
      </w:r>
      <w:r>
        <w:rPr>
          <w:rStyle w:val="VerbatimChar"/>
        </w:rPr>
        <w:t xml:space="preserve">    best_x, best_y = candidates[0]</w:t>
      </w:r>
      <w:r>
        <w:br/>
      </w:r>
      <w:r>
        <w:rPr>
          <w:rStyle w:val="VerbatimChar"/>
        </w:rPr>
        <w:t xml:space="preserve">pred_center = (best_x + ref_w/2, best_y + ref_h/2)</w:t>
      </w:r>
    </w:p>
    <w:bookmarkEnd w:id="16"/>
    <w:bookmarkEnd w:id="17"/>
    <w:bookmarkStart w:id="22" w:name="method-b-feature-based-matching"/>
    <w:p>
      <w:pPr>
        <w:pStyle w:val="Heading1"/>
      </w:pPr>
      <w:r>
        <w:t xml:space="preserve">3. Method B – Feature-Based Matching</w:t>
      </w:r>
    </w:p>
    <w:bookmarkStart w:id="18" w:name="approach-1"/>
    <w:p>
      <w:pPr>
        <w:pStyle w:val="Heading3"/>
      </w:pPr>
      <w:r>
        <w:t xml:space="preserve">Approach</w:t>
      </w:r>
    </w:p>
    <w:p>
      <w:pPr>
        <w:pStyle w:val="FirstParagraph"/>
      </w:pPr>
      <w:r>
        <w:t xml:space="preserve">We detect scale-invariant keypoints in both images, match them, and use geometric filtering. For example: extract</w:t>
      </w:r>
      <w:r>
        <w:t xml:space="preserve"> </w:t>
      </w:r>
      <w:r>
        <w:rPr>
          <w:b/>
          <w:bCs/>
        </w:rPr>
        <w:t xml:space="preserve">SIFT</w:t>
      </w:r>
      <w:r>
        <w:t xml:space="preserve"> </w:t>
      </w:r>
      <w:r>
        <w:t xml:space="preserve">features【77†L152-L160】 or ORB/AKAZE for speed. Then find descriptor matches using FLANN or brute-force. Apply the ratio test (Lowe’s criterion) to retain good matches (typically keep matches m where</w:t>
      </w:r>
      <w:r>
        <w:t xml:space="preserve"> </w:t>
      </w:r>
      <w:r>
        <w:rPr>
          <w:rStyle w:val="VerbatimChar"/>
        </w:rPr>
        <w:t xml:space="preserve">dist(m)/dist(m2) &lt; 0.75</w:t>
      </w:r>
      <w:r>
        <w:t xml:space="preserve"> </w:t>
      </w:r>
      <w:r>
        <w:t xml:space="preserve">of next nearest)【77†L152-L160】. Finally, use RANSAC to estimate a translation (and possibly rotation/scale) that aligns the keypoints. The centroid or average of the inlier matched points gives the offset of the reference in the search image. Add half patch size to get the predicted center. If multiple similar clusters are found (rare if RANSAC is robust), again pick the solution whose center is closest to (500,500).</w:t>
      </w:r>
    </w:p>
    <w:p>
      <w:pPr>
        <w:pStyle w:val="BodyText"/>
      </w:pPr>
      <w:r>
        <w:rPr>
          <w:b/>
          <w:bCs/>
        </w:rPr>
        <w:t xml:space="preserve">Pseudocode:</w:t>
      </w:r>
    </w:p>
    <w:p>
      <w:pPr>
        <w:pStyle w:val="SourceCode"/>
      </w:pPr>
      <w:r>
        <w:rPr>
          <w:rStyle w:val="VerbatimChar"/>
        </w:rPr>
        <w:t xml:space="preserve">import cv2, numpy as np</w:t>
      </w:r>
      <w:r>
        <w:br/>
      </w:r>
      <w:r>
        <w:rPr>
          <w:rStyle w:val="VerbatimChar"/>
        </w:rPr>
        <w:t xml:space="preserve"># detector = cv2.SIFT_create()  # or cv2.ORB_create()</w:t>
      </w:r>
      <w:r>
        <w:br/>
      </w:r>
      <w:r>
        <w:rPr>
          <w:rStyle w:val="VerbatimChar"/>
        </w:rPr>
        <w:t xml:space="preserve">kp1, des1 = detector.detectAndCompute(ref_img, None)</w:t>
      </w:r>
      <w:r>
        <w:br/>
      </w:r>
      <w:r>
        <w:rPr>
          <w:rStyle w:val="VerbatimChar"/>
        </w:rPr>
        <w:t xml:space="preserve">kp2, des2 = detector.detectAndCompute(search_img, None)</w:t>
      </w:r>
      <w:r>
        <w:br/>
      </w:r>
      <w:r>
        <w:rPr>
          <w:rStyle w:val="VerbatimChar"/>
        </w:rPr>
        <w:t xml:space="preserve"># Match descriptors (BFMatcher or FLANN)</w:t>
      </w:r>
      <w:r>
        <w:br/>
      </w:r>
      <w:r>
        <w:rPr>
          <w:rStyle w:val="VerbatimChar"/>
        </w:rPr>
        <w:t xml:space="preserve">bf = cv2.BFMatcher()</w:t>
      </w:r>
      <w:r>
        <w:br/>
      </w:r>
      <w:r>
        <w:rPr>
          <w:rStyle w:val="VerbatimChar"/>
        </w:rPr>
        <w:t xml:space="preserve">matches = bf.knnMatch(des1, des2, k=2)</w:t>
      </w:r>
      <w:r>
        <w:br/>
      </w:r>
      <w:r>
        <w:rPr>
          <w:rStyle w:val="VerbatimChar"/>
        </w:rPr>
        <w:t xml:space="preserve"># Apply ratio test:</w:t>
      </w:r>
      <w:r>
        <w:br/>
      </w:r>
      <w:r>
        <w:rPr>
          <w:rStyle w:val="VerbatimChar"/>
        </w:rPr>
        <w:t xml:space="preserve">good = []</w:t>
      </w:r>
      <w:r>
        <w:br/>
      </w:r>
      <w:r>
        <w:rPr>
          <w:rStyle w:val="VerbatimChar"/>
        </w:rPr>
        <w:t xml:space="preserve">for m,n in matches:</w:t>
      </w:r>
      <w:r>
        <w:br/>
      </w:r>
      <w:r>
        <w:rPr>
          <w:rStyle w:val="VerbatimChar"/>
        </w:rPr>
        <w:t xml:space="preserve">    if m.distance &lt; 0.75 * n.distance:</w:t>
      </w:r>
      <w:r>
        <w:br/>
      </w:r>
      <w:r>
        <w:rPr>
          <w:rStyle w:val="VerbatimChar"/>
        </w:rPr>
        <w:t xml:space="preserve">        good.append(m)</w:t>
      </w:r>
      <w:r>
        <w:br/>
      </w:r>
      <w:r>
        <w:rPr>
          <w:rStyle w:val="VerbatimChar"/>
        </w:rPr>
        <w:t xml:space="preserve">if len(good) &lt; 4:</w:t>
      </w:r>
      <w:r>
        <w:br/>
      </w:r>
      <w:r>
        <w:rPr>
          <w:rStyle w:val="VerbatimChar"/>
        </w:rPr>
        <w:t xml:space="preserve">    # fallback: no reliable match</w:t>
      </w:r>
      <w:r>
        <w:br/>
      </w:r>
      <w:r>
        <w:rPr>
          <w:rStyle w:val="VerbatimChar"/>
        </w:rPr>
        <w:t xml:space="preserve">    return None</w:t>
      </w:r>
      <w:r>
        <w:br/>
      </w:r>
      <w:r>
        <w:rPr>
          <w:rStyle w:val="VerbatimChar"/>
        </w:rPr>
        <w:t xml:space="preserve"># Extract point coordinates:</w:t>
      </w:r>
      <w:r>
        <w:br/>
      </w:r>
      <w:r>
        <w:rPr>
          <w:rStyle w:val="VerbatimChar"/>
        </w:rPr>
        <w:t xml:space="preserve">pts_ref = np.float32([kp1[m.queryIdx].pt for m in good])</w:t>
      </w:r>
      <w:r>
        <w:br/>
      </w:r>
      <w:r>
        <w:rPr>
          <w:rStyle w:val="VerbatimChar"/>
        </w:rPr>
        <w:t xml:space="preserve">pts_search = np.float32([kp2[m.trainIdx].pt for m in good])</w:t>
      </w:r>
      <w:r>
        <w:br/>
      </w:r>
      <w:r>
        <w:rPr>
          <w:rStyle w:val="VerbatimChar"/>
        </w:rPr>
        <w:t xml:space="preserve"># Estimate transform (RANSAC)</w:t>
      </w:r>
      <w:r>
        <w:br/>
      </w:r>
      <w:r>
        <w:rPr>
          <w:rStyle w:val="VerbatimChar"/>
        </w:rPr>
        <w:t xml:space="preserve">H, mask = cv2.findHomography(pts_ref, pts_search, method=cv2.RANSAC, ransacReprojThreshold=3.0)</w:t>
      </w:r>
      <w:r>
        <w:br/>
      </w:r>
      <w:r>
        <w:rPr>
          <w:rStyle w:val="VerbatimChar"/>
        </w:rPr>
        <w:t xml:space="preserve"># Compute predicted center: transform the center of ref patch</w:t>
      </w:r>
      <w:r>
        <w:br/>
      </w:r>
      <w:r>
        <w:rPr>
          <w:rStyle w:val="VerbatimChar"/>
        </w:rPr>
        <w:t xml:space="preserve">h_ref, w_ref = ref_img.shape</w:t>
      </w:r>
      <w:r>
        <w:br/>
      </w:r>
      <w:r>
        <w:rPr>
          <w:rStyle w:val="VerbatimChar"/>
        </w:rPr>
        <w:t xml:space="preserve">ref_center = np.float32([[w_ref/2, h_ref/2]]).reshape(-1,1,2)</w:t>
      </w:r>
      <w:r>
        <w:br/>
      </w:r>
      <w:r>
        <w:rPr>
          <w:rStyle w:val="VerbatimChar"/>
        </w:rPr>
        <w:t xml:space="preserve">search_center = cv2.perspectiveTransform(ref_center, H)[0][0]</w:t>
      </w:r>
      <w:r>
        <w:br/>
      </w:r>
      <w:r>
        <w:rPr>
          <w:rStyle w:val="VerbatimChar"/>
        </w:rPr>
        <w:t xml:space="preserve">pred_center = (search_center[0], search_center[1])</w:t>
      </w:r>
    </w:p>
    <w:bookmarkEnd w:id="18"/>
    <w:bookmarkStart w:id="19" w:name="strengths-weaknesses-1"/>
    <w:p>
      <w:pPr>
        <w:pStyle w:val="Heading3"/>
      </w:pPr>
      <w:r>
        <w:t xml:space="preserve">Strengths / Weaknesses</w:t>
      </w:r>
    </w:p>
    <w:p>
      <w:pPr>
        <w:pStyle w:val="Compact"/>
        <w:numPr>
          <w:ilvl w:val="0"/>
          <w:numId w:val="1005"/>
        </w:numPr>
      </w:pPr>
      <w:r>
        <w:rPr>
          <w:b/>
          <w:bCs/>
        </w:rPr>
        <w:t xml:space="preserve">Strengths:</w:t>
      </w:r>
      <w:r>
        <w:t xml:space="preserve"> </w:t>
      </w:r>
      <w:r>
        <w:t xml:space="preserve">Feature matching can be more robust to noise and partial occlusion. SIFT/ORB are inherently</w:t>
      </w:r>
      <w:r>
        <w:t xml:space="preserve"> </w:t>
      </w:r>
      <w:r>
        <w:rPr>
          <w:i/>
          <w:iCs/>
        </w:rPr>
        <w:t xml:space="preserve">scale and rotation-invariant</w:t>
      </w:r>
      <w:r>
        <w:t xml:space="preserve">, so small mis-registrations or scale drift can be tolerated. RANSAC filtering removes outliers. Unlike template matching, finding a consensus cluster of matches can work even in very periodic textures (since some random jitter usually breaks perfect periodicity).</w:t>
      </w:r>
    </w:p>
    <w:p>
      <w:pPr>
        <w:pStyle w:val="Compact"/>
        <w:numPr>
          <w:ilvl w:val="0"/>
          <w:numId w:val="1005"/>
        </w:numPr>
      </w:pPr>
      <w:r>
        <w:rPr>
          <w:b/>
          <w:bCs/>
        </w:rPr>
        <w:t xml:space="preserve">Weaknesses:</w:t>
      </w:r>
      <w:r>
        <w:t xml:space="preserve"> </w:t>
      </w:r>
      <w:r>
        <w:t xml:space="preserve">For very</w:t>
      </w:r>
      <w:r>
        <w:t xml:space="preserve"> </w:t>
      </w:r>
      <w:r>
        <w:rPr>
          <w:i/>
          <w:iCs/>
        </w:rPr>
        <w:t xml:space="preserve">uniform</w:t>
      </w:r>
      <w:r>
        <w:t xml:space="preserve"> </w:t>
      </w:r>
      <w:r>
        <w:t xml:space="preserve">patterns, keypoint detectors may find few distinct points (e.g. a perfectly regular grid yields only corners at cell boundaries). FinFET gate crossings and DRAM contact arrays provide features, but performance depends on detail. ORB/SIFT may also be slow on 1000×1000 images. Requires careful parameter tuning (number of features, match thresholds).</w:t>
      </w:r>
    </w:p>
    <w:bookmarkEnd w:id="19"/>
    <w:bookmarkStart w:id="20" w:name="hyperparameters"/>
    <w:p>
      <w:pPr>
        <w:pStyle w:val="Heading3"/>
      </w:pPr>
      <w:r>
        <w:t xml:space="preserve">Hyperparameters</w:t>
      </w:r>
    </w:p>
    <w:p>
      <w:pPr>
        <w:pStyle w:val="Compact"/>
        <w:numPr>
          <w:ilvl w:val="0"/>
          <w:numId w:val="1006"/>
        </w:numPr>
      </w:pPr>
      <w:r>
        <w:rPr>
          <w:b/>
          <w:bCs/>
        </w:rPr>
        <w:t xml:space="preserve">Feature type:</w:t>
      </w:r>
      <w:r>
        <w:t xml:space="preserve"> </w:t>
      </w:r>
      <w:r>
        <w:t xml:space="preserve">SIFT (patented but patent expired) yields robust features; ORB/AKAZE are faster/free. Try both.</w:t>
      </w:r>
    </w:p>
    <w:p>
      <w:pPr>
        <w:pStyle w:val="Compact"/>
        <w:numPr>
          <w:ilvl w:val="0"/>
          <w:numId w:val="1006"/>
        </w:numPr>
      </w:pPr>
      <w:r>
        <w:rPr>
          <w:b/>
          <w:bCs/>
        </w:rPr>
        <w:t xml:space="preserve">Number of features:</w:t>
      </w:r>
      <w:r>
        <w:t xml:space="preserve"> </w:t>
      </w:r>
      <w:r>
        <w:t xml:space="preserve">e.g.</w:t>
      </w:r>
      <w:r>
        <w:t xml:space="preserve"> </w:t>
      </w:r>
      <w:r>
        <w:rPr>
          <w:rStyle w:val="VerbatimChar"/>
        </w:rPr>
        <w:t xml:space="preserve">detector = cv2.SIFT_create(nfeatures=500)</w:t>
      </w:r>
      <w:r>
        <w:t xml:space="preserve">.</w:t>
      </w:r>
    </w:p>
    <w:p>
      <w:pPr>
        <w:pStyle w:val="Compact"/>
        <w:numPr>
          <w:ilvl w:val="0"/>
          <w:numId w:val="1006"/>
        </w:numPr>
      </w:pPr>
      <w:r>
        <w:rPr>
          <w:b/>
          <w:bCs/>
        </w:rPr>
        <w:t xml:space="preserve">Match thresholds:</w:t>
      </w:r>
      <w:r>
        <w:t xml:space="preserve"> </w:t>
      </w:r>
      <w:r>
        <w:t xml:space="preserve">Lowe ratio (0.7–0.8 typical).</w:t>
      </w:r>
    </w:p>
    <w:p>
      <w:pPr>
        <w:pStyle w:val="Compact"/>
        <w:numPr>
          <w:ilvl w:val="0"/>
          <w:numId w:val="1006"/>
        </w:numPr>
      </w:pPr>
      <w:r>
        <w:rPr>
          <w:b/>
          <w:bCs/>
        </w:rPr>
        <w:t xml:space="preserve">RANSAC reprojection threshold:</w:t>
      </w:r>
      <w:r>
        <w:t xml:space="preserve"> </w:t>
      </w:r>
      <w:r>
        <w:t xml:space="preserve">e.g. 3–5 px.</w:t>
      </w:r>
    </w:p>
    <w:p>
      <w:pPr>
        <w:pStyle w:val="Compact"/>
        <w:numPr>
          <w:ilvl w:val="0"/>
          <w:numId w:val="1006"/>
        </w:numPr>
      </w:pPr>
      <w:r>
        <w:rPr>
          <w:b/>
          <w:bCs/>
        </w:rPr>
        <w:t xml:space="preserve">Ball radius for location:</w:t>
      </w:r>
      <w:r>
        <w:t xml:space="preserve"> </w:t>
      </w:r>
      <w:r>
        <w:t xml:space="preserve">After transform, ensure predicted center lies within search image.</w:t>
      </w:r>
    </w:p>
    <w:bookmarkEnd w:id="20"/>
    <w:bookmarkStart w:id="21" w:name="evaluation-protocol-1"/>
    <w:p>
      <w:pPr>
        <w:pStyle w:val="Heading3"/>
      </w:pPr>
      <w:r>
        <w:t xml:space="preserve">Evaluation Protocol</w:t>
      </w:r>
    </w:p>
    <w:p>
      <w:pPr>
        <w:pStyle w:val="FirstParagraph"/>
      </w:pPr>
      <w:r>
        <w:t xml:space="preserve">As with template matching, we compute localization error. We also measure</w:t>
      </w:r>
      <w:r>
        <w:t xml:space="preserve"> </w:t>
      </w:r>
      <w:r>
        <w:rPr>
          <w:i/>
          <w:iCs/>
        </w:rPr>
        <w:t xml:space="preserve">inlier ratio</w:t>
      </w:r>
      <w:r>
        <w:t xml:space="preserve"> </w:t>
      </w:r>
      <w:r>
        <w:t xml:space="preserve">(number of good matches used) and runtime. We can evaluate stability: e.g. run with varying noise levels to see performance drop-off.</w:t>
      </w:r>
    </w:p>
    <w:bookmarkEnd w:id="21"/>
    <w:bookmarkEnd w:id="22"/>
    <w:bookmarkStart w:id="27" w:name="method-c-learned-siamese-cnn"/>
    <w:p>
      <w:pPr>
        <w:pStyle w:val="Heading1"/>
      </w:pPr>
      <w:r>
        <w:t xml:space="preserve">4. Method C – Learned Siamese CNN</w:t>
      </w:r>
    </w:p>
    <w:bookmarkStart w:id="23" w:name="approach-2"/>
    <w:p>
      <w:pPr>
        <w:pStyle w:val="Heading3"/>
      </w:pPr>
      <w:r>
        <w:t xml:space="preserve">Approach</w:t>
      </w:r>
    </w:p>
    <w:p>
      <w:pPr>
        <w:pStyle w:val="FirstParagraph"/>
      </w:pPr>
      <w:r>
        <w:t xml:space="preserve">We build a</w:t>
      </w:r>
      <w:r>
        <w:t xml:space="preserve"> </w:t>
      </w:r>
      <w:r>
        <w:rPr>
          <w:b/>
          <w:bCs/>
        </w:rPr>
        <w:t xml:space="preserve">Siamese (two‐tower) CNN</w:t>
      </w:r>
      <w:r>
        <w:t xml:space="preserve"> </w:t>
      </w:r>
      <w:r>
        <w:t xml:space="preserve">that takes the reference patch and a candidate patch from the search image and outputs a similarity score. Concretely, we train a network $f(I)$ mapping images to an embedding vector. Given Reference $R$ and Search patch $S$, we compute embeddings $e_R=f(R)$, $e_S=f(S)$ and define a distance (e.g. Euclidean or cosine). We train so that matching pairs (center of search contains the reference) have small distance, and random negatives have large distance. This is typically done with a</w:t>
      </w:r>
      <w:r>
        <w:t xml:space="preserve"> </w:t>
      </w:r>
      <w:r>
        <w:rPr>
          <w:b/>
          <w:bCs/>
        </w:rPr>
        <w:t xml:space="preserve">contrastive loss</w:t>
      </w:r>
      <w:r>
        <w:t xml:space="preserve"> </w:t>
      </w:r>
      <w:r>
        <w:t xml:space="preserve">or</w:t>
      </w:r>
      <w:r>
        <w:t xml:space="preserve"> </w:t>
      </w:r>
      <w:r>
        <w:rPr>
          <w:b/>
          <w:bCs/>
        </w:rPr>
        <w:t xml:space="preserve">triplet loss</w:t>
      </w:r>
      <w:r>
        <w:t xml:space="preserve">【77†L152-L160】.</w:t>
      </w:r>
    </w:p>
    <w:p>
      <w:pPr>
        <w:pStyle w:val="BodyText"/>
      </w:pPr>
      <w:r>
        <w:rPr>
          <w:b/>
          <w:bCs/>
        </w:rPr>
        <w:t xml:space="preserve">Training Data:</w:t>
      </w:r>
      <w:r>
        <w:t xml:space="preserve"> </w:t>
      </w:r>
      <w:r>
        <w:t xml:space="preserve">We can use the synthetic generator to create training pairs. For each sample: use the true Reference and true Search (positive pair). Also sample many</w:t>
      </w:r>
      <w:r>
        <w:t xml:space="preserve"> </w:t>
      </w:r>
      <w:r>
        <w:rPr>
          <w:i/>
          <w:iCs/>
        </w:rPr>
        <w:t xml:space="preserve">negative</w:t>
      </w:r>
      <w:r>
        <w:t xml:space="preserve"> </w:t>
      </w:r>
      <w:r>
        <w:t xml:space="preserve">patches from the search image (e.g. at other locations) as negative pairs. Augment both by random rotations (the problem may restrict orientation, but small rotations could appear), flips, additional noise, brightness changes. Ensure independent noise: the reference and search images in data already have independent SEM noise by design.</w:t>
      </w:r>
    </w:p>
    <w:p>
      <w:pPr>
        <w:pStyle w:val="BodyText"/>
      </w:pPr>
      <w:r>
        <w:rPr>
          <w:b/>
          <w:bCs/>
        </w:rPr>
        <w:t xml:space="preserve">Architecture:</w:t>
      </w:r>
      <w:r>
        <w:t xml:space="preserve"> </w:t>
      </w:r>
      <w:r>
        <w:t xml:space="preserve">A simple CNN tower (e.g. 4–6 conv layers + global pooling + dense) can suffice. Because images are small (100×100 patches), we do not need very deep nets. Example: ResNet‐like blocks or a plain VGG‐style net. Both towers share weights. At training time, we can use</w:t>
      </w:r>
      <w:r>
        <w:t xml:space="preserve"> </w:t>
      </w:r>
      <w:r>
        <w:rPr>
          <w:b/>
          <w:bCs/>
        </w:rPr>
        <w:t xml:space="preserve">contrastive loss</w:t>
      </w:r>
      <w:r>
        <w:t xml:space="preserve">:</w:t>
      </w:r>
      <w:r>
        <w:t xml:space="preserve"> </w:t>
      </w:r>
      <w:r>
        <w:t xml:space="preserve">$$L = y \cdot ||e_R - e_S||_2^2 + (1-y) \cdot \max(0, m - ||e_R - e_S||_2)^2,$$</w:t>
      </w:r>
      <w:r>
        <w:t xml:space="preserve"> </w:t>
      </w:r>
      <w:r>
        <w:t xml:space="preserve">where $y=1$ for a positive match and 0 for negative, and $m$ is a margin. Alternatively, a</w:t>
      </w:r>
      <w:r>
        <w:t xml:space="preserve"> </w:t>
      </w:r>
      <w:r>
        <w:rPr>
          <w:b/>
          <w:bCs/>
        </w:rPr>
        <w:t xml:space="preserve">binary classification</w:t>
      </w:r>
      <w:r>
        <w:t xml:space="preserve"> </w:t>
      </w:r>
      <w:r>
        <w:t xml:space="preserve">(same vs. different) head on top of concatenated embeddings can be used with cross-entropy.</w:t>
      </w:r>
    </w:p>
    <w:p>
      <w:pPr>
        <w:pStyle w:val="BodyText"/>
      </w:pPr>
      <w:r>
        <w:rPr>
          <w:b/>
          <w:bCs/>
        </w:rPr>
        <w:t xml:space="preserve">Inference Pipeline:</w:t>
      </w:r>
      <w:r>
        <w:t xml:space="preserve"> </w:t>
      </w:r>
      <w:r>
        <w:t xml:space="preserve">To localize, we run a sliding-window or region proposal over the Search image: extract all (100×100) patches (stride e.g. 10 px), compute embeddings, and pick the patch with closest embedding to the Reference. A more efficient approach uses fully‐convolutional matching: e.g., compute embedding map of the entire Search (through convolution) and do cross-correlation in feature space【73†L21-L28】. But simplest: iterate over candidate windows. Then apply the “closest‐to‐center” rule if needed.</w:t>
      </w:r>
    </w:p>
    <w:p>
      <w:pPr>
        <w:pStyle w:val="SourceCode"/>
      </w:pPr>
      <w:r>
        <w:rPr>
          <w:rStyle w:val="VerbatimChar"/>
        </w:rPr>
        <w:t xml:space="preserve"># Pseudocode for Siamese inference (brute force)</w:t>
      </w:r>
      <w:r>
        <w:br/>
      </w:r>
      <w:r>
        <w:rPr>
          <w:rStyle w:val="VerbatimChar"/>
        </w:rPr>
        <w:t xml:space="preserve">ref_embed = model.encode(ref_img)  # 1×d</w:t>
      </w:r>
      <w:r>
        <w:br/>
      </w:r>
      <w:r>
        <w:rPr>
          <w:rStyle w:val="VerbatimChar"/>
        </w:rPr>
        <w:t xml:space="preserve">best_dist = inf; best_center = None</w:t>
      </w:r>
      <w:r>
        <w:br/>
      </w:r>
      <w:r>
        <w:rPr>
          <w:rStyle w:val="VerbatimChar"/>
        </w:rPr>
        <w:t xml:space="preserve">for y in range(0, 901, 10):  # slide every 10 px (tune stride)</w:t>
      </w:r>
      <w:r>
        <w:br/>
      </w:r>
      <w:r>
        <w:rPr>
          <w:rStyle w:val="VerbatimChar"/>
        </w:rPr>
        <w:t xml:space="preserve">  for x in range(0, 901, 10):</w:t>
      </w:r>
      <w:r>
        <w:br/>
      </w:r>
      <w:r>
        <w:rPr>
          <w:rStyle w:val="VerbatimChar"/>
        </w:rPr>
        <w:t xml:space="preserve">    patch = search_img[y:y+100, x:x+100]</w:t>
      </w:r>
      <w:r>
        <w:br/>
      </w:r>
      <w:r>
        <w:rPr>
          <w:rStyle w:val="VerbatimChar"/>
        </w:rPr>
        <w:t xml:space="preserve">    embed = model.encode(patch)</w:t>
      </w:r>
      <w:r>
        <w:br/>
      </w:r>
      <w:r>
        <w:rPr>
          <w:rStyle w:val="VerbatimChar"/>
        </w:rPr>
        <w:t xml:space="preserve">    dist = np.linalg.norm(ref_embed - embed)</w:t>
      </w:r>
      <w:r>
        <w:br/>
      </w:r>
      <w:r>
        <w:rPr>
          <w:rStyle w:val="VerbatimChar"/>
        </w:rPr>
        <w:t xml:space="preserve">    if dist &lt; best_dist:</w:t>
      </w:r>
      <w:r>
        <w:br/>
      </w:r>
      <w:r>
        <w:rPr>
          <w:rStyle w:val="VerbatimChar"/>
        </w:rPr>
        <w:t xml:space="preserve">        best_dist = dist</w:t>
      </w:r>
      <w:r>
        <w:br/>
      </w:r>
      <w:r>
        <w:rPr>
          <w:rStyle w:val="VerbatimChar"/>
        </w:rPr>
        <w:t xml:space="preserve">        best_center = (x+50, y+50)</w:t>
      </w:r>
    </w:p>
    <w:bookmarkEnd w:id="23"/>
    <w:bookmarkStart w:id="24" w:name="strengths-weaknesses-2"/>
    <w:p>
      <w:pPr>
        <w:pStyle w:val="Heading3"/>
      </w:pPr>
      <w:r>
        <w:t xml:space="preserve">Strengths / Weaknesses</w:t>
      </w:r>
    </w:p>
    <w:p>
      <w:pPr>
        <w:pStyle w:val="Compact"/>
        <w:numPr>
          <w:ilvl w:val="0"/>
          <w:numId w:val="1007"/>
        </w:numPr>
      </w:pPr>
      <w:r>
        <w:rPr>
          <w:b/>
          <w:bCs/>
        </w:rPr>
        <w:t xml:space="preserve">Strengths:</w:t>
      </w:r>
      <w:r>
        <w:t xml:space="preserve"> </w:t>
      </w:r>
      <w:r>
        <w:t xml:space="preserve">In principle, Siamese CNN can learn robust, high-level similarity beyond raw pixel correlation or hand-crafted features. It can be trained to ignore periodic confusion by learning context cues. It can incorporate heavy augmentation (e.g. simulate the higher test noise). Once trained, inference is fast (especially if implemented with convolutions) and can generalize to new noise levels.</w:t>
      </w:r>
    </w:p>
    <w:p>
      <w:pPr>
        <w:pStyle w:val="Compact"/>
        <w:numPr>
          <w:ilvl w:val="0"/>
          <w:numId w:val="1007"/>
        </w:numPr>
      </w:pPr>
      <w:r>
        <w:rPr>
          <w:b/>
          <w:bCs/>
        </w:rPr>
        <w:t xml:space="preserve">Weaknesses:</w:t>
      </w:r>
      <w:r>
        <w:t xml:space="preserve"> </w:t>
      </w:r>
      <w:r>
        <w:t xml:space="preserve">Requires substantial training data and careful tuning. Risk of overfitting to synthetic patterns. If test noise is stronger than training, performance drops. Also slower to develop and needs GPU for training (but inference can be CPU).</w:t>
      </w:r>
    </w:p>
    <w:bookmarkEnd w:id="24"/>
    <w:bookmarkStart w:id="25" w:name="training-details"/>
    <w:p>
      <w:pPr>
        <w:pStyle w:val="Heading3"/>
      </w:pPr>
      <w:r>
        <w:t xml:space="preserve">Training Details</w:t>
      </w:r>
    </w:p>
    <w:p>
      <w:pPr>
        <w:pStyle w:val="Compact"/>
        <w:numPr>
          <w:ilvl w:val="0"/>
          <w:numId w:val="1008"/>
        </w:numPr>
      </w:pPr>
      <w:r>
        <w:rPr>
          <w:b/>
          <w:bCs/>
        </w:rPr>
        <w:t xml:space="preserve">Architecture:</w:t>
      </w:r>
      <w:r>
        <w:t xml:space="preserve"> </w:t>
      </w:r>
      <w:r>
        <w:t xml:space="preserve">Start simple: e.g. 4 conv layers (3×3 kernels, ReLU), pooling, then a 128-d embedding. (One can adapt a small ResNet or use an existing backbone.) Two-tower weights shared.</w:t>
      </w:r>
    </w:p>
    <w:p>
      <w:pPr>
        <w:pStyle w:val="Compact"/>
        <w:numPr>
          <w:ilvl w:val="0"/>
          <w:numId w:val="1008"/>
        </w:numPr>
      </w:pPr>
      <w:r>
        <w:rPr>
          <w:b/>
          <w:bCs/>
        </w:rPr>
        <w:t xml:space="preserve">Loss:</w:t>
      </w:r>
      <w:r>
        <w:t xml:space="preserve"> </w:t>
      </w:r>
      <w:r>
        <w:t xml:space="preserve">Contrastive or triplet. Alternatively, train as a classifier: feed concatenated embeddings into a small MLP with sigmoid output; use binary cross-entropy (positive vs. negative).</w:t>
      </w:r>
    </w:p>
    <w:p>
      <w:pPr>
        <w:pStyle w:val="Compact"/>
        <w:numPr>
          <w:ilvl w:val="0"/>
          <w:numId w:val="1008"/>
        </w:numPr>
      </w:pPr>
      <w:r>
        <w:rPr>
          <w:b/>
          <w:bCs/>
        </w:rPr>
        <w:t xml:space="preserve">Sampling:</w:t>
      </w:r>
      <w:r>
        <w:t xml:space="preserve"> </w:t>
      </w:r>
      <w:r>
        <w:t xml:space="preserve">Use all ground-truth pairs as positives. For each, sample 5–10 random negatives from the same image plus some from other images. Ensure class balance.</w:t>
      </w:r>
    </w:p>
    <w:p>
      <w:pPr>
        <w:pStyle w:val="Compact"/>
        <w:numPr>
          <w:ilvl w:val="0"/>
          <w:numId w:val="1008"/>
        </w:numPr>
      </w:pPr>
      <w:r>
        <w:rPr>
          <w:b/>
          <w:bCs/>
        </w:rPr>
        <w:t xml:space="preserve">Augmentation:</w:t>
      </w:r>
      <w:r>
        <w:t xml:space="preserve"> </w:t>
      </w:r>
      <w:r>
        <w:t xml:space="preserve">In addition to dataset noise, apply random small rotations (±5°), slight scaling (±5%), brightness/contrast jitter. Possibly add synthetic blur or extra Gaussian noise. (Cite if possible any image data augmentation standard reference – e.g. Kaiming He et al. on data </w:t>
      </w:r>
      <w:r>
        <w:rPr>
          <w:rFonts w:hint="eastAsia"/>
        </w:rPr>
        <w:t xml:space="preserve">augmentation?）</w:t>
      </w:r>
    </w:p>
    <w:p>
      <w:pPr>
        <w:pStyle w:val="Compact"/>
        <w:numPr>
          <w:ilvl w:val="0"/>
          <w:numId w:val="1008"/>
        </w:numPr>
      </w:pPr>
      <w:r>
        <w:rPr>
          <w:b/>
          <w:bCs/>
        </w:rPr>
        <w:t xml:space="preserve">Inference:</w:t>
      </w:r>
      <w:r>
        <w:t xml:space="preserve"> </w:t>
      </w:r>
      <w:r>
        <w:t xml:space="preserve">Brute-force sliding window (as above) or feature map correlation. Compute center coordinate as above.</w:t>
      </w:r>
    </w:p>
    <w:bookmarkEnd w:id="25"/>
    <w:bookmarkStart w:id="26" w:name="evaluation-protocol-2"/>
    <w:p>
      <w:pPr>
        <w:pStyle w:val="Heading3"/>
      </w:pPr>
      <w:r>
        <w:t xml:space="preserve">Evaluation Protocol</w:t>
      </w:r>
    </w:p>
    <w:p>
      <w:pPr>
        <w:pStyle w:val="Compact"/>
        <w:numPr>
          <w:ilvl w:val="0"/>
          <w:numId w:val="1009"/>
        </w:numPr>
      </w:pPr>
      <w:r>
        <w:rPr>
          <w:b/>
          <w:bCs/>
        </w:rPr>
        <w:t xml:space="preserve">Metric:</w:t>
      </w:r>
      <w:r>
        <w:t xml:space="preserve"> </w:t>
      </w:r>
      <w:r>
        <w:t xml:space="preserve">Same localization error metrics. In addition, measure ROC (treat each sliding window as a detection; precision/recall vs. distance threshold).</w:t>
      </w:r>
    </w:p>
    <w:p>
      <w:pPr>
        <w:pStyle w:val="Compact"/>
        <w:numPr>
          <w:ilvl w:val="0"/>
          <w:numId w:val="1009"/>
        </w:numPr>
      </w:pPr>
      <w:r>
        <w:rPr>
          <w:b/>
          <w:bCs/>
        </w:rPr>
        <w:t xml:space="preserve">Baseline:</w:t>
      </w:r>
      <w:r>
        <w:t xml:space="preserve"> </w:t>
      </w:r>
      <w:r>
        <w:t xml:space="preserve">Compare Siamese match score vs. template match score on validation set.</w:t>
      </w:r>
    </w:p>
    <w:p>
      <w:pPr>
        <w:pStyle w:val="Compact"/>
        <w:numPr>
          <w:ilvl w:val="0"/>
          <w:numId w:val="1009"/>
        </w:numPr>
      </w:pPr>
      <w:r>
        <w:rPr>
          <w:b/>
          <w:bCs/>
        </w:rPr>
        <w:t xml:space="preserve">Runtime:</w:t>
      </w:r>
      <w:r>
        <w:t xml:space="preserve"> </w:t>
      </w:r>
      <w:r>
        <w:t xml:space="preserve">Measure average time to locate one patch (CPU vs GPU).</w:t>
      </w:r>
    </w:p>
    <w:bookmarkEnd w:id="26"/>
    <w:bookmarkEnd w:id="27"/>
    <w:bookmarkStart w:id="28" w:name="comparison-and-results"/>
    <w:p>
      <w:pPr>
        <w:pStyle w:val="Heading1"/>
      </w:pPr>
      <w:r>
        <w:t xml:space="preserve">5. Comparison and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Method</w:t>
            </w:r>
          </w:p>
        </w:tc>
        <w:tc>
          <w:tcPr/>
          <w:p>
            <w:pPr>
              <w:pStyle w:val="Compact"/>
            </w:pPr>
            <w:r>
              <w:rPr>
                <w:b/>
                <w:bCs/>
              </w:rPr>
              <w:t xml:space="preserve">Accuracy</w:t>
            </w:r>
          </w:p>
        </w:tc>
        <w:tc>
          <w:tcPr/>
          <w:p>
            <w:pPr>
              <w:pStyle w:val="Compact"/>
            </w:pPr>
            <w:r>
              <w:rPr>
                <w:b/>
                <w:bCs/>
              </w:rPr>
              <w:t xml:space="preserve">Runtime</w:t>
            </w:r>
          </w:p>
        </w:tc>
        <w:tc>
          <w:tcPr/>
          <w:p>
            <w:pPr>
              <w:pStyle w:val="Compact"/>
            </w:pPr>
            <w:r>
              <w:rPr>
                <w:b/>
                <w:bCs/>
              </w:rPr>
              <w:t xml:space="preserve">Memory</w:t>
            </w:r>
          </w:p>
        </w:tc>
        <w:tc>
          <w:tcPr/>
          <w:p>
            <w:pPr>
              <w:pStyle w:val="Compact"/>
            </w:pPr>
            <w:r>
              <w:rPr>
                <w:b/>
                <w:bCs/>
              </w:rPr>
              <w:t xml:space="preserve">Robustness</w:t>
            </w:r>
          </w:p>
        </w:tc>
      </w:tr>
      <w:tr>
        <w:tc>
          <w:tcPr/>
          <w:p>
            <w:pPr>
              <w:pStyle w:val="Compact"/>
            </w:pPr>
            <w:r>
              <w:t xml:space="preserve">Template Matching (A)</w:t>
            </w:r>
          </w:p>
        </w:tc>
        <w:tc>
          <w:tcPr/>
          <w:p>
            <w:pPr>
              <w:pStyle w:val="Compact"/>
            </w:pPr>
            <w:r>
              <w:t xml:space="preserve">Good in sparse cases, often confused by repeats (low recall in DRAM)</w:t>
            </w:r>
          </w:p>
        </w:tc>
        <w:tc>
          <w:tcPr/>
          <w:p>
            <w:pPr>
              <w:pStyle w:val="Compact"/>
            </w:pPr>
            <w:r>
              <w:t xml:space="preserve">Low (pure CPU, O(N²) per image)</w:t>
            </w:r>
          </w:p>
        </w:tc>
        <w:tc>
          <w:tcPr/>
          <w:p>
            <w:pPr>
              <w:pStyle w:val="Compact"/>
            </w:pPr>
            <w:r>
              <w:t xml:space="preserve">Low (no training)</w:t>
            </w:r>
          </w:p>
        </w:tc>
        <w:tc>
          <w:tcPr/>
          <w:p>
            <w:pPr>
              <w:pStyle w:val="Compact"/>
            </w:pPr>
            <w:r>
              <w:t xml:space="preserve">Sensitive to noise; fails if pattern blurred/shifted.</w:t>
            </w:r>
          </w:p>
        </w:tc>
      </w:tr>
      <w:tr>
        <w:tc>
          <w:tcPr/>
          <w:p>
            <w:pPr>
              <w:pStyle w:val="Compact"/>
            </w:pPr>
            <w:r>
              <w:t xml:space="preserve">Feature Matching (B)</w:t>
            </w:r>
          </w:p>
        </w:tc>
        <w:tc>
          <w:tcPr/>
          <w:p>
            <w:pPr>
              <w:pStyle w:val="Compact"/>
            </w:pPr>
            <w:r>
              <w:t xml:space="preserve">Better than A on DRAM (uses keypoints), but depends on detectable corners</w:t>
            </w:r>
          </w:p>
        </w:tc>
        <w:tc>
          <w:tcPr/>
          <w:p>
            <w:pPr>
              <w:pStyle w:val="Compact"/>
            </w:pPr>
            <w:r>
              <w:t xml:space="preserve">Moderate (detect + match, CPU)</w:t>
            </w:r>
          </w:p>
        </w:tc>
        <w:tc>
          <w:tcPr/>
          <w:p>
            <w:pPr>
              <w:pStyle w:val="Compact"/>
            </w:pPr>
            <w:r>
              <w:t xml:space="preserve">Low (no train, but uses descriptors)</w:t>
            </w:r>
          </w:p>
        </w:tc>
        <w:tc>
          <w:tcPr/>
          <w:p>
            <w:pPr>
              <w:pStyle w:val="Compact"/>
            </w:pPr>
            <w:r>
              <w:t xml:space="preserve">Handles moderate noise, invariant to small scale/rot.</w:t>
            </w:r>
          </w:p>
        </w:tc>
      </w:tr>
      <w:tr>
        <w:tc>
          <w:tcPr/>
          <w:p>
            <w:pPr>
              <w:pStyle w:val="Compact"/>
            </w:pPr>
            <w:r>
              <w:t xml:space="preserve">Siamese CNN (C)</w:t>
            </w:r>
          </w:p>
        </w:tc>
        <w:tc>
          <w:tcPr/>
          <w:p>
            <w:pPr>
              <w:pStyle w:val="Compact"/>
            </w:pPr>
            <w:r>
              <w:t xml:space="preserve">Potentially highest (if trained well)</w:t>
            </w:r>
          </w:p>
        </w:tc>
        <w:tc>
          <w:tcPr/>
          <w:p>
            <w:pPr>
              <w:pStyle w:val="Compact"/>
            </w:pPr>
            <w:r>
              <w:t xml:space="preserve">High (requires sliding-window or conv)</w:t>
            </w:r>
          </w:p>
        </w:tc>
        <w:tc>
          <w:tcPr/>
          <w:p>
            <w:pPr>
              <w:pStyle w:val="Compact"/>
            </w:pPr>
            <w:r>
              <w:t xml:space="preserve">High (model weights)</w:t>
            </w:r>
          </w:p>
        </w:tc>
        <w:tc>
          <w:tcPr/>
          <w:p>
            <w:pPr>
              <w:pStyle w:val="Compact"/>
            </w:pPr>
            <w:r>
              <w:t xml:space="preserve">Robust to noise if trained, can learn invariances, but risk overfit if test differs.</w:t>
            </w:r>
          </w:p>
        </w:tc>
      </w:tr>
    </w:tbl>
    <w:p>
      <w:pPr>
        <w:pStyle w:val="BodyText"/>
      </w:pPr>
      <w:r>
        <w:t xml:space="preserve">Example metrics (hypothetical):</w:t>
      </w:r>
    </w:p>
    <w:p>
      <w:pPr>
        <w:pStyle w:val="Compact"/>
        <w:numPr>
          <w:ilvl w:val="0"/>
          <w:numId w:val="1010"/>
        </w:numPr>
      </w:pPr>
      <w:r>
        <w:rPr>
          <w:i/>
          <w:iCs/>
        </w:rPr>
        <w:t xml:space="preserve">Template</w:t>
      </w:r>
      <w:r>
        <w:t xml:space="preserve"> </w:t>
      </w:r>
      <w:r>
        <w:t xml:space="preserve">achieved ~70% accuracy (within 5 px) on FinFET, only ~40% on DRAM.</w:t>
      </w:r>
    </w:p>
    <w:p>
      <w:pPr>
        <w:pStyle w:val="Compact"/>
        <w:numPr>
          <w:ilvl w:val="0"/>
          <w:numId w:val="1010"/>
        </w:numPr>
      </w:pPr>
      <w:r>
        <w:rPr>
          <w:i/>
          <w:iCs/>
        </w:rPr>
        <w:t xml:space="preserve">Features</w:t>
      </w:r>
      <w:r>
        <w:t xml:space="preserve"> </w:t>
      </w:r>
      <w:r>
        <w:t xml:space="preserve">~85% on FinFET, ~60% on DRAM.</w:t>
      </w:r>
    </w:p>
    <w:p>
      <w:pPr>
        <w:pStyle w:val="Compact"/>
        <w:numPr>
          <w:ilvl w:val="0"/>
          <w:numId w:val="1010"/>
        </w:numPr>
      </w:pPr>
      <w:r>
        <w:rPr>
          <w:i/>
          <w:iCs/>
        </w:rPr>
        <w:t xml:space="preserve">Siamese</w:t>
      </w:r>
      <w:r>
        <w:t xml:space="preserve"> </w:t>
      </w:r>
      <w:r>
        <w:t xml:space="preserve">~90–95% on both (depending on training).</w:t>
      </w:r>
    </w:p>
    <w:p>
      <w:pPr>
        <w:pStyle w:val="FirstParagraph"/>
      </w:pPr>
      <w:r>
        <w:t xml:space="preserve">Plots to include:</w:t>
      </w:r>
    </w:p>
    <w:p>
      <w:pPr>
        <w:pStyle w:val="Compact"/>
        <w:numPr>
          <w:ilvl w:val="0"/>
          <w:numId w:val="1011"/>
        </w:numPr>
      </w:pPr>
      <w:r>
        <w:rPr>
          <w:b/>
          <w:bCs/>
        </w:rPr>
        <w:t xml:space="preserve">Precision vs. Distance Threshold:</w:t>
      </w:r>
      <w:r>
        <w:t xml:space="preserve"> </w:t>
      </w:r>
      <w:r>
        <w:t xml:space="preserve">For each method, plot % of samples whose error ≤ d (0–20 px).</w:t>
      </w:r>
    </w:p>
    <w:p>
      <w:pPr>
        <w:pStyle w:val="Compact"/>
        <w:numPr>
          <w:ilvl w:val="0"/>
          <w:numId w:val="1011"/>
        </w:numPr>
      </w:pPr>
      <w:r>
        <w:rPr>
          <w:b/>
          <w:bCs/>
        </w:rPr>
        <w:t xml:space="preserve">Cumulative Error Distribution:</w:t>
      </w:r>
      <w:r>
        <w:t xml:space="preserve"> </w:t>
      </w:r>
      <w:r>
        <w:t xml:space="preserve">(1 – CDF of error).</w:t>
      </w:r>
    </w:p>
    <w:p>
      <w:pPr>
        <w:pStyle w:val="Compact"/>
        <w:numPr>
          <w:ilvl w:val="0"/>
          <w:numId w:val="1011"/>
        </w:numPr>
      </w:pPr>
      <w:r>
        <w:rPr>
          <w:b/>
          <w:bCs/>
        </w:rPr>
        <w:t xml:space="preserve">ROC Curve:</w:t>
      </w:r>
      <w:r>
        <w:t xml:space="preserve"> </w:t>
      </w:r>
      <w:r>
        <w:t xml:space="preserve">treat correct if error&lt;ε.</w:t>
      </w:r>
    </w:p>
    <w:bookmarkEnd w:id="28"/>
    <w:bookmarkStart w:id="32" w:name="pipelines-and-data-flow-mermaid"/>
    <w:p>
      <w:pPr>
        <w:pStyle w:val="Heading1"/>
      </w:pPr>
      <w:r>
        <w:t xml:space="preserve">6. Pipelines and Data Flow (Mermaid)</w:t>
      </w:r>
    </w:p>
    <w:p>
      <w:pPr>
        <w:pStyle w:val="SourceCode"/>
      </w:pPr>
      <w:r>
        <w:rPr>
          <w:rStyle w:val="VerbatimChar"/>
        </w:rPr>
        <w:t xml:space="preserve">flowchart LR</w:t>
      </w:r>
      <w:r>
        <w:br/>
      </w:r>
      <w:r>
        <w:rPr>
          <w:rStyle w:val="VerbatimChar"/>
        </w:rPr>
        <w:t xml:space="preserve">  subgraph DataFlow</w:t>
      </w:r>
      <w:r>
        <w:br/>
      </w:r>
      <w:r>
        <w:rPr>
          <w:rStyle w:val="VerbatimChar"/>
        </w:rPr>
        <w:t xml:space="preserve">    A[Raw Wafer Pattern Generator] --&gt; B[Fine Canvas 10000×10000]</w:t>
      </w:r>
      <w:r>
        <w:br/>
      </w:r>
      <w:r>
        <w:rPr>
          <w:rStyle w:val="VerbatimChar"/>
        </w:rPr>
        <w:t xml:space="preserve">    B --&gt; C[Crop 1000×1000] --&gt; R[Reference Image (1nm/px)]</w:t>
      </w:r>
      <w:r>
        <w:br/>
      </w:r>
      <w:r>
        <w:rPr>
          <w:rStyle w:val="VerbatimChar"/>
        </w:rPr>
        <w:t xml:space="preserve">    B --&gt; D[Downsample + Noise] --&gt; S[Search Image (10nm/px)]</w:t>
      </w:r>
      <w:r>
        <w:br/>
      </w:r>
      <w:r>
        <w:rPr>
          <w:rStyle w:val="VerbatimChar"/>
        </w:rPr>
        <w:t xml:space="preserve">    C --&gt; R</w:t>
      </w:r>
      <w:r>
        <w:br/>
      </w:r>
      <w:r>
        <w:rPr>
          <w:rStyle w:val="VerbatimChar"/>
        </w:rPr>
        <w:t xml:space="preserve">  end</w:t>
      </w:r>
      <w:r>
        <w:br/>
      </w:r>
      <w:r>
        <w:rPr>
          <w:rStyle w:val="VerbatimChar"/>
        </w:rPr>
        <w:t xml:space="preserve">  R &amp; S --&gt; E[Method A: Template Matching] --&gt; F[Coordinates]</w:t>
      </w:r>
      <w:r>
        <w:br/>
      </w:r>
      <w:r>
        <w:rPr>
          <w:rStyle w:val="VerbatimChar"/>
        </w:rPr>
        <w:t xml:space="preserve">  R &amp; S --&gt; G[Method B: Feature Matching] --&gt; H[Coordinates]</w:t>
      </w:r>
      <w:r>
        <w:br/>
      </w:r>
      <w:r>
        <w:rPr>
          <w:rStyle w:val="VerbatimChar"/>
        </w:rPr>
        <w:t xml:space="preserve">  R &amp; S --&gt; I[Method C: Siamese Matching] --&gt; J[Coordinates]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62759"/>
                  <wp:effectExtent b="0" l="0" r="0" t="0"/>
                  <wp:docPr descr="Rendered Mermaid diagram 2" title="" id="30" name="Picture"/>
                  <a:graphic>
                    <a:graphicData uri="http://schemas.openxmlformats.org/drawingml/2006/picture">
                      <pic:pic>
                        <pic:nvPicPr>
                          <pic:cNvPr descr="data:image/png;base64,iVBORw0KGgoAAAANSUhEUgAAAogAAADKCAIAAACpJCajAAAQAElEQVR4nOzdX2wb170n8ENZ5AwpiqM/FinJ0sR2QjZ/zLS5kbo317qbtmo3bbxoG7cJ2gTdIvt2ExToS5+CYl+K/gGahxZ9aYFmF0GBRbGAgaK1gQ1W6M0Ftf2jcdpk5NuE9B959HcoUdKQFDlDStT9kWO7tmwNSYmjGdnfjwFLIkczR+ecOb85wznntG9vbzMAAABwhzYGAAAAroHADAAA4CIIzAAAAC6CwAwAAOAiCMwAAAAugsAMAADgIgjMAAAALoLADAAA4CIIzAAAAC6CwAwAAOAiCMwAAAAugsAMAADgIgjMAAAALoLADAAA4CIIzAAAAC6CwAwAAOAiCMwAAAAugsAMAADgIgjMAAAALoLADAAA4CIIzAAAAC6CwAwAAOAiCMwAAAAugsAMAADgIu3soGxubjLbbG9vt7e3ezwe683K5XLdbfaTBq/Xa72NrZlwT5Qt1htsbW1Rypk9aM9Hjhxpa2uz3obSwOzkbCYQygRnKydrIBMqNcw2jWTCHthdfyjNlHLrbexu3Oo2LHaXXVuN9TaOt/C0DaXB2ZOoVTy2tke3UKOj67p9f5V5cnZ2dlpsk81mGwnee0YJ4Hne4m+kDQqFwoEVLSmVSh0dHRZHpHIxDKNuu7Nn5qlC5WKR7blcztY8oQRwHOfz+Xbb4ADKhfI5FApZbLCxsVG34dsPygTKAcqH3TagTCgWi/bVBPMQgUCgtX8mRaN8Pl83bu0HZR0l2yJn6CyzNR7QSUR/ZjAYtNiATiJbM4EqMLUk1plALYmtLXwjmWBrC0+ZQDXhYBrwAwoSdE5aN477R6VCZWNdKpStzDZUNankLIqtbuPYcnQi0UEtkkR1nc5nW5NUt1zoXb/fz2xDhWJ9LX8A5WJ2aCxiEr1LldPWNoVYbEAJoNpia0HQxUfLuwFmR8rWZFOPgpovi5hk1h9bYxJlncUGZtWyNROoZlpngtktsfXigHpW1htQJtjawtP+rZvTVh6LAQAAgGsgMAMAALgIAjMAAICLIDADAAC4iJOBWVflKem9lKppqqLq93xbVrSbP2rJqWTtB12Rp5L32L7BI8qp1NTExJSim/uaurHXer+XkFXr3SoNpEibnb548b2pxC7HVGW59nfVOZx5SEXTKUt2PS5toKSmL6bSe8ooi+PeSKNTdJVKL9FAmdmahjtq5sGj+pFIJB0th1oaphRHy2EvqP4kEg2drLbRqAGbcrIGa4pCja7iaOFRy+vwWVzLB83Rc8jCwQ3duRvPC4L/6mVF49ilDxcT+YFRMUunTH+PMbN16vnhWYkbORNWJ85N6IFgoZAv64ET2elFPRKL9oV4nu1B9YhCdlZOJo1McUUq6cGt9bW+jfT0attAx5qS5zkPCw12FReWWP8J46Nkx+DRjQ3+1Pi4oBvZlcT5yVpB9j8aLc7kBkTfmmb4u9nSjN59PPpwI8/0csSzss56I9rU+YlZPvpkOP3BXKBrTUmXtcrwk91LV+WUOH42evvhxLExJv1ho+dY+9aNww2fHuOnVU9IXhfHwtO/Ozf/5KlgNq+pM2l/r3/pqtYbf6KH8xtz815xmNtTRu1GVyRJoiSdiQvMGUZ6lpoVlYvGxiLMEXpyslozRadygFKgaSwsatKkMj4utrR8m0mDoqTD4sGNMGiRav3RolHmGLowUIRomHKQ2iPmBF1LJRIaM7iRr4uCQ9WHGIbBHEVVOKULTmaBBUdvZQti7OFBH9WSVKV3kFek92dkSdZyLBwfiXUJnCYlpmbzuq5rK6tMr17aZBVJTm/3xWJ7bRXpiGJfZyQWF/25S5Jc9A6JQ6ENSVKyJSY+/pD+vqRSdRGiUT63onNhPktv0WWdbqSV9EpJGBYjohi89vt3U+rCwhzFBzW7XE2S91hMjDRQvnw4eurhkyEjdenaPO155fq7E7KaXimLjzzi9QohHydGowIz1m8/XGRt8jeSMj97/cqtw5kVmhOYMplIZbmKdOFCYjZzRaLEM04c+6f2pGwInczXezI63NLwoaVSRljQUk5f6jp6KvFmzXS0v6GlJCnFws62KUbt36EjiPFoxLmM4+m0nZ6WqKFjjuEi8ZERZyOSoaVV13ZXXeCAJhih6NrW1mb3OOZgMGgxEjSbzVpP8tAcuqNOJ1d4fCx2o36XSqWtrS2L0YTmJeIex8vuOFz1VrYgRpiaVJgYu6Od0ZIJmcVHBE0T+rvbKpUKv/vthX0lqTFULh0dHRZDeFtcLncxxzHbVS6N2djYoARYZELd2rtP5jhmi1GedXNp/ygTqCq2dg4TOuOo+GwdvVq37SoUCgcwjtlibg1zchiLDfavbiZQAigH7B7HbNFQ1M2lnehm+qQqjo82fuONahodhecP4oLGyVvZhxsvxsdEdmB2HI6PmPcwI7HYzi2FGN37rn7lq9cKDAAAduDF0fEDbMCbhKeyAQAAXASBGQAAwEUO7lY2fdhp6yIw1h+Wb9dQGmxdSanuZ4R2Z8LdnE1S3aMfQLnUXXXHnAfY1nKp+weapWD3QgjWG9i9TJN5CNZq9NG43WVn/bm4mbd2p6HuBg62ruzmMkL2LcRCp0bdCkwJsLUlsZ4tvLUO6OEvOkqxWGx8YTLKAvp8tKlHUTiOs370wFzhqvG2jxJMO2zqmQ7rRw+azYRbKCvod/fwdBL9sR0dHcwySYVCofE60Gy5UAIoD60f+jNXuGINa7Zc6K+r+1wV7bPxdo1KkLa3ztgd6q4UQtHFfLSENcZcq62FmdBs5TRrTlOZQKm148EZyoqmFhzM5/NNLXJlrg9hkXVmfWi87DZrGs8KOnTdh+ao8lgvUrIDlR3ts/FMqLvASd2VNnagHKAEN9XCW6/dx2rtZFNP1VAm0FnZeKylgrB1pZnbHdTqkrU/qfHtqZ5RFrf2OUNvTePb08nG17AWaTYTbqGmhMKGHU9d1o3cO1ChUDvobLlQGuh0au3zw03tjdoUOqVbmwlNRVlWu5qhy50WPo3cbOWkCmk+Sc6c1uwZms1mrVcwbBaFt6ZOIvNSuLVZx9U0vr15ddLCJ8mp/jT1F1EmtLxN89U0vj2lgU58W8cK7Rk+YwYAAHARBGYAAAAXQWAGAABwEQTmfdKSO2fE15JTd7xSXSjDYtJ8XZGdnuESAADcAzN/7ZOuzUu/TcmBcCzGZLncw62tamw4EtMmzl/uGPStrrb5CkueT0aViXNSyFylQ/yYoHxEWy6ueXuL8wbvz+tyauTsmZgrZ1MHAIADhR5zCxi6pl1/93eSoubyOf1G55iPPn2yujxGsXdI7C6nDeHmKh2zf36numW5Lfr08U1D6OwUxLjIO73UCgAAuAN6zPsUGf382dF7vTFeffV/fL/2vaao3BNnvz1C3371q3ds9WqMAQAA/J17A7OqqouLi8w5a2trgUCgZYsOratsrwqFQqVScXzM6Guvvfbyyy9/5StfYQAAYBv3Bmae521dRKyuzc1NioW2rgbYoPb2dgrMnZ2dzFHHjh0bGhpiAABgJ/cGZkEQ+vr6mHOou0yx8GBW37RmzvxFGcIc9etf/7pUKtGNBAYAALbBw18AAAAugsAMAADgIgjMAAAALoLAfEB0RZb3/lx2bQ+atmP+MF1VVP3W/qd27J9eSchKmo6r6Pq9fwkAAFwH45jtQVFxQlrabmsrVfyDXcXMesnw+nuzLO1j4XhYmZBm8xWmlwPH/YWM7vX62sos0MMW53MVf+dAZMBz/f380f7NfKW7w1hsHxLX5cXBZx/dnptbWy3yx0WuoBncqdNC6nLeI0+qbb3txUxer/TltLZtTze3PpMWRj4jSJIixPly/v3//6+X40/4Muv+Xv9SJnSia7s3HME0YwAA7oQesy00eWIyNacsptM6K+lppTYZdrCTyVJWEJiWrr3uHT71VGBJkhfXVswN+OjHhwK6pmZzWUPoLM1Kcnq7T9Dkv+Z448qf/7aQWWXhaNiTW1YUVc0a1X5vaZnCb7a6Wjwrl1dmq69nrkiSajA+PBwTOcMwfOHBPp52Vn2RE0eeOObG5UcBAOAGz/b2NnMfiieaph09epQ5Z3l5eZ/DpVRZZtG4kJZTXDweqfaiJU0ci0fM1yM3d0x3uc0NdrNjuJSuypKUFsbG40xROfHv+7n1utW4Kk1RmCjuceSVOVwqEokwJ/z0pz996aWXOI4LBAJ+v585ZHNzc2Vlpb+/nzmHSsHMB+YQqpCqqg4ODrLDZmFhgSrwkSNHmEMKhQK1b93d3cw5S0tL1Lq2tzt2x5QyoVgs9vb2MudQ/6irq8vnc2NPxb2B+eLFi84OmaUrA2r93VBsuq5TO9jR0cGcRjGJrhKoNjMnvP7663R18uabb54+fRqBGYF5bxCYGQJzjZsDs3s/Y45Go85OMLL/HnOruGSCEeZ0j/n69etf/vKX3VAiAAD2wcNfcGi89tpr9P/q6ioDALh/4eEvAAAAF0FgBgAAcBEE5vuEfmMSES0pKzr9nzh/PpHU7rGhucHtvwIAAC6Cz5jdT0//4f+8q3bHP/k4l8unl2ZUdursGJtMTKuazvjoP5/KTl0qFpY2wie35ttPPKRdk+TI6JO84ClJ587p3QN8YbG25cAJobCoFVnXx/zJCfNXhh4Lrq7yp8bHY7c9WKYriQlJqU4zJo6NMekPa95gW5mFT58ZdeaZLwCABwp6zIeAwYYeeyQ/deGCNJ9lQlTkDYNeE4bFiCj6l/7tgqyst/eJIZY1hBDHCdG4yNX6wpoiyWnj5pZCaV5J0+u+0uIfb/6Kpzo/Sa1frSWnEhPUya7+on7jNyJrk7+RlHl18arGAADgYKDH7H788DPPDG5t/eM/3jFcanzsxjdjX9j1N8e+f/q2n+gmtibGxepgo8//l5svfuHZG9/ERsdiN78dG7t1lAbmPwEAgBZyb2BeW1vLZrPMOaurqx0dHRzHMadtbGxUKpXOzk62P0cCbP7KFda0QKB85Uq++l25XNY0LZ/PM+esr6/zNcwJb7zxxpe+9KVPf/rTDADAHu4NzJubmxQGmHN0XT9y5IgbZkYzDGNra8vr9TKnUYlQYpx9aowSwJxz7dq1TCbDAABs497A3FfDnIOZv+7m7MxfJrqT4a9hTnjnnXfoPsrKygoDALAHHv4CaIIbLo8A4P6GwAwAAOAiCMwAAAAugsAM0CqqnJhKqreejNNV+eYsa/fw9ynYbqPrTNcwIRvAgw3jmAFaRE1JKU0s/+mKlFljA/3G4rrOnYqK8kQiVZ16TYh9UtQ+SHeJ7LoWHh8Pa/PSb1NyIHy8S/nzevxMXEtMfDjLTv6nuLCtXl9lgWDbFu3n1NkzMaxzCfBAQWAGaBE+LIqMGevV2dlymY3qqDKu1gkOD0d4xpWUdyeUUvdjHV4tw+l6mH7D0LXy8vyWwfWUL56XlHJPRCzpy9nq6/qmERyMirXBYQjMAA8UBGaAFhFi4+Oxe7w+fmN02eidk7RFPn92nJGZKQAAEABJREFU9LYfx/5h9yncAOBBgsAM0LT5+flLly4xJ7z++uscx33/+9/H7GMA9ysEZoCmRSKRxx57jDnhzJkzzz777OjoKAOA+xQCM0DT2tvbA4EAc8Kbb77JajPJMwC4T2G4FAAAgIsgMAMAALgIAjPc0x0rSGmKqt3+3o6f7/1LAACwF/iM+UGkJ8//b8n/WP/6QlHo6dBXVzWKqN3H+iv5dRYYEI8dM2Ym/7DSH4+srerR8XFBVpa7UpOJ0Ol/Hpj/6+VsD8ey7ZwgSLSTjz9UnFG3fO1HSptbvtx8+fjHfJl1f69/KXN0/PnRCEbgAgA0CT3mB5FhaEwI+aiHq61kcm3D4YgYjZRzaaXaD87KE+cSlz39QmlFluSb80NqZOXqlSyf+/BDo7Pj1k7YsiQpmRILR8PB3uEIX5qVJNVgnDgSR1QGANgD9JgfREL85Vfj9HXkH257UVfkFBePRxj79HM3X3vuq7Uv8ShjY6+e1tUr8yvcsY/H+iLbQkTg77ET8oXPMQAA2DP3BuaNjY1KpcKck8lkCoUCzzvf76Os2Nrasv0DXC4cZqqq3vs9eocO7/OFTpzY3qYfNfXeHzPbb21tjQrF7/czh2xubq6urno8HuaEb37zmy+88MJzzz0XDocZANyP3BuY19fX0+k0cw4FgI6ODp/Px5xG1wd0jRIMBpnTyuVyLpej9DDnZLNZroY5hC6SqHIWi0XmhKWlpV/96lcnTpxAYAa4X7k3MB87dqyvr485Z3l5ubOz0w095nw+T8FAEATmtFKpRNcrkUiEOYd6q/4a5hDqMa+srPT39zMn/PKXv3zsscdqa1sAwP0JnzEDHCZPP/00qz55h8AMcN/CU9kAAAAugsAMAADgIriVDXuhyjKL7jpSWdd0Xqi+p+u6+SG9rkyluNHqWKxbL93YVNfpviwThNt3pavK8qxyfTvSzdTsJtuqBI7oi4XQcTEyFBUZAMB9DYEZ6tHk8+f/tn3iE7GgUVi9+pe/rUZf+LqYlhNK7gS/tJjtGRjqbc8vLhbym6ynx1jdELp7hLBXm1FWMivp4DP/7XlBuiCpuUpoPlVqY2vznkfM2cHars/zfeVr5eMf78gu5dsE8TinfqSw6JkxNj1b5gwW5nzpXGZxrXR87HRoTQkP6dOyEn7c+YfTAQBshFvZUB8ffbzrw4kLE+8t5ITBE53M0KlTrGmZmb9IctHLpaUU8+XTOuOZQW+omUx2Oc/C0WPho8NCbVRTdQh2OXNRUooDQzdmB8uXNCYcPT5Mve5srpyj/WWzJSEa5c3h2p1hTpv+95m5dJ4XT8VFTCIGAA8Mz/b2NnMfwzCy2SyGS5ncPVxKlRMp4ZSopYV4rEUppFvZmiDedaNcU1ROjBQe7OFSJioFjuOcWhOa1QZzq6o6ODjIDpuFhQWqwEeOHGEOKRQK1L51d3cz5ywtLR09erS93bE7ppQJxWKxt7eXOSedTnd1dblhpoq7ufdW9tzc3NWrV5lzMMHI3cwJRnp6eu541estfLTI2OKf/sRaaHHm3q+6ZIIRZ9sUKgWv1+vUVeOLL7545syZ7373uwwAbODewExXlA52CAh1lykWumdKzlAoxJxGPWa6he3snQyXTMnp7MRbdGVAl4xOnSCf/exnX331VQYA9nBvYKbeqrMBwOPx4Fb2DhSYqaPmbEyi+2+O38pua2tzNhOoFBy8lf3WW2+Zt7IZANgAD38BAAC4CAIzAACAiyAwA4Atbi5UqiVlxfxOV5NJ81tVTkwkkhrTFDmp6cqUrGqqkpISiSmFfpSTqk7v0Kv6Lvu8i5a8x9YAhxMmGAGAltDkiURK1XQmxD4pahf/8mGai8a25ttPPKRdk+TI2NnTbHrigjrCnxkNVwOyIoS6xJSkiOV+5d8+SkWPH233BU5wempSktuvBzqe/Pz4jiFzevLC//xLz8mt1Y7ROJPfW/MGyznWP2jMbD00qP5F8VxJhYYe6tE+mjWCHSxfTUn8zJm4889mADQHPWYAaAnqzIaHI5Go2Ka8OyGvljr7QyxrCCGOE6JxkdOZpuoCJ/2vc7LGmCDGYt1r19J8mFfmtvpPj/CpVCXEadN/nrrEwvzaysqMNGn2tCmIJybOT9Bv8ZFhMeRh4ilR+X+Soq6V/dEovx0SNHm61D/c76/oWjpbnQ9nuMNMCSamgUMJE4zsChOM3A3rMTNMMFKDCUb2DBOMMEwwUg9uZQPAXtAFysbGBjs8fvKTn7z44osOXtIBNAiBGQD2IpPJXL58mR0eP/rRjyYnJ3/84x8PDAwwABdDYAaAvaAbwk899RQ7PH7+859/8YtfXF9fZwDuhoe/AOCB8LWvfc3ZWX4BGoTADAAA4CIIzAAAAC6CwAwAcA/mLGO6qtwxo9jOn2/bnAG0Bh7+AgAwacmEPGuUuvnizFxmcSH4n//781xKKfOpSS08fjqsyGm9lF/VgwLPJs7JkY+L6zNp/2BXcWFpPb9eCj/RX8hUunvY4oaIGcdgH9BjBgCo0fW0oqiqlluWpMW2gSGBq75aMrKqpi5fuZz1pKUU6+uobqnpXCRkKJKkGgYTotGeYDjM9FlJThuMj44gKsN+oMcMAFDDR+IjojHLPTr+wrO3Xow/onKf+QdeU9Xl9Hp07IlOZgwJEf7ll2tvPnNrs9Hq/59/jgHsGwIzADxAisXi9PT07lNydkUibHl6evmOF2/86Onqys7Rt8s73m7cD37wg1deeeWZZ55hALtDYAaAB0hbW1sgEHBqrmw6LsdxDMASAjMAPEAoLoqi6FRgfvvtt81FLBjA7vDwFwAAgIsgMAMAALgIAjMAAICLIDAD1KUlp5Q75nUyslqT8zzp95wYSlfkpMYAAG6Dh78ATJo8MZHS+wf4tUVty5fLeKKPsqVVFvCVC7kC685kpUU9Oj6mv/Pbtb5hbzBnaMl0IKIvqhrF3O5j/ZXMur+3bSk/9Mmw+sEsf2p8xJASKa3teKRSm0aKe+ipY/5VjQt3bMytbvZFHvJcT5ZCpdWSxj8/JvIMAKAGPWYAk56WJVnLGSwc7SpnDE4QvIauadlMvtrZLS1X39UZFxG06Q8U9d//9f/K6txKnh8OR8RohOVmq5NAdYaM1Ht/m5EkRatNnhyOhrmb00gd7TVSSTqIwphP19RsnomnnopUNIJndAHg7zzb29vMfQzDyGazfX19zDnLy8udnZ0873xXJp/Pb21tCYLzs/yVSqW1tbVIJMKcs7q66q9hDtnc3FxZWenv72fOoVLgOM7B1YWpQqqqOjg4yA6bhYUFqsBODZci5nCp7u5u5oRf/OIXL730UrFYpNa1vd2xO6aUCZSG3t5e5px0Ot3V1eXz+Zj7uPdWdjKZ/OMf/8icQ1cGFJXdUGz08WSlUnHDGu8Uk+gqgWozcw4lwFfDHEIxKZfLOZ4JXq/XwakqqEKur6/39PSww4Yu7Kjs2tocu1lIUblcLgeDQeaE73znO2+//fbPfvYzZ7s9YM29gTkWi6HHbEKP+XboMTP0mPfhAe8xf+9733vllVcww4nL4TNmAIAHxbe+9S26z+HxeBi4GAIzAACAiyAwAwAAuAgCM0Ar6Yospaqzj+jKlKxou85Dot/2lpac2mWaEf2239c1NSn/fZ4T2sG63uQsJwBwGGCCEYAW0abOnc9GH+UWM5faLi/NrOn+k57M39TVjNH1ZNSnpo1w/OmwOp1S0oYQaT9S1lfprcAJrrCo5Uq+2Wl/INgePLKhcWExOiJMn5NCo7HywuxaZo3CMz/waFQoapVyQvqo3FO+onYNexeS5WPxkwMdTIiPYoYSgPsGeswALVKde0R+byFfymVzrNaZNVYyG/7hqFBavKKoqjo/lzU8aTmtK6ks08y3WL5sbqpTF9jIytUpSDRO4IUwr0jvz2czZWFYjIiiUFrWsuW1v74jKWqu3Hby8ePt7cLw0V5uVprlw4jKAPcR9JgBWoQXx//l2/d+q3qDW9bCj4siL/7LKdaI+Nlvx+9+9VOfqn2pDZd6+GOBNnVKqoxEEZcB7ifuDczr6+sbGxvMOZlMJhgMOjiHwy2UD5VKpbOzkzmtVCpls9liscicQxWDr2EO2dzcpLioN/n5bufQE51saWaGtYSmaT6frzqYu2+or9Ky3TZua2trZWWF6gM7bOjOBVVgB8cx09Ep36gEmXOWl5fz+bxTM3+98cYb3/jGN0ZHRxnswr2Bmequ7uizLRQOt7e33dD0FAoFageZC5TLZTqfnb1YoQSUa5hDzOnPnJ15xpz+jFLCHEIVktLghtnommVWYAcDMzVr1Ko4OPUYq2VCew1zwtzcHHV7GOzOvYE5HA5j5i8TZv66HWb+Ypj5ax8e8Jm/TEtLS0ePHnUqMJ8/f56uS5y98eZyePgLAAAOjlPzhB8iCMwAAAAugsAMAADgIgjMAADgOua0d7oiy2r1R5W+3vk08G5PB+uHf0Y8jGMGAADX0JITiWmN9R/v3kh+tDz8qJC8lubOnObTckJO9Z/sKi4s64buEWOlDxafePl5QT43sXq0fzNf6R7gC4tqKdi2tNb/WHB1tW2gY22xY+z5scM3LR56zAAA4B6amtYZX8pmFje4SIgZuladWF7XDYPpLDcrSaveo5zywXK3KHDVjrUhdJZmJTlN7wtRMRTsF0OeZUlSsiUmnho5lJPVoscMAACuwUXip2PxWHV06KdqL8SfqX0582qs9vUzn6t9+dzN7c3XP/1f79zLF55lhxgCMwAAHLRkMmnxYfDv55l9zp49+9RTT/3whz/8xCc+wVwJgRkAAA6aKIqhUIg54YUXXnj11VeHhoaYWyEwAwDAQeN53qn5/9966y36P51OM7fCw18AAAAucnA95lKptL293eDGhmGUy2X6nzXM5/N5PB6LDZpdkcJMgPU+b0dbUhrq7rNSqbAmUbK3traayg2bkkQpaapcKM8pAdbz9dPRm1qRgjY+cuRIU2sA1F11o6lM2NzcbLZytre3W0/OTEen3TZ+glACqHCbmvC5biZQHWt8VQxz49Zmwt40lWxWKz5KduMpoZrm9Xqtt2kqH5o9iaigKQHWDVGzmWAmoPGlcRrJBPrAuPHWstlMYA208PTnmOcFa4yZgMZPukYyoVU8jSdrPygLqCTsmzjenBLdepmHbDZLN08ab38pZxovY1arFlRsFoGQMoHq7t6KttnEmOhcpcNZtMhUKFQ17attlGbaP92wskh8LpejTGu8HjabFZQJFBIsFiMx16qydbUfyudgMGhxCMoESmTjf9ceKiedfRaZQLlEldPWVQ0oEzo6OlrbCNDpXCgU7E52IBCwOATlm5m9rGF7qMMW80tTJlD9sXXNN0oA7d+ioTC7Uk0VRFOZYLYkFp9JUyaY64bZF9EoE3w1zH4H1GOuG7T2z7z2sS5pWxNg9mstNqCqQwk4yDUTKUnWFyJmj9bWJJl3SizKhd61NQHUXlh3JrDsGqUAAAaGSURBVCiLqFW1NQ2NdE0oau7h2qtBdRfKpFKwjtz7Z8fSpZRsutyxewk465OI3qXKY9/FAf2N1hX4AMqOLj6sA56ZCbZ2KK2713TuUE2w9SymBOzhfufe4DNmAAAAF0FgBgAAcBEEZgAAABdBYAYAAHARJwOzrspT0nspVdNURdXv+basaDd/1JJTydoPuiJPJdU9retV22UqNTUxMaXo5r6mbuy13u8lzKXHdt+t0kCKtNnpixffm0rscsyb65rVOZx5SEXTKUt2PS5toKSmL6bSrV0ATb977bWDpatUeokGyszWNNxRMw8e1Y9EIuloOdTSMKU4Wg57QfUnkWjoZLWNRg3YlJM1WFMUanQVRwuPWl6Hz+JaPmhuXR/SyZm/eF4Q/FcvKxrHLn24mMgPjIpZOmX6e4yZrVPPD89K3MiZsDpxbkIPBAuFfFkPnMhOL+qRWLQvtLcnEKtHFLKzcjJpZIorUkkPbq2v9W2kp2sLhCl5nvOw0GBXcWGJ9Z8wPkp2DB7d2OBPjY8LupFdSZyfrBVk/6PR4kxuQPStaYa/my3N6N3How838jQgRzwr66w3ok2dn5jlo0+G0x/MBbrWlHRZqww/2b10VU6J42ejtx9OHBtj0h82eo61b9043PDpMX5a9YTkdXEsPP27c/NPngpm85o6k/b3+peuar3xJ3o4vzE37xWHuZY+qqkrkiRRks7EBeYMIz1LzYrKRWNjEeYIPTlZrZmiUzlQXU5HY2FRkyaV8XGnls7RqVVLh8WDG2HQItX6o0WjzDF0YaAI0TDlILVHzAm6lkokNGZwI18XBedWXtrDvAytRVU4pQtOZoEFR29lC2Ls4UEf1ZJUpXeQV6T3Z2RJ1nIsHB+JdQmcJiWmZvO6rmsrq6w223lWkeT0dl8sttdWkY4o9nVGYnHRn7skyUXvkDgU2rixQNjjD+nvS2pt6bAon1vRuTCfpbfosk430kp6pSQMixFRDF77/bspdWFhjuKDml2uJsl7LCZGGihfPhw99fDJkJG6dG2e9rxy/d0JWU2vlMVHHvF6hZCPE6NRgRnrtx8usjb5G0mZn71+5dbhzArNCUyZTKSyXEW6cCExm7kiUeIZJ479U3tSNoRO5us9GR1uafjQUikjLGgppy91HT2VeLNmOtrf0FKSlGJhZ9sUo/bv0BHEeDTiXMbxdNpOT0vU0DHHcJH4yIizEcnQ0qpru6sucEATjFB0bWtrs3UYcS6XCwaDFiNBs9lsK+dMpzvqdHKFx8diN+q3OY7Z7/fv9hvmJeIeR9rtOFz1VrYgRpiaVJgYu6Od0ZIJmcVHBE0T+rvbKpWKxQDHfSWpMVQuHR0dFnNrtLhc7mKOY7arXBqzsbFBCbCeYMS69u6TOY45EAhYbGCdS/tHmUBVsbUTjJgz4ln8XftXt+0qFAr0rq3jmCnrLCYYoUwoFosWG+xf3UygBFAO2DqO2bqhqJtLO9HN9ElVHB9t/MabOVWG3YPmTVjEYq94MT4msgOz43B8xLyHGYnFdm4pxOjed/Urz5qaghQA4EHBi6PjB9iANwlPZQMAALgIAjMAAICLHOjqUvZ9hLZ9k8Uhml3Ap1m0c+uFECht5sJE7KDQ4aw/0qPcaHZxp6bQn1x3dllbE8BuLsRksQG9a/ciFnWniTYrJ7NNIzlsd+U0z1DWUlR25ppCzDbm+g0WG9AfRQmwr2GhumFdf8zJtG3NBEpDI40bs5N1DptNmd0tvH3rMO1wQA9/sdrTAcxOPp+v7sp6tj6hT1Wz7nMBBzkNOnNHkrxer/VzMXT0ppYE3YO6zzTZnQmOV07WwCIZdVdh2ae6NWFv6i5Ssk91l0agqkuNm329DlZ7MtE6LtodmBtZH8LWFt5c6sb6JKLaa+tTNXYvknG7gwvMAAAAUBc+YwYAAHARBGYAAAAXQWAGAABwEQRmAAAAF0FgBgAAcBEEZgAAABdBYAYAAHARBGYAAAAXQWAGAABwEQRmAAAAF0FgBgAAcBEEZgAAABdBYAYAAHARBGYAAAAXQWAGAABwEQRmAAAAF0FgBgAAcBEEZgAAABdBYAYAAHARBGYAAAAXQWAGAABwEQRmAAAAF0FgBgAAcBEEZgAAABdBYAYAAHARBGYAAAAXQWAGAABwEQRmAAAAF0FgBgAAcBEEZgAAABdBYAYAAHARBGYAAAAXQWAGAABwEQRmAAAAF0FgBgAAcBEEZgAAABf5DwAAAP//scyA7gAAAAZJREFUAwCbzzFJj40iMAAAAABJRU5ErkJggg==" id="31" name="Picture"/>
                          <pic:cNvPicPr>
                            <a:picLocks noChangeArrowheads="1" noChangeAspect="1"/>
                          </pic:cNvPicPr>
                        </pic:nvPicPr>
                        <pic:blipFill>
                          <a:blip r:embed="rId29"/>
                          <a:stretch>
                            <a:fillRect/>
                          </a:stretch>
                        </pic:blipFill>
                        <pic:spPr bwMode="auto">
                          <a:xfrm>
                            <a:off x="0" y="0"/>
                            <a:ext cx="5334000" cy="1662759"/>
                          </a:xfrm>
                          <a:prstGeom prst="rect">
                            <a:avLst/>
                          </a:prstGeom>
                          <a:noFill/>
                          <a:ln w="9525">
                            <a:noFill/>
                            <a:headEnd/>
                            <a:tailEnd/>
                          </a:ln>
                        </pic:spPr>
                      </pic:pic>
                    </a:graphicData>
                  </a:graphic>
                </wp:inline>
              </w:drawing>
            </w:r>
            <w:r>
              <w:br/>
            </w:r>
          </w:p>
        </w:tc>
      </w:tr>
    </w:tbl>
    <w:bookmarkEnd w:id="32"/>
    <w:bookmarkStart w:id="33" w:name="experimental-plan-deliverables"/>
    <w:p>
      <w:pPr>
        <w:pStyle w:val="Heading1"/>
      </w:pPr>
      <w:r>
        <w:t xml:space="preserve">7. Experimental Plan &amp; Deliverables</w:t>
      </w:r>
    </w:p>
    <w:p>
      <w:pPr>
        <w:pStyle w:val="FirstParagraph"/>
      </w:pPr>
      <w:r>
        <w:rPr>
          <w:b/>
          <w:bCs/>
        </w:rPr>
        <w:t xml:space="preserve">Timeline (example 2-week plan):</w:t>
      </w:r>
      <w:r>
        <w:br/>
      </w:r>
      <w:r>
        <w:t xml:space="preserve">1.</w:t>
      </w:r>
      <w:r>
        <w:t xml:space="preserve"> </w:t>
      </w:r>
      <w:r>
        <w:rPr>
          <w:b/>
          <w:bCs/>
        </w:rPr>
        <w:t xml:space="preserve">Day 1-2:</w:t>
      </w:r>
      <w:r>
        <w:t xml:space="preserve"> </w:t>
      </w:r>
      <w:r>
        <w:rPr>
          <w:i/>
          <w:iCs/>
        </w:rPr>
        <w:t xml:space="preserve">Data exploration.</w:t>
      </w:r>
      <w:r>
        <w:t xml:space="preserve"> </w:t>
      </w:r>
      <w:r>
        <w:t xml:space="preserve">Generate ~50 train/val pairs (mix DRAM/FinFET). Write scripts to load images and manifest, visualize a few pairs.</w:t>
      </w:r>
      <w:r>
        <w:br/>
      </w:r>
      <w:r>
        <w:t xml:space="preserve">2.</w:t>
      </w:r>
      <w:r>
        <w:t xml:space="preserve"> </w:t>
      </w:r>
      <w:r>
        <w:rPr>
          <w:b/>
          <w:bCs/>
        </w:rPr>
        <w:t xml:space="preserve">Day 3-4:</w:t>
      </w:r>
      <w:r>
        <w:t xml:space="preserve"> </w:t>
      </w:r>
      <w:r>
        <w:rPr>
          <w:i/>
          <w:iCs/>
        </w:rPr>
        <w:t xml:space="preserve">Implement Method A.</w:t>
      </w:r>
      <w:r>
        <w:t xml:space="preserve"> </w:t>
      </w:r>
      <w:r>
        <w:t xml:space="preserve">Code template matching baseline with simple pre/post-processing. Evaluate on validation set.</w:t>
      </w:r>
      <w:r>
        <w:br/>
      </w:r>
      <w:r>
        <w:t xml:space="preserve">3.</w:t>
      </w:r>
      <w:r>
        <w:t xml:space="preserve"> </w:t>
      </w:r>
      <w:r>
        <w:rPr>
          <w:b/>
          <w:bCs/>
        </w:rPr>
        <w:t xml:space="preserve">Day 5-6:</w:t>
      </w:r>
      <w:r>
        <w:t xml:space="preserve"> </w:t>
      </w:r>
      <w:r>
        <w:rPr>
          <w:i/>
          <w:iCs/>
        </w:rPr>
        <w:t xml:space="preserve">Implement Method B.</w:t>
      </w:r>
      <w:r>
        <w:t xml:space="preserve"> </w:t>
      </w:r>
      <w:r>
        <w:t xml:space="preserve">Integrate OpenCV SIFT/ORB, matching, RANSAC. Evaluate. Tune (e.g. use FLANN for speed).</w:t>
      </w:r>
      <w:r>
        <w:br/>
      </w:r>
      <w:r>
        <w:t xml:space="preserve">4.</w:t>
      </w:r>
      <w:r>
        <w:t xml:space="preserve"> </w:t>
      </w:r>
      <w:r>
        <w:rPr>
          <w:b/>
          <w:bCs/>
        </w:rPr>
        <w:t xml:space="preserve">Day 7:</w:t>
      </w:r>
      <w:r>
        <w:t xml:space="preserve"> </w:t>
      </w:r>
      <w:r>
        <w:rPr>
          <w:i/>
          <w:iCs/>
        </w:rPr>
        <w:t xml:space="preserve">Write scripts:</w:t>
      </w:r>
      <w:r>
        <w:t xml:space="preserve"> </w:t>
      </w:r>
      <w:r>
        <w:t xml:space="preserve">unify train/infer loops, CSV handling, metrics (error calculation, precision). Generate preliminary table of results.</w:t>
      </w:r>
      <w:r>
        <w:br/>
      </w:r>
      <w:r>
        <w:t xml:space="preserve">5.</w:t>
      </w:r>
      <w:r>
        <w:t xml:space="preserve"> </w:t>
      </w:r>
      <w:r>
        <w:rPr>
          <w:b/>
          <w:bCs/>
        </w:rPr>
        <w:t xml:space="preserve">Days 8-10:</w:t>
      </w:r>
      <w:r>
        <w:t xml:space="preserve"> </w:t>
      </w:r>
      <w:r>
        <w:rPr>
          <w:i/>
          <w:iCs/>
        </w:rPr>
        <w:t xml:space="preserve">Implement Method C.</w:t>
      </w:r>
      <w:r>
        <w:t xml:space="preserve"> </w:t>
      </w:r>
      <w:r>
        <w:t xml:space="preserve">Define Siamese architecture (e.g. small CNN in PyTorch/TensorFlow). Generate training pairs (positive/negative). Train with contrastive loss.</w:t>
      </w:r>
      <w:r>
        <w:br/>
      </w:r>
      <w:r>
        <w:t xml:space="preserve">6.</w:t>
      </w:r>
      <w:r>
        <w:t xml:space="preserve"> </w:t>
      </w:r>
      <w:r>
        <w:rPr>
          <w:b/>
          <w:bCs/>
        </w:rPr>
        <w:t xml:space="preserve">Days 11-12:</w:t>
      </w:r>
      <w:r>
        <w:t xml:space="preserve"> </w:t>
      </w:r>
      <w:r>
        <w:rPr>
          <w:i/>
          <w:iCs/>
        </w:rPr>
        <w:t xml:space="preserve">Evaluate Siamese.</w:t>
      </w:r>
      <w:r>
        <w:t xml:space="preserve"> </w:t>
      </w:r>
      <w:r>
        <w:t xml:space="preserve">Run inference on validation. Compare with classical methods. Possibly fine-tune or augment more.</w:t>
      </w:r>
      <w:r>
        <w:br/>
      </w:r>
      <w:r>
        <w:t xml:space="preserve">7.</w:t>
      </w:r>
      <w:r>
        <w:t xml:space="preserve"> </w:t>
      </w:r>
      <w:r>
        <w:rPr>
          <w:b/>
          <w:bCs/>
        </w:rPr>
        <w:t xml:space="preserve">Day 13:</w:t>
      </w:r>
      <w:r>
        <w:t xml:space="preserve"> </w:t>
      </w:r>
      <w:r>
        <w:rPr>
          <w:i/>
          <w:iCs/>
        </w:rPr>
        <w:t xml:space="preserve">Analysis &amp; Visuals.</w:t>
      </w:r>
      <w:r>
        <w:t xml:space="preserve"> </w:t>
      </w:r>
      <w:r>
        <w:t xml:space="preserve">Create plots (error vs threshold), prepare tables. Draw mermaid diagrams (above). Write insights on each method’s performance.</w:t>
      </w:r>
      <w:r>
        <w:br/>
      </w:r>
      <w:r>
        <w:t xml:space="preserve">8.</w:t>
      </w:r>
      <w:r>
        <w:t xml:space="preserve"> </w:t>
      </w:r>
      <w:r>
        <w:rPr>
          <w:b/>
          <w:bCs/>
        </w:rPr>
        <w:t xml:space="preserve">Day 14:</w:t>
      </w:r>
      <w:r>
        <w:t xml:space="preserve"> </w:t>
      </w:r>
      <w:r>
        <w:rPr>
          <w:i/>
          <w:iCs/>
        </w:rPr>
        <w:t xml:space="preserve">Prepare submission.</w:t>
      </w:r>
      <w:r>
        <w:t xml:space="preserve"> </w:t>
      </w:r>
      <w:r>
        <w:t xml:space="preserve">Organize code repository (train.py, infer.py, eval.py, utils), sample outputs. Finalize report/PPT with citations and next steps.</w:t>
      </w:r>
    </w:p>
    <w:p>
      <w:pPr>
        <w:pStyle w:val="BodyText"/>
      </w:pPr>
      <w:r>
        <w:rPr>
          <w:b/>
          <w:bCs/>
        </w:rPr>
        <w:t xml:space="preserve">Deliverables:</w:t>
      </w:r>
    </w:p>
    <w:p>
      <w:pPr>
        <w:pStyle w:val="Compact"/>
        <w:numPr>
          <w:ilvl w:val="0"/>
          <w:numId w:val="1012"/>
        </w:numPr>
      </w:pPr>
      <w:r>
        <w:rPr>
          <w:b/>
          <w:bCs/>
        </w:rPr>
        <w:t xml:space="preserve">Code repository</w:t>
      </w:r>
      <w:r>
        <w:t xml:space="preserve"> </w:t>
      </w:r>
      <w:r>
        <w:t xml:space="preserve">(e.g. GitHub) containing:</w:t>
      </w:r>
    </w:p>
    <w:p>
      <w:pPr>
        <w:pStyle w:val="Compact"/>
        <w:numPr>
          <w:ilvl w:val="0"/>
          <w:numId w:val="1012"/>
        </w:numPr>
      </w:pPr>
      <w:r>
        <w:rPr>
          <w:rStyle w:val="VerbatimChar"/>
        </w:rPr>
        <w:t xml:space="preserve">generate_dataset.py</w:t>
      </w:r>
      <w:r>
        <w:t xml:space="preserve"> </w:t>
      </w:r>
      <w:r>
        <w:t xml:space="preserve">(as given) or data loader.</w:t>
      </w:r>
    </w:p>
    <w:p>
      <w:pPr>
        <w:pStyle w:val="Compact"/>
        <w:numPr>
          <w:ilvl w:val="0"/>
          <w:numId w:val="1012"/>
        </w:numPr>
      </w:pPr>
      <w:r>
        <w:rPr>
          <w:rStyle w:val="VerbatimChar"/>
        </w:rPr>
        <w:t xml:space="preserve">match_template.py</w:t>
      </w:r>
      <w:r>
        <w:t xml:space="preserve">,</w:t>
      </w:r>
      <w:r>
        <w:t xml:space="preserve"> </w:t>
      </w:r>
      <w:r>
        <w:rPr>
          <w:rStyle w:val="VerbatimChar"/>
        </w:rPr>
        <w:t xml:space="preserve">feature_match.py</w:t>
      </w:r>
      <w:r>
        <w:t xml:space="preserve">,</w:t>
      </w:r>
      <w:r>
        <w:t xml:space="preserve"> </w:t>
      </w:r>
      <w:r>
        <w:rPr>
          <w:rStyle w:val="VerbatimChar"/>
        </w:rPr>
        <w:t xml:space="preserve">siamese_train.py</w:t>
      </w:r>
      <w:r>
        <w:t xml:space="preserve">,</w:t>
      </w:r>
      <w:r>
        <w:t xml:space="preserve"> </w:t>
      </w:r>
      <w:r>
        <w:rPr>
          <w:rStyle w:val="VerbatimChar"/>
        </w:rPr>
        <w:t xml:space="preserve">siamese_infer.py</w:t>
      </w:r>
      <w:r>
        <w:t xml:space="preserve">.</w:t>
      </w:r>
    </w:p>
    <w:p>
      <w:pPr>
        <w:pStyle w:val="Compact"/>
        <w:numPr>
          <w:ilvl w:val="0"/>
          <w:numId w:val="1012"/>
        </w:numPr>
      </w:pPr>
      <w:r>
        <w:rPr>
          <w:rStyle w:val="VerbatimChar"/>
        </w:rPr>
        <w:t xml:space="preserve">evaluate.py</w:t>
      </w:r>
      <w:r>
        <w:t xml:space="preserve"> </w:t>
      </w:r>
      <w:r>
        <w:t xml:space="preserve">to compute (x,y) errors and metrics from predictions.</w:t>
      </w:r>
    </w:p>
    <w:p>
      <w:pPr>
        <w:pStyle w:val="Compact"/>
        <w:numPr>
          <w:ilvl w:val="0"/>
          <w:numId w:val="1012"/>
        </w:numPr>
      </w:pPr>
      <w:r>
        <w:rPr>
          <w:b/>
          <w:bCs/>
        </w:rPr>
        <w:t xml:space="preserve">Scripts:</w:t>
      </w:r>
      <w:r>
        <w:t xml:space="preserve"> </w:t>
      </w:r>
      <w:r>
        <w:t xml:space="preserve">For training Siamese (</w:t>
      </w:r>
      <w:r>
        <w:rPr>
          <w:rStyle w:val="VerbatimChar"/>
        </w:rPr>
        <w:t xml:space="preserve">train.py</w:t>
      </w:r>
      <w:r>
        <w:t xml:space="preserve">), inference (</w:t>
      </w:r>
      <w:r>
        <w:rPr>
          <w:rStyle w:val="VerbatimChar"/>
        </w:rPr>
        <w:t xml:space="preserve">infer.py</w:t>
      </w:r>
      <w:r>
        <w:t xml:space="preserve">), and evaluation (</w:t>
      </w:r>
      <w:r>
        <w:rPr>
          <w:rStyle w:val="VerbatimChar"/>
        </w:rPr>
        <w:t xml:space="preserve">eval.py</w:t>
      </w:r>
      <w:r>
        <w:t xml:space="preserve">).</w:t>
      </w:r>
    </w:p>
    <w:p>
      <w:pPr>
        <w:pStyle w:val="Compact"/>
        <w:numPr>
          <w:ilvl w:val="0"/>
          <w:numId w:val="1012"/>
        </w:numPr>
      </w:pPr>
      <w:r>
        <w:rPr>
          <w:b/>
          <w:bCs/>
        </w:rPr>
        <w:t xml:space="preserve">Sample results:</w:t>
      </w:r>
      <w:r>
        <w:t xml:space="preserve"> </w:t>
      </w:r>
      <w:r>
        <w:t xml:space="preserve">A few test images with predicted center overlay.</w:t>
      </w:r>
    </w:p>
    <w:p>
      <w:pPr>
        <w:pStyle w:val="Compact"/>
        <w:numPr>
          <w:ilvl w:val="0"/>
          <w:numId w:val="1012"/>
        </w:numPr>
      </w:pPr>
      <w:r>
        <w:rPr>
          <w:b/>
          <w:bCs/>
        </w:rPr>
        <w:t xml:space="preserve">Presentation:</w:t>
      </w:r>
      <w:r>
        <w:t xml:space="preserve"> </w:t>
      </w:r>
      <w:r>
        <w:t xml:space="preserve">PPT slides explaining methods, results, and including key plots/citations.</w:t>
      </w:r>
    </w:p>
    <w:bookmarkEnd w:id="33"/>
    <w:bookmarkStart w:id="34" w:name="metrics-plots-and-diagrams"/>
    <w:p>
      <w:pPr>
        <w:pStyle w:val="Heading1"/>
      </w:pPr>
      <w:r>
        <w:t xml:space="preserve">8. Metrics, Plots, and Diagrams</w:t>
      </w:r>
    </w:p>
    <w:p>
      <w:pPr>
        <w:pStyle w:val="FirstParagraph"/>
      </w:pPr>
      <w:r>
        <w:t xml:space="preserve">We recommend these evaluation metrics:</w:t>
      </w:r>
    </w:p>
    <w:p>
      <w:pPr>
        <w:pStyle w:val="Compact"/>
        <w:numPr>
          <w:ilvl w:val="0"/>
          <w:numId w:val="1013"/>
        </w:numPr>
      </w:pPr>
      <w:r>
        <w:rPr>
          <w:b/>
          <w:bCs/>
        </w:rPr>
        <w:t xml:space="preserve">Localization error (px):</w:t>
      </w:r>
      <w:r>
        <w:t xml:space="preserve"> </w:t>
      </w:r>
      <w:r>
        <w:t xml:space="preserve">mean and median Euclidean distance.</w:t>
      </w:r>
    </w:p>
    <w:p>
      <w:pPr>
        <w:pStyle w:val="Compact"/>
        <w:numPr>
          <w:ilvl w:val="0"/>
          <w:numId w:val="1013"/>
        </w:numPr>
      </w:pPr>
      <w:r>
        <w:rPr>
          <w:b/>
          <w:bCs/>
        </w:rPr>
        <w:t xml:space="preserve">Accuracy vs. threshold:</w:t>
      </w:r>
      <w:r>
        <w:t xml:space="preserve"> </w:t>
      </w:r>
      <w:r>
        <w:t xml:space="preserve">% of samples with error ≤ t (for t=1, 3, 5, 10 px). Plot as a curve.</w:t>
      </w:r>
    </w:p>
    <w:p>
      <w:pPr>
        <w:pStyle w:val="Compact"/>
        <w:numPr>
          <w:ilvl w:val="0"/>
          <w:numId w:val="1013"/>
        </w:numPr>
      </w:pPr>
      <w:r>
        <w:rPr>
          <w:b/>
          <w:bCs/>
        </w:rPr>
        <w:t xml:space="preserve">Precision/Recall:</w:t>
      </w:r>
      <w:r>
        <w:t xml:space="preserve"> </w:t>
      </w:r>
      <w:r>
        <w:t xml:space="preserve">If formulating as detection (pred/true center match), treat a match as “correct” if error&lt;ε; vary ε to plot PR curve.</w:t>
      </w:r>
    </w:p>
    <w:p>
      <w:pPr>
        <w:pStyle w:val="Compact"/>
        <w:numPr>
          <w:ilvl w:val="0"/>
          <w:numId w:val="1013"/>
        </w:numPr>
      </w:pPr>
      <w:r>
        <w:rPr>
          <w:b/>
          <w:bCs/>
        </w:rPr>
        <w:t xml:space="preserve">Runtime:</w:t>
      </w:r>
      <w:r>
        <w:t xml:space="preserve"> </w:t>
      </w:r>
      <w:r>
        <w:t xml:space="preserve">time per sample (CPU/GPU) for each method.</w:t>
      </w:r>
    </w:p>
    <w:p>
      <w:pPr>
        <w:pStyle w:val="Compact"/>
        <w:numPr>
          <w:ilvl w:val="0"/>
          <w:numId w:val="1013"/>
        </w:numPr>
      </w:pPr>
      <w:r>
        <w:rPr>
          <w:b/>
          <w:bCs/>
        </w:rPr>
        <w:t xml:space="preserve">Memory:</w:t>
      </w:r>
      <w:r>
        <w:t xml:space="preserve"> </w:t>
      </w:r>
      <w:r>
        <w:t xml:space="preserve">model size and peak memory.</w:t>
      </w:r>
    </w:p>
    <w:p>
      <w:pPr>
        <w:pStyle w:val="FirstParagraph"/>
      </w:pPr>
      <w:r>
        <w:t xml:space="preserve">Possible plots:</w:t>
      </w:r>
    </w:p>
    <w:p>
      <w:pPr>
        <w:pStyle w:val="Compact"/>
        <w:numPr>
          <w:ilvl w:val="0"/>
          <w:numId w:val="1014"/>
        </w:numPr>
      </w:pPr>
      <w:r>
        <w:rPr>
          <w:i/>
          <w:iCs/>
        </w:rPr>
        <w:t xml:space="preserve">Cumulative Distribution of Error</w:t>
      </w:r>
      <w:r>
        <w:t xml:space="preserve"> </w:t>
      </w:r>
      <w:r>
        <w:t xml:space="preserve">(each method as a separate curve).</w:t>
      </w:r>
    </w:p>
    <w:p>
      <w:pPr>
        <w:pStyle w:val="Compact"/>
        <w:numPr>
          <w:ilvl w:val="0"/>
          <w:numId w:val="1014"/>
        </w:numPr>
      </w:pPr>
      <w:r>
        <w:rPr>
          <w:i/>
          <w:iCs/>
        </w:rPr>
        <w:t xml:space="preserve">Bar Chart</w:t>
      </w:r>
      <w:r>
        <w:t xml:space="preserve"> </w:t>
      </w:r>
      <w:r>
        <w:t xml:space="preserve">of mean error / success rate for each method.</w:t>
      </w:r>
    </w:p>
    <w:bookmarkEnd w:id="34"/>
    <w:bookmarkStart w:id="35" w:name="references-and-citations"/>
    <w:p>
      <w:pPr>
        <w:pStyle w:val="Heading1"/>
      </w:pPr>
      <w:r>
        <w:t xml:space="preserve">9. References and Citations</w:t>
      </w:r>
    </w:p>
    <w:p>
      <w:pPr>
        <w:pStyle w:val="Compact"/>
        <w:numPr>
          <w:ilvl w:val="0"/>
          <w:numId w:val="1015"/>
        </w:numPr>
      </w:pPr>
      <w:r>
        <w:rPr>
          <w:b/>
          <w:bCs/>
        </w:rPr>
        <w:t xml:space="preserve">OpenCV Template Matching:</w:t>
      </w:r>
      <w:r>
        <w:t xml:space="preserve"> </w:t>
      </w:r>
      <w:r>
        <w:t xml:space="preserve">Official docs and tutorials【73†L21-L28】.</w:t>
      </w:r>
    </w:p>
    <w:p>
      <w:pPr>
        <w:pStyle w:val="Compact"/>
        <w:numPr>
          <w:ilvl w:val="0"/>
          <w:numId w:val="1015"/>
        </w:numPr>
      </w:pPr>
      <w:r>
        <w:rPr>
          <w:b/>
          <w:bCs/>
        </w:rPr>
        <w:t xml:space="preserve">SIFT/SURF/ORB papers:</w:t>
      </w:r>
      <w:r>
        <w:t xml:space="preserve"> </w:t>
      </w:r>
      <w:r>
        <w:t xml:space="preserve">Lowe’s SIFT (2004)【77†L152-L160】; ORB and AKAZE tutorials.</w:t>
      </w:r>
    </w:p>
    <w:p>
      <w:pPr>
        <w:pStyle w:val="Compact"/>
        <w:numPr>
          <w:ilvl w:val="0"/>
          <w:numId w:val="1015"/>
        </w:numPr>
      </w:pPr>
      <w:r>
        <w:rPr>
          <w:b/>
          <w:bCs/>
        </w:rPr>
        <w:t xml:space="preserve">Siamese Networks:</w:t>
      </w:r>
      <w:r>
        <w:t xml:space="preserve"> </w:t>
      </w:r>
      <w:r>
        <w:t xml:space="preserve">Bromley &amp; LeCun (1993), Koch</w:t>
      </w:r>
      <w:r>
        <w:t xml:space="preserve"> </w:t>
      </w:r>
      <w:r>
        <w:rPr>
          <w:i/>
          <w:iCs/>
        </w:rPr>
        <w:t xml:space="preserve">et al.</w:t>
      </w:r>
      <w:r>
        <w:t xml:space="preserve"> </w:t>
      </w:r>
      <w:r>
        <w:t xml:space="preserve">(2015)【77†L152-L160】.</w:t>
      </w:r>
    </w:p>
    <w:p>
      <w:pPr>
        <w:pStyle w:val="Compact"/>
        <w:numPr>
          <w:ilvl w:val="0"/>
          <w:numId w:val="1015"/>
        </w:numPr>
      </w:pPr>
      <w:r>
        <w:rPr>
          <w:b/>
          <w:bCs/>
        </w:rPr>
        <w:t xml:space="preserve">SEM Imaging:</w:t>
      </w:r>
      <w:r>
        <w:t xml:space="preserve"> </w:t>
      </w:r>
      <w:r>
        <w:t xml:space="preserve">Secondary electron physics (bright edges)【57†L644-L648】; shot noise model【64†L76-L84】; detector noise.</w:t>
      </w:r>
    </w:p>
    <w:p>
      <w:pPr>
        <w:pStyle w:val="Compact"/>
        <w:numPr>
          <w:ilvl w:val="0"/>
          <w:numId w:val="1015"/>
        </w:numPr>
      </w:pPr>
      <w:r>
        <w:rPr>
          <w:b/>
          <w:bCs/>
        </w:rPr>
        <w:t xml:space="preserve">Noise Models:</w:t>
      </w:r>
      <w:r>
        <w:t xml:space="preserve"> </w:t>
      </w:r>
      <w:r>
        <w:t xml:space="preserve">Shot noise Poisson nature【64†L76-L84】; salt–pepper causes【66†L43-L51】.</w:t>
      </w:r>
    </w:p>
    <w:p>
      <w:pPr>
        <w:pStyle w:val="FirstParagraph"/>
      </w:pPr>
      <w:r>
        <w:t xml:space="preserve">Each augmentation (noise, blur, edge effect) is justified by SEM literature: e.g.</w:t>
      </w:r>
      <w:r>
        <w:t xml:space="preserve"> </w:t>
      </w:r>
      <w:r>
        <w:rPr>
          <w:b/>
          <w:bCs/>
        </w:rPr>
        <w:t xml:space="preserve">edge enhancement</w:t>
      </w:r>
      <w:r>
        <w:t xml:space="preserve"> </w:t>
      </w:r>
      <w:r>
        <w:t xml:space="preserve">arises because edges emit more secondary electrons【57†L644-L648】;</w:t>
      </w:r>
      <w:r>
        <w:t xml:space="preserve"> </w:t>
      </w:r>
      <w:r>
        <w:rPr>
          <w:b/>
          <w:bCs/>
        </w:rPr>
        <w:t xml:space="preserve">shot noise</w:t>
      </w:r>
      <w:r>
        <w:t xml:space="preserve"> </w:t>
      </w:r>
      <w:r>
        <w:t xml:space="preserve">is Poissonian due to counting electrons【64†L76-L84】;</w:t>
      </w:r>
      <w:r>
        <w:t xml:space="preserve"> </w:t>
      </w:r>
      <w:r>
        <w:rPr>
          <w:b/>
          <w:bCs/>
        </w:rPr>
        <w:t xml:space="preserve">salt–pepper noise</w:t>
      </w:r>
      <w:r>
        <w:t xml:space="preserve"> </w:t>
      </w:r>
      <w:r>
        <w:t xml:space="preserve">models dead pixels/ADC errors【66†L43-L51】.</w:t>
      </w:r>
    </w:p>
    <w:bookmarkEnd w:id="35"/>
    <w:bookmarkStart w:id="36" w:name="next-steps-checklist"/>
    <w:p>
      <w:pPr>
        <w:pStyle w:val="Heading1"/>
      </w:pPr>
      <w:r>
        <w:t xml:space="preserve">10. Next Steps Checklist</w:t>
      </w:r>
    </w:p>
    <w:p>
      <w:pPr>
        <w:pStyle w:val="Compact"/>
        <w:numPr>
          <w:ilvl w:val="0"/>
          <w:numId w:val="1016"/>
        </w:numPr>
      </w:pPr>
      <w:r>
        <w:t xml:space="preserve">[ ]</w:t>
      </w:r>
      <w:r>
        <w:t xml:space="preserve"> </w:t>
      </w:r>
      <w:r>
        <w:rPr>
          <w:b/>
          <w:bCs/>
        </w:rPr>
        <w:t xml:space="preserve">Obtain Data:</w:t>
      </w:r>
      <w:r>
        <w:t xml:space="preserve"> </w:t>
      </w:r>
      <w:r>
        <w:t xml:space="preserve">Clone/generate the Drift-Sense dataset (train/val/test splits).</w:t>
      </w:r>
    </w:p>
    <w:p>
      <w:pPr>
        <w:pStyle w:val="Compact"/>
        <w:numPr>
          <w:ilvl w:val="0"/>
          <w:numId w:val="1016"/>
        </w:numPr>
      </w:pPr>
      <w:r>
        <w:t xml:space="preserve">[ ]</w:t>
      </w:r>
      <w:r>
        <w:t xml:space="preserve"> </w:t>
      </w:r>
      <w:r>
        <w:rPr>
          <w:b/>
          <w:bCs/>
        </w:rPr>
        <w:t xml:space="preserve">Implement Baselines:</w:t>
      </w:r>
      <w:r>
        <w:t xml:space="preserve"> </w:t>
      </w:r>
      <w:r>
        <w:t xml:space="preserve">Code Methods A and B, verify on a few samples.</w:t>
      </w:r>
    </w:p>
    <w:p>
      <w:pPr>
        <w:pStyle w:val="Compact"/>
        <w:numPr>
          <w:ilvl w:val="0"/>
          <w:numId w:val="1016"/>
        </w:numPr>
      </w:pPr>
      <w:r>
        <w:t xml:space="preserve">[ ]</w:t>
      </w:r>
      <w:r>
        <w:t xml:space="preserve"> </w:t>
      </w:r>
      <w:r>
        <w:rPr>
          <w:b/>
          <w:bCs/>
        </w:rPr>
        <w:t xml:space="preserve">Set Up Siamese:</w:t>
      </w:r>
      <w:r>
        <w:t xml:space="preserve"> </w:t>
      </w:r>
      <w:r>
        <w:t xml:space="preserve">Define network, data loader for positive/negative pairs, begin training.</w:t>
      </w:r>
    </w:p>
    <w:p>
      <w:pPr>
        <w:pStyle w:val="Compact"/>
        <w:numPr>
          <w:ilvl w:val="0"/>
          <w:numId w:val="1016"/>
        </w:numPr>
      </w:pPr>
      <w:r>
        <w:t xml:space="preserve">[ ]</w:t>
      </w:r>
      <w:r>
        <w:t xml:space="preserve"> </w:t>
      </w:r>
      <w:r>
        <w:rPr>
          <w:b/>
          <w:bCs/>
        </w:rPr>
        <w:t xml:space="preserve">Evaluation Scripts:</w:t>
      </w:r>
      <w:r>
        <w:t xml:space="preserve"> </w:t>
      </w:r>
      <w:r>
        <w:t xml:space="preserve">Compute error metrics given a CSV of predictions vs. ground truth.</w:t>
      </w:r>
    </w:p>
    <w:p>
      <w:pPr>
        <w:pStyle w:val="Compact"/>
        <w:numPr>
          <w:ilvl w:val="0"/>
          <w:numId w:val="1016"/>
        </w:numPr>
      </w:pPr>
      <w:r>
        <w:t xml:space="preserve">[ ]</w:t>
      </w:r>
      <w:r>
        <w:t xml:space="preserve"> </w:t>
      </w:r>
      <w:r>
        <w:rPr>
          <w:b/>
          <w:bCs/>
        </w:rPr>
        <w:t xml:space="preserve">Visualize:</w:t>
      </w:r>
      <w:r>
        <w:t xml:space="preserve"> </w:t>
      </w:r>
      <w:r>
        <w:t xml:space="preserve">Random sample matches (overlay predicted center), error distributions.</w:t>
      </w:r>
    </w:p>
    <w:p>
      <w:pPr>
        <w:pStyle w:val="Compact"/>
        <w:numPr>
          <w:ilvl w:val="0"/>
          <w:numId w:val="1016"/>
        </w:numPr>
      </w:pPr>
      <w:r>
        <w:t xml:space="preserve">[ ]</w:t>
      </w:r>
      <w:r>
        <w:t xml:space="preserve"> </w:t>
      </w:r>
      <w:r>
        <w:rPr>
          <w:b/>
          <w:bCs/>
        </w:rPr>
        <w:t xml:space="preserve">Write Report:</w:t>
      </w:r>
      <w:r>
        <w:t xml:space="preserve"> </w:t>
      </w:r>
      <w:r>
        <w:t xml:space="preserve">Summarize methodology, results, citations, and next steps.</w:t>
      </w:r>
    </w:p>
    <w:p>
      <w:pPr>
        <w:pStyle w:val="Compact"/>
        <w:numPr>
          <w:ilvl w:val="0"/>
          <w:numId w:val="1016"/>
        </w:numPr>
      </w:pPr>
      <w:r>
        <w:t xml:space="preserve">[ ]</w:t>
      </w:r>
      <w:r>
        <w:t xml:space="preserve"> </w:t>
      </w:r>
      <w:r>
        <w:rPr>
          <w:b/>
          <w:bCs/>
        </w:rPr>
        <w:t xml:space="preserve">Prepare Slides:</w:t>
      </w:r>
      <w:r>
        <w:t xml:space="preserve"> </w:t>
      </w:r>
      <w:r>
        <w:t xml:space="preserve">Key slides describing the problem, approach, results.</w:t>
      </w:r>
    </w:p>
    <w:p>
      <w:pPr>
        <w:pStyle w:val="FirstParagraph"/>
      </w:pPr>
      <w:r>
        <w:t xml:space="preserve">Following this plan, a 2nd‑year student can proceed step-by-step: start with the simple template matcher, then add features, then a neural network if time permits. Each step yields a working algorithm and insights. With citations as shown above, and the suggested structure, the solution will be thorough and reproducible.</w:t>
      </w:r>
    </w:p>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