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C8A4" w14:textId="77777777" w:rsidR="009B541A" w:rsidRPr="009B541A" w:rsidRDefault="009B541A" w:rsidP="009B541A">
      <w:pPr>
        <w:spacing w:line="360" w:lineRule="auto"/>
        <w:jc w:val="both"/>
        <w:rPr>
          <w:rFonts w:ascii="Times New Roman" w:hAnsi="Times New Roman" w:cs="Times New Roman"/>
          <w:b/>
          <w:bCs/>
          <w:sz w:val="24"/>
          <w:szCs w:val="24"/>
        </w:rPr>
      </w:pPr>
      <w:r w:rsidRPr="009B541A">
        <w:rPr>
          <w:rFonts w:ascii="Times New Roman" w:hAnsi="Times New Roman" w:cs="Times New Roman"/>
          <w:b/>
          <w:bCs/>
          <w:sz w:val="24"/>
          <w:szCs w:val="24"/>
        </w:rPr>
        <w:t>Review of Recent Advancements in DTL</w:t>
      </w:r>
    </w:p>
    <w:p w14:paraId="0DC5ECE2" w14:textId="63D0BE43"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We limited our selection to the last five years of published studies on deep transfer learning for various tasks and data types. </w:t>
      </w:r>
      <w:r w:rsidRPr="009B541A">
        <w:rPr>
          <w:rFonts w:ascii="Times New Roman" w:hAnsi="Times New Roman" w:cs="Times New Roman"/>
          <w:b/>
          <w:bCs/>
          <w:sz w:val="24"/>
          <w:szCs w:val="24"/>
        </w:rPr>
        <w:t>Table 1</w:t>
      </w:r>
      <w:r w:rsidRPr="009B541A">
        <w:rPr>
          <w:rFonts w:ascii="Times New Roman" w:hAnsi="Times New Roman" w:cs="Times New Roman"/>
          <w:sz w:val="24"/>
          <w:szCs w:val="24"/>
        </w:rPr>
        <w:t xml:space="preserve"> shows the list of selected works from hundreds of reviewed </w:t>
      </w:r>
      <w:proofErr w:type="gramStart"/>
      <w:r w:rsidRPr="009B541A">
        <w:rPr>
          <w:rFonts w:ascii="Times New Roman" w:hAnsi="Times New Roman" w:cs="Times New Roman"/>
          <w:sz w:val="24"/>
          <w:szCs w:val="24"/>
        </w:rPr>
        <w:t>literature</w:t>
      </w:r>
      <w:proofErr w:type="gramEnd"/>
      <w:r w:rsidRPr="009B541A">
        <w:rPr>
          <w:rFonts w:ascii="Times New Roman" w:hAnsi="Times New Roman" w:cs="Times New Roman"/>
          <w:sz w:val="24"/>
          <w:szCs w:val="24"/>
        </w:rPr>
        <w:t xml:space="preserve"> sorted by their DTL approaches. We used the systematic literature review (SLR) technique [</w:t>
      </w:r>
      <w:r w:rsidRPr="009B541A">
        <w:rPr>
          <w:rFonts w:ascii="Times New Roman" w:hAnsi="Times New Roman" w:cs="Times New Roman"/>
          <w:b/>
          <w:bCs/>
          <w:sz w:val="24"/>
          <w:szCs w:val="24"/>
        </w:rPr>
        <w:t>13</w:t>
      </w:r>
      <w:r w:rsidRPr="009B541A">
        <w:rPr>
          <w:rFonts w:ascii="Times New Roman" w:hAnsi="Times New Roman" w:cs="Times New Roman"/>
          <w:sz w:val="24"/>
          <w:szCs w:val="24"/>
        </w:rPr>
        <w:t>] for the process of finding and selecting these thirty-eight publications. The inclusion criteria that we used for our selection process are as follows: (a) published in the past five years, (b) reproducible (detailed implementation and models), (c) applied to practical ML problems, and (d) generalizable. We found that all reviewed studies mostly fall into three categories of model-based approaches and some into the adversarial-based approach, which are explained in the previous section. We name these approaches as (</w:t>
      </w:r>
      <w:proofErr w:type="spellStart"/>
      <w:r w:rsidRPr="009B541A">
        <w:rPr>
          <w:rFonts w:ascii="Times New Roman" w:hAnsi="Times New Roman" w:cs="Times New Roman"/>
          <w:sz w:val="24"/>
          <w:szCs w:val="24"/>
        </w:rPr>
        <w:t>i</w:t>
      </w:r>
      <w:proofErr w:type="spellEnd"/>
      <w:r w:rsidRPr="009B541A">
        <w:rPr>
          <w:rFonts w:ascii="Times New Roman" w:hAnsi="Times New Roman" w:cs="Times New Roman"/>
          <w:sz w:val="24"/>
          <w:szCs w:val="24"/>
        </w:rPr>
        <w:t>) Finetuning: finetuning a pre-trained model on target data; (ii) freezing CNN layers: the earlier CNN layers are frozen, and only the lateral fully connected layers are finetuned; (iii) progressive learning: some or all layers of a pre-trained model are selected and used frozen, and some fresh layers will be added to the model to be trained on target data; and (iv) adversarial-based: extracting transferable features from both source and target data using adversarial or relational methods, as shown in </w:t>
      </w:r>
      <w:r w:rsidRPr="009B541A">
        <w:rPr>
          <w:rFonts w:ascii="Times New Roman" w:hAnsi="Times New Roman" w:cs="Times New Roman"/>
          <w:b/>
          <w:bCs/>
          <w:sz w:val="24"/>
          <w:szCs w:val="24"/>
        </w:rPr>
        <w:t>Figure 2</w:t>
      </w:r>
      <w:r w:rsidRPr="009B541A">
        <w:rPr>
          <w:rFonts w:ascii="Times New Roman" w:hAnsi="Times New Roman" w:cs="Times New Roman"/>
          <w:sz w:val="24"/>
          <w:szCs w:val="24"/>
        </w:rPr>
        <w:t>.</w:t>
      </w:r>
    </w:p>
    <w:p w14:paraId="7D1D6181" w14:textId="3410C690"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noProof/>
          <w:sz w:val="24"/>
          <w:szCs w:val="24"/>
        </w:rPr>
        <w:drawing>
          <wp:inline distT="0" distB="0" distL="0" distR="0" wp14:anchorId="4855A35D" wp14:editId="054E9E05">
            <wp:extent cx="5242560" cy="1638300"/>
            <wp:effectExtent l="0" t="0" r="0" b="0"/>
            <wp:docPr id="796965967" name="Picture 4" descr="Technologies 11 00040 g002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chnologies 11 00040 g002 5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42560" cy="1638300"/>
                    </a:xfrm>
                    <a:prstGeom prst="rect">
                      <a:avLst/>
                    </a:prstGeom>
                    <a:noFill/>
                    <a:ln>
                      <a:noFill/>
                    </a:ln>
                  </pic:spPr>
                </pic:pic>
              </a:graphicData>
            </a:graphic>
          </wp:inline>
        </w:drawing>
      </w:r>
    </w:p>
    <w:p w14:paraId="6B329609" w14:textId="77777777"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b/>
          <w:bCs/>
          <w:sz w:val="24"/>
          <w:szCs w:val="24"/>
        </w:rPr>
        <w:t>Figure 2.</w:t>
      </w:r>
      <w:r w:rsidRPr="009B541A">
        <w:rPr>
          <w:rFonts w:ascii="Times New Roman" w:hAnsi="Times New Roman" w:cs="Times New Roman"/>
          <w:sz w:val="24"/>
          <w:szCs w:val="24"/>
        </w:rPr>
        <w:t> Most common Deep Transfer Learning approaches.</w:t>
      </w:r>
    </w:p>
    <w:p w14:paraId="0EB2C0FF" w14:textId="77777777"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b/>
          <w:bCs/>
          <w:sz w:val="24"/>
          <w:szCs w:val="24"/>
        </w:rPr>
        <w:t>Table 1.</w:t>
      </w:r>
      <w:r w:rsidRPr="009B541A">
        <w:rPr>
          <w:rFonts w:ascii="Times New Roman" w:hAnsi="Times New Roman" w:cs="Times New Roman"/>
          <w:sz w:val="24"/>
          <w:szCs w:val="24"/>
        </w:rPr>
        <w:t> List of selected recent deep transfer learning (DTL) publications.</w:t>
      </w:r>
    </w:p>
    <w:p w14:paraId="7AA2B580" w14:textId="4CD36209"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noProof/>
          <w:sz w:val="24"/>
          <w:szCs w:val="24"/>
        </w:rPr>
        <w:drawing>
          <wp:inline distT="0" distB="0" distL="0" distR="0" wp14:anchorId="1868EFEB" wp14:editId="03DCE896">
            <wp:extent cx="1310640" cy="754380"/>
            <wp:effectExtent l="0" t="0" r="3810" b="7620"/>
            <wp:docPr id="2068212471" name="Picture 3"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754380"/>
                    </a:xfrm>
                    <a:prstGeom prst="rect">
                      <a:avLst/>
                    </a:prstGeom>
                    <a:noFill/>
                    <a:ln>
                      <a:noFill/>
                    </a:ln>
                  </pic:spPr>
                </pic:pic>
              </a:graphicData>
            </a:graphic>
          </wp:inline>
        </w:drawing>
      </w:r>
    </w:p>
    <w:p w14:paraId="4F19D88D" w14:textId="1844B768"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 xml:space="preserve">The most common DTL method is using a trained model on a highly related dataset to target data and finetune it on target data (finetuning). The simplicity of applying this technique makes it the most popular DTL method in our selection; 21 of 38 selected works have used this </w:t>
      </w:r>
      <w:r w:rsidRPr="009B541A">
        <w:rPr>
          <w:rFonts w:ascii="Times New Roman" w:hAnsi="Times New Roman" w:cs="Times New Roman"/>
          <w:sz w:val="24"/>
          <w:szCs w:val="24"/>
        </w:rPr>
        <w:lastRenderedPageBreak/>
        <w:t>method. This method can improve training on target data in various ways, such as reducing training costs and tackling the need for an extensive target dataset. However, it is still prone to catastrophic forgetting. Needless to say, it is a very effective DTL method for many tasks and datasets in various fields such as medical, mechanics, art, physics, security, etc. Moreover, it has been applied for both image datasets and tabular (numerical) datasets as listed in </w:t>
      </w:r>
      <w:r w:rsidRPr="009B541A">
        <w:rPr>
          <w:rFonts w:ascii="Times New Roman" w:hAnsi="Times New Roman" w:cs="Times New Roman"/>
          <w:b/>
          <w:bCs/>
          <w:sz w:val="24"/>
          <w:szCs w:val="24"/>
        </w:rPr>
        <w:t>Table 1</w:t>
      </w:r>
      <w:r w:rsidRPr="009B541A">
        <w:rPr>
          <w:rFonts w:ascii="Times New Roman" w:hAnsi="Times New Roman" w:cs="Times New Roman"/>
          <w:sz w:val="24"/>
          <w:szCs w:val="24"/>
        </w:rPr>
        <w:t>.</w:t>
      </w:r>
    </w:p>
    <w:p w14:paraId="2D95662D" w14:textId="77777777"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The second popular approach in DTL is freezing CNN layers in a pre-trained model and finetuning only lateral fully connected layers (Freezing CNN layers). CNN layers extract features from the given dataset, and the fully connected layers are responsible for classification, which in this method will be finetuned to the new task for target data.</w:t>
      </w:r>
    </w:p>
    <w:p w14:paraId="577D94BA" w14:textId="305E9754"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Refs. [</w:t>
      </w:r>
      <w:r w:rsidRPr="009B541A">
        <w:rPr>
          <w:rFonts w:ascii="Times New Roman" w:hAnsi="Times New Roman" w:cs="Times New Roman"/>
          <w:b/>
          <w:bCs/>
          <w:sz w:val="24"/>
          <w:szCs w:val="24"/>
        </w:rPr>
        <w:t>33</w:t>
      </w:r>
      <w:r w:rsidRPr="009B541A">
        <w:rPr>
          <w:rFonts w:ascii="Times New Roman" w:hAnsi="Times New Roman" w:cs="Times New Roman"/>
          <w:sz w:val="24"/>
          <w:szCs w:val="24"/>
        </w:rPr>
        <w:t>,</w:t>
      </w:r>
      <w:r w:rsidRPr="009B541A">
        <w:rPr>
          <w:rFonts w:ascii="Times New Roman" w:hAnsi="Times New Roman" w:cs="Times New Roman"/>
          <w:b/>
          <w:bCs/>
          <w:sz w:val="24"/>
          <w:szCs w:val="24"/>
        </w:rPr>
        <w:t>34</w:t>
      </w:r>
      <w:r w:rsidRPr="009B541A">
        <w:rPr>
          <w:rFonts w:ascii="Times New Roman" w:hAnsi="Times New Roman" w:cs="Times New Roman"/>
          <w:sz w:val="24"/>
          <w:szCs w:val="24"/>
        </w:rPr>
        <w:t>,</w:t>
      </w:r>
      <w:r w:rsidRPr="009B541A">
        <w:rPr>
          <w:rFonts w:ascii="Times New Roman" w:hAnsi="Times New Roman" w:cs="Times New Roman"/>
          <w:b/>
          <w:bCs/>
          <w:sz w:val="24"/>
          <w:szCs w:val="24"/>
        </w:rPr>
        <w:t>35</w:t>
      </w:r>
      <w:r w:rsidRPr="009B541A">
        <w:rPr>
          <w:rFonts w:ascii="Times New Roman" w:hAnsi="Times New Roman" w:cs="Times New Roman"/>
          <w:sz w:val="24"/>
          <w:szCs w:val="24"/>
        </w:rPr>
        <w:t>,</w:t>
      </w:r>
      <w:r w:rsidRPr="009B541A">
        <w:rPr>
          <w:rFonts w:ascii="Times New Roman" w:hAnsi="Times New Roman" w:cs="Times New Roman"/>
          <w:b/>
          <w:bCs/>
          <w:sz w:val="24"/>
          <w:szCs w:val="24"/>
        </w:rPr>
        <w:t>36</w:t>
      </w:r>
      <w:r w:rsidRPr="009B541A">
        <w:rPr>
          <w:rFonts w:ascii="Times New Roman" w:hAnsi="Times New Roman" w:cs="Times New Roman"/>
          <w:sz w:val="24"/>
          <w:szCs w:val="24"/>
        </w:rPr>
        <w:t>,</w:t>
      </w:r>
      <w:r w:rsidRPr="009B541A">
        <w:rPr>
          <w:rFonts w:ascii="Times New Roman" w:hAnsi="Times New Roman" w:cs="Times New Roman"/>
          <w:b/>
          <w:bCs/>
          <w:sz w:val="24"/>
          <w:szCs w:val="24"/>
        </w:rPr>
        <w:t>37</w:t>
      </w:r>
      <w:r w:rsidRPr="009B541A">
        <w:rPr>
          <w:rFonts w:ascii="Times New Roman" w:hAnsi="Times New Roman" w:cs="Times New Roman"/>
          <w:sz w:val="24"/>
          <w:szCs w:val="24"/>
        </w:rPr>
        <w:t>,</w:t>
      </w:r>
      <w:r w:rsidRPr="009B541A">
        <w:rPr>
          <w:rFonts w:ascii="Times New Roman" w:hAnsi="Times New Roman" w:cs="Times New Roman"/>
          <w:b/>
          <w:bCs/>
          <w:sz w:val="24"/>
          <w:szCs w:val="24"/>
        </w:rPr>
        <w:t>38</w:t>
      </w:r>
      <w:r w:rsidRPr="009B541A">
        <w:rPr>
          <w:rFonts w:ascii="Times New Roman" w:hAnsi="Times New Roman" w:cs="Times New Roman"/>
          <w:sz w:val="24"/>
          <w:szCs w:val="24"/>
        </w:rPr>
        <w:t>,</w:t>
      </w:r>
      <w:r w:rsidRPr="009B541A">
        <w:rPr>
          <w:rFonts w:ascii="Times New Roman" w:hAnsi="Times New Roman" w:cs="Times New Roman"/>
          <w:b/>
          <w:bCs/>
          <w:sz w:val="24"/>
          <w:szCs w:val="24"/>
        </w:rPr>
        <w:t>39</w:t>
      </w:r>
      <w:r w:rsidRPr="009B541A">
        <w:rPr>
          <w:rFonts w:ascii="Times New Roman" w:hAnsi="Times New Roman" w:cs="Times New Roman"/>
          <w:sz w:val="24"/>
          <w:szCs w:val="24"/>
        </w:rPr>
        <w:t>,</w:t>
      </w:r>
      <w:r w:rsidRPr="009B541A">
        <w:rPr>
          <w:rFonts w:ascii="Times New Roman" w:hAnsi="Times New Roman" w:cs="Times New Roman"/>
          <w:b/>
          <w:bCs/>
          <w:sz w:val="24"/>
          <w:szCs w:val="24"/>
        </w:rPr>
        <w:t>40</w:t>
      </w:r>
      <w:r w:rsidRPr="009B541A">
        <w:rPr>
          <w:rFonts w:ascii="Times New Roman" w:hAnsi="Times New Roman" w:cs="Times New Roman"/>
          <w:sz w:val="24"/>
          <w:szCs w:val="24"/>
        </w:rPr>
        <w:t>,</w:t>
      </w:r>
      <w:r w:rsidRPr="009B541A">
        <w:rPr>
          <w:rFonts w:ascii="Times New Roman" w:hAnsi="Times New Roman" w:cs="Times New Roman"/>
          <w:b/>
          <w:bCs/>
          <w:sz w:val="24"/>
          <w:szCs w:val="24"/>
        </w:rPr>
        <w:t>41</w:t>
      </w:r>
      <w:r w:rsidRPr="009B541A">
        <w:rPr>
          <w:rFonts w:ascii="Times New Roman" w:hAnsi="Times New Roman" w:cs="Times New Roman"/>
          <w:sz w:val="24"/>
          <w:szCs w:val="24"/>
        </w:rPr>
        <w:t>,</w:t>
      </w:r>
      <w:r w:rsidRPr="009B541A">
        <w:rPr>
          <w:rFonts w:ascii="Times New Roman" w:hAnsi="Times New Roman" w:cs="Times New Roman"/>
          <w:b/>
          <w:bCs/>
          <w:sz w:val="24"/>
          <w:szCs w:val="24"/>
        </w:rPr>
        <w:t>42</w:t>
      </w:r>
      <w:r w:rsidRPr="009B541A">
        <w:rPr>
          <w:rFonts w:ascii="Times New Roman" w:hAnsi="Times New Roman" w:cs="Times New Roman"/>
          <w:sz w:val="24"/>
          <w:szCs w:val="24"/>
        </w:rPr>
        <w:t>] are the sample research publications, which have used this method for different data types such as image and tabular data as listed in </w:t>
      </w:r>
      <w:r w:rsidRPr="009B541A">
        <w:rPr>
          <w:rFonts w:ascii="Times New Roman" w:hAnsi="Times New Roman" w:cs="Times New Roman"/>
          <w:b/>
          <w:bCs/>
          <w:sz w:val="24"/>
          <w:szCs w:val="24"/>
        </w:rPr>
        <w:t>Table 1</w:t>
      </w:r>
      <w:r w:rsidRPr="009B541A">
        <w:rPr>
          <w:rFonts w:ascii="Times New Roman" w:hAnsi="Times New Roman" w:cs="Times New Roman"/>
          <w:sz w:val="24"/>
          <w:szCs w:val="24"/>
        </w:rPr>
        <w:t>. This technique is specific to the models consisting of CNN layers; however, it can be extended to other deep learning models by assuming that the earlier and middle layers are acting similarly to CNN layers for feature extraction.</w:t>
      </w:r>
    </w:p>
    <w:p w14:paraId="07BF8F3F" w14:textId="5B84881C" w:rsid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Using well-known models such as VGG-Net, Alex-Net, and Res-Net, which have already been trained on ImageNet datasets [</w:t>
      </w:r>
      <w:r w:rsidRPr="009B541A">
        <w:rPr>
          <w:rFonts w:ascii="Times New Roman" w:hAnsi="Times New Roman" w:cs="Times New Roman"/>
          <w:b/>
          <w:bCs/>
          <w:sz w:val="24"/>
          <w:szCs w:val="24"/>
        </w:rPr>
        <w:t>50</w:t>
      </w:r>
      <w:r w:rsidRPr="009B541A">
        <w:rPr>
          <w:rFonts w:ascii="Times New Roman" w:hAnsi="Times New Roman" w:cs="Times New Roman"/>
          <w:sz w:val="24"/>
          <w:szCs w:val="24"/>
        </w:rPr>
        <w:t>], is a general approach for both of the techniques mentioned above, since they are easily accessible, and they are pre-trained to the highest possible accuracy. It is worth mentioning that such training can take days of processing time even with clusters of GPUs/TPUs, and the mentioned methods are skipping the pre-training step by simply downloading a publicly available pre-trained model. Refs. [</w:t>
      </w:r>
      <w:r w:rsidRPr="009B541A">
        <w:rPr>
          <w:rFonts w:ascii="Times New Roman" w:hAnsi="Times New Roman" w:cs="Times New Roman"/>
          <w:b/>
          <w:bCs/>
          <w:sz w:val="24"/>
          <w:szCs w:val="24"/>
        </w:rPr>
        <w:t>43</w:t>
      </w:r>
      <w:r w:rsidRPr="009B541A">
        <w:rPr>
          <w:rFonts w:ascii="Times New Roman" w:hAnsi="Times New Roman" w:cs="Times New Roman"/>
          <w:sz w:val="24"/>
          <w:szCs w:val="24"/>
        </w:rPr>
        <w:t>,</w:t>
      </w:r>
      <w:r w:rsidRPr="009B541A">
        <w:rPr>
          <w:rFonts w:ascii="Times New Roman" w:hAnsi="Times New Roman" w:cs="Times New Roman"/>
          <w:b/>
          <w:bCs/>
          <w:sz w:val="24"/>
          <w:szCs w:val="24"/>
        </w:rPr>
        <w:t>44</w:t>
      </w:r>
      <w:r w:rsidRPr="009B541A">
        <w:rPr>
          <w:rFonts w:ascii="Times New Roman" w:hAnsi="Times New Roman" w:cs="Times New Roman"/>
          <w:sz w:val="24"/>
          <w:szCs w:val="24"/>
        </w:rPr>
        <w:t>,</w:t>
      </w:r>
      <w:r w:rsidRPr="009B541A">
        <w:rPr>
          <w:rFonts w:ascii="Times New Roman" w:hAnsi="Times New Roman" w:cs="Times New Roman"/>
          <w:b/>
          <w:bCs/>
          <w:sz w:val="24"/>
          <w:szCs w:val="24"/>
        </w:rPr>
        <w:t>45</w:t>
      </w:r>
      <w:r w:rsidRPr="009B541A">
        <w:rPr>
          <w:rFonts w:ascii="Times New Roman" w:hAnsi="Times New Roman" w:cs="Times New Roman"/>
          <w:sz w:val="24"/>
          <w:szCs w:val="24"/>
        </w:rPr>
        <w:t>,</w:t>
      </w:r>
      <w:r w:rsidRPr="009B541A">
        <w:rPr>
          <w:rFonts w:ascii="Times New Roman" w:hAnsi="Times New Roman" w:cs="Times New Roman"/>
          <w:b/>
          <w:bCs/>
          <w:sz w:val="24"/>
          <w:szCs w:val="24"/>
        </w:rPr>
        <w:t>46</w:t>
      </w:r>
      <w:r w:rsidRPr="009B541A">
        <w:rPr>
          <w:rFonts w:ascii="Times New Roman" w:hAnsi="Times New Roman" w:cs="Times New Roman"/>
          <w:sz w:val="24"/>
          <w:szCs w:val="24"/>
        </w:rPr>
        <w:t>] are based on the progressive learning method, also known as progressive neural networks (PNNs), described earlier. Ref. [</w:t>
      </w:r>
      <w:r w:rsidRPr="009B541A">
        <w:rPr>
          <w:rFonts w:ascii="Times New Roman" w:hAnsi="Times New Roman" w:cs="Times New Roman"/>
          <w:b/>
          <w:bCs/>
          <w:sz w:val="24"/>
          <w:szCs w:val="24"/>
        </w:rPr>
        <w:t>44</w:t>
      </w:r>
      <w:r w:rsidRPr="009B541A">
        <w:rPr>
          <w:rFonts w:ascii="Times New Roman" w:hAnsi="Times New Roman" w:cs="Times New Roman"/>
          <w:sz w:val="24"/>
          <w:szCs w:val="24"/>
        </w:rPr>
        <w:t xml:space="preserve">] evaluates the progressive learning effectiveness for common natural language processing (NLP) tasks: sequence </w:t>
      </w:r>
      <w:proofErr w:type="spellStart"/>
      <w:r w:rsidRPr="009B541A">
        <w:rPr>
          <w:rFonts w:ascii="Times New Roman" w:hAnsi="Times New Roman" w:cs="Times New Roman"/>
          <w:sz w:val="24"/>
          <w:szCs w:val="24"/>
        </w:rPr>
        <w:t>labeling</w:t>
      </w:r>
      <w:proofErr w:type="spellEnd"/>
      <w:r w:rsidRPr="009B541A">
        <w:rPr>
          <w:rFonts w:ascii="Times New Roman" w:hAnsi="Times New Roman" w:cs="Times New Roman"/>
          <w:sz w:val="24"/>
          <w:szCs w:val="24"/>
        </w:rPr>
        <w:t xml:space="preserve"> and text classification. Through the evaluation and comparison of applying PNNs to various models, datasets, and tasks, they show how PNNs improve DL models’ accuracy by avoiding the catastrophic forgetting in finetuning techniques. Refs. [</w:t>
      </w:r>
      <w:r w:rsidRPr="009B541A">
        <w:rPr>
          <w:rFonts w:ascii="Times New Roman" w:hAnsi="Times New Roman" w:cs="Times New Roman"/>
          <w:b/>
          <w:bCs/>
          <w:sz w:val="24"/>
          <w:szCs w:val="24"/>
        </w:rPr>
        <w:t>43</w:t>
      </w:r>
      <w:r w:rsidRPr="009B541A">
        <w:rPr>
          <w:rFonts w:ascii="Times New Roman" w:hAnsi="Times New Roman" w:cs="Times New Roman"/>
          <w:sz w:val="24"/>
          <w:szCs w:val="24"/>
        </w:rPr>
        <w:t>,</w:t>
      </w:r>
      <w:r w:rsidRPr="009B541A">
        <w:rPr>
          <w:rFonts w:ascii="Times New Roman" w:hAnsi="Times New Roman" w:cs="Times New Roman"/>
          <w:b/>
          <w:bCs/>
          <w:sz w:val="24"/>
          <w:szCs w:val="24"/>
        </w:rPr>
        <w:t>45</w:t>
      </w:r>
      <w:r w:rsidRPr="009B541A">
        <w:rPr>
          <w:rFonts w:ascii="Times New Roman" w:hAnsi="Times New Roman" w:cs="Times New Roman"/>
          <w:sz w:val="24"/>
          <w:szCs w:val="24"/>
        </w:rPr>
        <w:t>,</w:t>
      </w:r>
      <w:r w:rsidRPr="009B541A">
        <w:rPr>
          <w:rFonts w:ascii="Times New Roman" w:hAnsi="Times New Roman" w:cs="Times New Roman"/>
          <w:b/>
          <w:bCs/>
          <w:sz w:val="24"/>
          <w:szCs w:val="24"/>
        </w:rPr>
        <w:t>46</w:t>
      </w:r>
      <w:r w:rsidRPr="009B541A">
        <w:rPr>
          <w:rFonts w:ascii="Times New Roman" w:hAnsi="Times New Roman" w:cs="Times New Roman"/>
          <w:sz w:val="24"/>
          <w:szCs w:val="24"/>
        </w:rPr>
        <w:t>] use PNNs for image and audio datasets and similarly finds tangible improvements in comparison to other DTL techniques. Refs. [</w:t>
      </w:r>
      <w:r w:rsidRPr="009B541A">
        <w:rPr>
          <w:rFonts w:ascii="Times New Roman" w:hAnsi="Times New Roman" w:cs="Times New Roman"/>
          <w:b/>
          <w:bCs/>
          <w:sz w:val="24"/>
          <w:szCs w:val="24"/>
        </w:rPr>
        <w:t>47</w:t>
      </w:r>
      <w:r w:rsidRPr="009B541A">
        <w:rPr>
          <w:rFonts w:ascii="Times New Roman" w:hAnsi="Times New Roman" w:cs="Times New Roman"/>
          <w:sz w:val="24"/>
          <w:szCs w:val="24"/>
        </w:rPr>
        <w:t>,</w:t>
      </w:r>
      <w:r w:rsidRPr="009B541A">
        <w:rPr>
          <w:rFonts w:ascii="Times New Roman" w:hAnsi="Times New Roman" w:cs="Times New Roman"/>
          <w:b/>
          <w:bCs/>
          <w:sz w:val="24"/>
          <w:szCs w:val="24"/>
        </w:rPr>
        <w:t>48</w:t>
      </w:r>
      <w:r w:rsidRPr="009B541A">
        <w:rPr>
          <w:rFonts w:ascii="Times New Roman" w:hAnsi="Times New Roman" w:cs="Times New Roman"/>
          <w:sz w:val="24"/>
          <w:szCs w:val="24"/>
        </w:rPr>
        <w:t>] are examples of adversarial-based approaches that we found in the literature. In [</w:t>
      </w:r>
      <w:r w:rsidRPr="009B541A">
        <w:rPr>
          <w:rFonts w:ascii="Times New Roman" w:hAnsi="Times New Roman" w:cs="Times New Roman"/>
          <w:b/>
          <w:bCs/>
          <w:sz w:val="24"/>
          <w:szCs w:val="24"/>
        </w:rPr>
        <w:t>47</w:t>
      </w:r>
      <w:r w:rsidRPr="009B541A">
        <w:rPr>
          <w:rFonts w:ascii="Times New Roman" w:hAnsi="Times New Roman" w:cs="Times New Roman"/>
          <w:sz w:val="24"/>
          <w:szCs w:val="24"/>
        </w:rPr>
        <w:t>], they used conditional generative adversarial networks (CGAN) to expand the limited target data of chest X-ray images for detecting the COVID-19 DTL model. Ref. [</w:t>
      </w:r>
      <w:r w:rsidRPr="009B541A">
        <w:rPr>
          <w:rFonts w:ascii="Times New Roman" w:hAnsi="Times New Roman" w:cs="Times New Roman"/>
          <w:b/>
          <w:bCs/>
          <w:sz w:val="24"/>
          <w:szCs w:val="24"/>
        </w:rPr>
        <w:t>48</w:t>
      </w:r>
      <w:r w:rsidRPr="009B541A">
        <w:rPr>
          <w:rFonts w:ascii="Times New Roman" w:hAnsi="Times New Roman" w:cs="Times New Roman"/>
          <w:sz w:val="24"/>
          <w:szCs w:val="24"/>
        </w:rPr>
        <w:t>] applies the domain adversarial training to obtain the shared features between multiple source datasets.</w:t>
      </w:r>
    </w:p>
    <w:p w14:paraId="0A637E25" w14:textId="77777777" w:rsidR="00506027" w:rsidRDefault="00506027" w:rsidP="009B541A">
      <w:pPr>
        <w:spacing w:line="360" w:lineRule="auto"/>
        <w:jc w:val="both"/>
        <w:rPr>
          <w:rFonts w:ascii="Times New Roman" w:hAnsi="Times New Roman" w:cs="Times New Roman"/>
          <w:sz w:val="24"/>
          <w:szCs w:val="24"/>
        </w:rPr>
      </w:pPr>
    </w:p>
    <w:p w14:paraId="2D27F46A"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lastRenderedPageBreak/>
        <w:t xml:space="preserve">looking for </w:t>
      </w:r>
      <w:proofErr w:type="gramStart"/>
      <w:r w:rsidRPr="00506027">
        <w:rPr>
          <w:rFonts w:ascii="Times New Roman" w:hAnsi="Times New Roman" w:cs="Times New Roman"/>
          <w:sz w:val="24"/>
          <w:szCs w:val="24"/>
        </w:rPr>
        <w:t>medication ?</w:t>
      </w:r>
      <w:proofErr w:type="gramEnd"/>
      <w:r w:rsidRPr="00506027">
        <w:rPr>
          <w:rFonts w:ascii="Times New Roman" w:hAnsi="Times New Roman" w:cs="Times New Roman"/>
          <w:sz w:val="24"/>
          <w:szCs w:val="24"/>
        </w:rPr>
        <w:t xml:space="preserve"> </w:t>
      </w:r>
      <w:proofErr w:type="spellStart"/>
      <w:r w:rsidRPr="00506027">
        <w:rPr>
          <w:rFonts w:ascii="Times New Roman" w:hAnsi="Times New Roman" w:cs="Times New Roman"/>
          <w:sz w:val="24"/>
          <w:szCs w:val="24"/>
        </w:rPr>
        <w:t xml:space="preserve">we </w:t>
      </w:r>
      <w:proofErr w:type="spellEnd"/>
      <w:r w:rsidRPr="00506027">
        <w:rPr>
          <w:rFonts w:ascii="Times New Roman" w:hAnsi="Times New Roman" w:cs="Times New Roman"/>
          <w:sz w:val="24"/>
          <w:szCs w:val="24"/>
        </w:rPr>
        <w:t>` re the best source .</w:t>
      </w:r>
    </w:p>
    <w:p w14:paraId="70D8575A"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it is difficult to make our material condition better by the best </w:t>
      </w:r>
      <w:proofErr w:type="gramStart"/>
      <w:r w:rsidRPr="00506027">
        <w:rPr>
          <w:rFonts w:ascii="Times New Roman" w:hAnsi="Times New Roman" w:cs="Times New Roman"/>
          <w:sz w:val="24"/>
          <w:szCs w:val="24"/>
        </w:rPr>
        <w:t>law ,</w:t>
      </w:r>
      <w:proofErr w:type="gramEnd"/>
      <w:r w:rsidRPr="00506027">
        <w:rPr>
          <w:rFonts w:ascii="Times New Roman" w:hAnsi="Times New Roman" w:cs="Times New Roman"/>
          <w:sz w:val="24"/>
          <w:szCs w:val="24"/>
        </w:rPr>
        <w:t xml:space="preserve"> but it is easy enough to ruin it by bad laws .</w:t>
      </w:r>
    </w:p>
    <w:p w14:paraId="369C1786"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excuse me </w:t>
      </w:r>
      <w:proofErr w:type="gramStart"/>
      <w:r w:rsidRPr="00506027">
        <w:rPr>
          <w:rFonts w:ascii="Times New Roman" w:hAnsi="Times New Roman" w:cs="Times New Roman"/>
          <w:sz w:val="24"/>
          <w:szCs w:val="24"/>
        </w:rPr>
        <w:t>. . . :</w:t>
      </w:r>
      <w:proofErr w:type="gramEnd"/>
      <w:r w:rsidRPr="00506027">
        <w:rPr>
          <w:rFonts w:ascii="Times New Roman" w:hAnsi="Times New Roman" w:cs="Times New Roman"/>
          <w:sz w:val="24"/>
          <w:szCs w:val="24"/>
        </w:rPr>
        <w:t xml:space="preserve"> ) you just found the</w:t>
      </w:r>
    </w:p>
    <w:p w14:paraId="1D3F4507"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best and </w:t>
      </w:r>
      <w:proofErr w:type="spellStart"/>
      <w:r w:rsidRPr="00506027">
        <w:rPr>
          <w:rFonts w:ascii="Times New Roman" w:hAnsi="Times New Roman" w:cs="Times New Roman"/>
          <w:sz w:val="24"/>
          <w:szCs w:val="24"/>
        </w:rPr>
        <w:t>simpliest</w:t>
      </w:r>
      <w:proofErr w:type="spellEnd"/>
      <w:r w:rsidRPr="00506027">
        <w:rPr>
          <w:rFonts w:ascii="Times New Roman" w:hAnsi="Times New Roman" w:cs="Times New Roman"/>
          <w:sz w:val="24"/>
          <w:szCs w:val="24"/>
        </w:rPr>
        <w:t xml:space="preserve"> site for</w:t>
      </w:r>
    </w:p>
    <w:p w14:paraId="1F47CCC0"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medication on the </w:t>
      </w:r>
      <w:proofErr w:type="gramStart"/>
      <w:r w:rsidRPr="00506027">
        <w:rPr>
          <w:rFonts w:ascii="Times New Roman" w:hAnsi="Times New Roman" w:cs="Times New Roman"/>
          <w:sz w:val="24"/>
          <w:szCs w:val="24"/>
        </w:rPr>
        <w:t>net .</w:t>
      </w:r>
      <w:proofErr w:type="gramEnd"/>
      <w:r w:rsidRPr="00506027">
        <w:rPr>
          <w:rFonts w:ascii="Times New Roman" w:hAnsi="Times New Roman" w:cs="Times New Roman"/>
          <w:sz w:val="24"/>
          <w:szCs w:val="24"/>
        </w:rPr>
        <w:t xml:space="preserve"> no </w:t>
      </w:r>
      <w:proofErr w:type="spellStart"/>
      <w:proofErr w:type="gramStart"/>
      <w:r w:rsidRPr="00506027">
        <w:rPr>
          <w:rFonts w:ascii="Times New Roman" w:hAnsi="Times New Roman" w:cs="Times New Roman"/>
          <w:sz w:val="24"/>
          <w:szCs w:val="24"/>
        </w:rPr>
        <w:t>perscription</w:t>
      </w:r>
      <w:proofErr w:type="spellEnd"/>
      <w:r w:rsidRPr="00506027">
        <w:rPr>
          <w:rFonts w:ascii="Times New Roman" w:hAnsi="Times New Roman" w:cs="Times New Roman"/>
          <w:sz w:val="24"/>
          <w:szCs w:val="24"/>
        </w:rPr>
        <w:t xml:space="preserve"> ,</w:t>
      </w:r>
      <w:proofErr w:type="gramEnd"/>
      <w:r w:rsidRPr="00506027">
        <w:rPr>
          <w:rFonts w:ascii="Times New Roman" w:hAnsi="Times New Roman" w:cs="Times New Roman"/>
          <w:sz w:val="24"/>
          <w:szCs w:val="24"/>
        </w:rPr>
        <w:t xml:space="preserve"> easy</w:t>
      </w:r>
    </w:p>
    <w:p w14:paraId="2086A5DD" w14:textId="77777777" w:rsidR="00506027" w:rsidRPr="00506027" w:rsidRDefault="00506027" w:rsidP="00506027">
      <w:pPr>
        <w:spacing w:line="360" w:lineRule="auto"/>
        <w:jc w:val="both"/>
        <w:rPr>
          <w:rFonts w:ascii="Times New Roman" w:hAnsi="Times New Roman" w:cs="Times New Roman"/>
          <w:sz w:val="24"/>
          <w:szCs w:val="24"/>
        </w:rPr>
      </w:pPr>
      <w:proofErr w:type="gramStart"/>
      <w:r w:rsidRPr="00506027">
        <w:rPr>
          <w:rFonts w:ascii="Times New Roman" w:hAnsi="Times New Roman" w:cs="Times New Roman"/>
          <w:sz w:val="24"/>
          <w:szCs w:val="24"/>
        </w:rPr>
        <w:t>delivery .</w:t>
      </w:r>
      <w:proofErr w:type="gramEnd"/>
    </w:p>
    <w:p w14:paraId="6895C708" w14:textId="77777777" w:rsidR="00506027" w:rsidRPr="00506027" w:rsidRDefault="00506027" w:rsidP="00506027">
      <w:pPr>
        <w:spacing w:line="360" w:lineRule="auto"/>
        <w:jc w:val="both"/>
        <w:rPr>
          <w:rFonts w:ascii="Times New Roman" w:hAnsi="Times New Roman" w:cs="Times New Roman"/>
          <w:sz w:val="24"/>
          <w:szCs w:val="24"/>
        </w:rPr>
      </w:pPr>
      <w:proofErr w:type="gramStart"/>
      <w:r w:rsidRPr="00506027">
        <w:rPr>
          <w:rFonts w:ascii="Times New Roman" w:hAnsi="Times New Roman" w:cs="Times New Roman"/>
          <w:sz w:val="24"/>
          <w:szCs w:val="24"/>
        </w:rPr>
        <w:t>private ,</w:t>
      </w:r>
      <w:proofErr w:type="gramEnd"/>
      <w:r w:rsidRPr="00506027">
        <w:rPr>
          <w:rFonts w:ascii="Times New Roman" w:hAnsi="Times New Roman" w:cs="Times New Roman"/>
          <w:sz w:val="24"/>
          <w:szCs w:val="24"/>
        </w:rPr>
        <w:t xml:space="preserve"> secure , and easy .</w:t>
      </w:r>
    </w:p>
    <w:p w14:paraId="55015D24"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better see rightly on a pound a week than squint on a </w:t>
      </w:r>
      <w:proofErr w:type="gramStart"/>
      <w:r w:rsidRPr="00506027">
        <w:rPr>
          <w:rFonts w:ascii="Times New Roman" w:hAnsi="Times New Roman" w:cs="Times New Roman"/>
          <w:sz w:val="24"/>
          <w:szCs w:val="24"/>
        </w:rPr>
        <w:t>million .</w:t>
      </w:r>
      <w:proofErr w:type="gramEnd"/>
    </w:p>
    <w:p w14:paraId="305F02C0"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we ` </w:t>
      </w:r>
      <w:proofErr w:type="spellStart"/>
      <w:r w:rsidRPr="00506027">
        <w:rPr>
          <w:rFonts w:ascii="Times New Roman" w:hAnsi="Times New Roman" w:cs="Times New Roman"/>
          <w:sz w:val="24"/>
          <w:szCs w:val="24"/>
        </w:rPr>
        <w:t>ve</w:t>
      </w:r>
      <w:proofErr w:type="spellEnd"/>
      <w:r w:rsidRPr="00506027">
        <w:rPr>
          <w:rFonts w:ascii="Times New Roman" w:hAnsi="Times New Roman" w:cs="Times New Roman"/>
          <w:sz w:val="24"/>
          <w:szCs w:val="24"/>
        </w:rPr>
        <w:t xml:space="preserve"> got</w:t>
      </w:r>
    </w:p>
    <w:p w14:paraId="47F93CF7"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anything that you will ever </w:t>
      </w:r>
      <w:proofErr w:type="gramStart"/>
      <w:r w:rsidRPr="00506027">
        <w:rPr>
          <w:rFonts w:ascii="Times New Roman" w:hAnsi="Times New Roman" w:cs="Times New Roman"/>
          <w:sz w:val="24"/>
          <w:szCs w:val="24"/>
        </w:rPr>
        <w:t>want .</w:t>
      </w:r>
      <w:proofErr w:type="gramEnd"/>
    </w:p>
    <w:p w14:paraId="3FA4B8EE"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erection treatment </w:t>
      </w:r>
      <w:proofErr w:type="gramStart"/>
      <w:r w:rsidRPr="00506027">
        <w:rPr>
          <w:rFonts w:ascii="Times New Roman" w:hAnsi="Times New Roman" w:cs="Times New Roman"/>
          <w:sz w:val="24"/>
          <w:szCs w:val="24"/>
        </w:rPr>
        <w:t>pills ,</w:t>
      </w:r>
      <w:proofErr w:type="gramEnd"/>
      <w:r w:rsidRPr="00506027">
        <w:rPr>
          <w:rFonts w:ascii="Times New Roman" w:hAnsi="Times New Roman" w:cs="Times New Roman"/>
          <w:sz w:val="24"/>
          <w:szCs w:val="24"/>
        </w:rPr>
        <w:t xml:space="preserve"> anti - depressant pills , weight loss , and</w:t>
      </w:r>
    </w:p>
    <w:p w14:paraId="2D575D33" w14:textId="6A06E5CC" w:rsidR="00506027" w:rsidRPr="00506027" w:rsidRDefault="00506027" w:rsidP="00506027">
      <w:pPr>
        <w:spacing w:line="360" w:lineRule="auto"/>
        <w:jc w:val="both"/>
        <w:rPr>
          <w:rFonts w:ascii="Times New Roman" w:hAnsi="Times New Roman" w:cs="Times New Roman"/>
          <w:sz w:val="24"/>
          <w:szCs w:val="24"/>
        </w:rPr>
      </w:pPr>
      <w:proofErr w:type="gramStart"/>
      <w:r w:rsidRPr="00506027">
        <w:rPr>
          <w:rFonts w:ascii="Times New Roman" w:hAnsi="Times New Roman" w:cs="Times New Roman"/>
          <w:sz w:val="24"/>
          <w:szCs w:val="24"/>
        </w:rPr>
        <w:t>more !</w:t>
      </w:r>
      <w:proofErr w:type="gramEnd"/>
      <w:r w:rsidRPr="00506027">
        <w:rPr>
          <w:rFonts w:ascii="Times New Roman" w:hAnsi="Times New Roman" w:cs="Times New Roman"/>
          <w:sz w:val="24"/>
          <w:szCs w:val="24"/>
        </w:rPr>
        <w:t xml:space="preserve"> http://splicings.bombahakcx.com/3/</w:t>
      </w:r>
    </w:p>
    <w:p w14:paraId="0B9F4619"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knowledge and human power are </w:t>
      </w:r>
      <w:proofErr w:type="gramStart"/>
      <w:r w:rsidRPr="00506027">
        <w:rPr>
          <w:rFonts w:ascii="Times New Roman" w:hAnsi="Times New Roman" w:cs="Times New Roman"/>
          <w:sz w:val="24"/>
          <w:szCs w:val="24"/>
        </w:rPr>
        <w:t>synonymous .</w:t>
      </w:r>
      <w:proofErr w:type="gramEnd"/>
    </w:p>
    <w:p w14:paraId="7850D504"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only high - quality stuff for low </w:t>
      </w:r>
      <w:proofErr w:type="gramStart"/>
      <w:r w:rsidRPr="00506027">
        <w:rPr>
          <w:rFonts w:ascii="Times New Roman" w:hAnsi="Times New Roman" w:cs="Times New Roman"/>
          <w:sz w:val="24"/>
          <w:szCs w:val="24"/>
        </w:rPr>
        <w:t>rates !</w:t>
      </w:r>
      <w:proofErr w:type="gramEnd"/>
    </w:p>
    <w:p w14:paraId="5008F389" w14:textId="77777777" w:rsidR="00506027" w:rsidRPr="00506027"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100 % moneyback </w:t>
      </w:r>
      <w:proofErr w:type="gramStart"/>
      <w:r w:rsidRPr="00506027">
        <w:rPr>
          <w:rFonts w:ascii="Times New Roman" w:hAnsi="Times New Roman" w:cs="Times New Roman"/>
          <w:sz w:val="24"/>
          <w:szCs w:val="24"/>
        </w:rPr>
        <w:t>guarantee !</w:t>
      </w:r>
      <w:proofErr w:type="gramEnd"/>
    </w:p>
    <w:p w14:paraId="44003EDB" w14:textId="0273BCFE" w:rsidR="00506027" w:rsidRPr="009B541A" w:rsidRDefault="00506027" w:rsidP="00506027">
      <w:pPr>
        <w:spacing w:line="360" w:lineRule="auto"/>
        <w:jc w:val="both"/>
        <w:rPr>
          <w:rFonts w:ascii="Times New Roman" w:hAnsi="Times New Roman" w:cs="Times New Roman"/>
          <w:sz w:val="24"/>
          <w:szCs w:val="24"/>
        </w:rPr>
      </w:pPr>
      <w:r w:rsidRPr="00506027">
        <w:rPr>
          <w:rFonts w:ascii="Times New Roman" w:hAnsi="Times New Roman" w:cs="Times New Roman"/>
          <w:sz w:val="24"/>
          <w:szCs w:val="24"/>
        </w:rPr>
        <w:t xml:space="preserve">there is no </w:t>
      </w:r>
      <w:proofErr w:type="gramStart"/>
      <w:r w:rsidRPr="00506027">
        <w:rPr>
          <w:rFonts w:ascii="Times New Roman" w:hAnsi="Times New Roman" w:cs="Times New Roman"/>
          <w:sz w:val="24"/>
          <w:szCs w:val="24"/>
        </w:rPr>
        <w:t>god ,</w:t>
      </w:r>
      <w:proofErr w:type="gramEnd"/>
      <w:r w:rsidRPr="00506027">
        <w:rPr>
          <w:rFonts w:ascii="Times New Roman" w:hAnsi="Times New Roman" w:cs="Times New Roman"/>
          <w:sz w:val="24"/>
          <w:szCs w:val="24"/>
        </w:rPr>
        <w:t xml:space="preserve"> nature </w:t>
      </w:r>
      <w:proofErr w:type="spellStart"/>
      <w:r w:rsidRPr="00506027">
        <w:rPr>
          <w:rFonts w:ascii="Times New Roman" w:hAnsi="Times New Roman" w:cs="Times New Roman"/>
          <w:sz w:val="24"/>
          <w:szCs w:val="24"/>
        </w:rPr>
        <w:t>sufficeth</w:t>
      </w:r>
      <w:proofErr w:type="spellEnd"/>
      <w:r w:rsidRPr="00506027">
        <w:rPr>
          <w:rFonts w:ascii="Times New Roman" w:hAnsi="Times New Roman" w:cs="Times New Roman"/>
          <w:sz w:val="24"/>
          <w:szCs w:val="24"/>
        </w:rPr>
        <w:t xml:space="preserve"> unto herself in no wise hath she need of an author .</w:t>
      </w:r>
    </w:p>
    <w:p w14:paraId="5AE71809" w14:textId="00FC2248" w:rsidR="009B541A" w:rsidRPr="009B541A" w:rsidRDefault="009B541A" w:rsidP="009B541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Moreover, we found some tailored DTL methods for specific tasks and datasets such as [</w:t>
      </w:r>
      <w:r w:rsidRPr="009B541A">
        <w:rPr>
          <w:rFonts w:ascii="Times New Roman" w:hAnsi="Times New Roman" w:cs="Times New Roman"/>
          <w:b/>
          <w:bCs/>
          <w:sz w:val="24"/>
          <w:szCs w:val="24"/>
        </w:rPr>
        <w:t>49</w:t>
      </w:r>
      <w:r w:rsidRPr="009B541A">
        <w:rPr>
          <w:rFonts w:ascii="Times New Roman" w:hAnsi="Times New Roman" w:cs="Times New Roman"/>
          <w:sz w:val="24"/>
          <w:szCs w:val="24"/>
        </w:rPr>
        <w:t>]. The proposed method in [</w:t>
      </w:r>
      <w:r w:rsidRPr="009B541A">
        <w:rPr>
          <w:rFonts w:ascii="Times New Roman" w:hAnsi="Times New Roman" w:cs="Times New Roman"/>
          <w:b/>
          <w:bCs/>
          <w:sz w:val="24"/>
          <w:szCs w:val="24"/>
        </w:rPr>
        <w:t>49</w:t>
      </w:r>
      <w:r w:rsidRPr="009B541A">
        <w:rPr>
          <w:rFonts w:ascii="Times New Roman" w:hAnsi="Times New Roman" w:cs="Times New Roman"/>
          <w:sz w:val="24"/>
          <w:szCs w:val="24"/>
        </w:rPr>
        <w:t>], as they describe it, is based on the “three-layer sparse auto-encoder to extract the features of raw data, and applies the maximum mean discrepancy term to minimizing the discrepancy penalty between the features from training data and target data.” They tailor that method for smart industry fault diagnosis problems and achieve a 99.82% accuracy which is better than other approaches such as the deep belief network, sparse filter, deep learning, and support vector machine. Such tailored DTL approaches are not usually easy to generalize for different tasks or datasets. Nonetheless, they can open the door to interesting and new techniques in deep transfer learning’s future.</w:t>
      </w:r>
    </w:p>
    <w:sectPr w:rsidR="009B541A" w:rsidRPr="009B5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1A"/>
    <w:rsid w:val="0027082E"/>
    <w:rsid w:val="002E0881"/>
    <w:rsid w:val="003B47CB"/>
    <w:rsid w:val="003B6556"/>
    <w:rsid w:val="00506027"/>
    <w:rsid w:val="006970EF"/>
    <w:rsid w:val="008D3396"/>
    <w:rsid w:val="009B541A"/>
    <w:rsid w:val="00D60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47FE"/>
  <w15:chartTrackingRefBased/>
  <w15:docId w15:val="{1306D734-0D32-44A3-AF7C-B0F7C0DF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541A"/>
    <w:rPr>
      <w:color w:val="0563C1" w:themeColor="hyperlink"/>
      <w:u w:val="single"/>
    </w:rPr>
  </w:style>
  <w:style w:type="character" w:styleId="UnresolvedMention">
    <w:name w:val="Unresolved Mention"/>
    <w:basedOn w:val="DefaultParagraphFont"/>
    <w:uiPriority w:val="99"/>
    <w:semiHidden/>
    <w:unhideWhenUsed/>
    <w:rsid w:val="009B5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313955">
      <w:bodyDiv w:val="1"/>
      <w:marLeft w:val="0"/>
      <w:marRight w:val="0"/>
      <w:marTop w:val="0"/>
      <w:marBottom w:val="0"/>
      <w:divBdr>
        <w:top w:val="none" w:sz="0" w:space="0" w:color="auto"/>
        <w:left w:val="none" w:sz="0" w:space="0" w:color="auto"/>
        <w:bottom w:val="none" w:sz="0" w:space="0" w:color="auto"/>
        <w:right w:val="none" w:sz="0" w:space="0" w:color="auto"/>
      </w:divBdr>
      <w:divsChild>
        <w:div w:id="1749843109">
          <w:marLeft w:val="0"/>
          <w:marRight w:val="0"/>
          <w:marTop w:val="0"/>
          <w:marBottom w:val="0"/>
          <w:divBdr>
            <w:top w:val="none" w:sz="0" w:space="0" w:color="auto"/>
            <w:left w:val="none" w:sz="0" w:space="0" w:color="auto"/>
            <w:bottom w:val="none" w:sz="0" w:space="0" w:color="auto"/>
            <w:right w:val="none" w:sz="0" w:space="0" w:color="auto"/>
          </w:divBdr>
        </w:div>
        <w:div w:id="872229673">
          <w:marLeft w:val="0"/>
          <w:marRight w:val="0"/>
          <w:marTop w:val="240"/>
          <w:marBottom w:val="240"/>
          <w:divBdr>
            <w:top w:val="none" w:sz="0" w:space="0" w:color="auto"/>
            <w:left w:val="none" w:sz="0" w:space="0" w:color="auto"/>
            <w:bottom w:val="none" w:sz="0" w:space="0" w:color="auto"/>
            <w:right w:val="none" w:sz="0" w:space="0" w:color="auto"/>
          </w:divBdr>
          <w:divsChild>
            <w:div w:id="1124423407">
              <w:marLeft w:val="103"/>
              <w:marRight w:val="205"/>
              <w:marTop w:val="240"/>
              <w:marBottom w:val="240"/>
              <w:divBdr>
                <w:top w:val="none" w:sz="0" w:space="0" w:color="auto"/>
                <w:left w:val="none" w:sz="0" w:space="0" w:color="auto"/>
                <w:bottom w:val="none" w:sz="0" w:space="0" w:color="auto"/>
                <w:right w:val="none" w:sz="0" w:space="0" w:color="auto"/>
              </w:divBdr>
              <w:divsChild>
                <w:div w:id="21037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2668">
          <w:marLeft w:val="0"/>
          <w:marRight w:val="0"/>
          <w:marTop w:val="240"/>
          <w:marBottom w:val="240"/>
          <w:divBdr>
            <w:top w:val="none" w:sz="0" w:space="0" w:color="auto"/>
            <w:left w:val="none" w:sz="0" w:space="0" w:color="auto"/>
            <w:bottom w:val="none" w:sz="0" w:space="0" w:color="auto"/>
            <w:right w:val="none" w:sz="0" w:space="0" w:color="auto"/>
          </w:divBdr>
          <w:divsChild>
            <w:div w:id="1075666600">
              <w:marLeft w:val="103"/>
              <w:marRight w:val="205"/>
              <w:marTop w:val="240"/>
              <w:marBottom w:val="240"/>
              <w:divBdr>
                <w:top w:val="none" w:sz="0" w:space="0" w:color="auto"/>
                <w:left w:val="none" w:sz="0" w:space="0" w:color="auto"/>
                <w:bottom w:val="none" w:sz="0" w:space="0" w:color="auto"/>
                <w:right w:val="none" w:sz="0" w:space="0" w:color="auto"/>
              </w:divBdr>
              <w:divsChild>
                <w:div w:id="11793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69495">
          <w:marLeft w:val="0"/>
          <w:marRight w:val="0"/>
          <w:marTop w:val="0"/>
          <w:marBottom w:val="0"/>
          <w:divBdr>
            <w:top w:val="none" w:sz="0" w:space="0" w:color="auto"/>
            <w:left w:val="none" w:sz="0" w:space="0" w:color="auto"/>
            <w:bottom w:val="none" w:sz="0" w:space="0" w:color="auto"/>
            <w:right w:val="none" w:sz="0" w:space="0" w:color="auto"/>
          </w:divBdr>
        </w:div>
        <w:div w:id="432745837">
          <w:marLeft w:val="0"/>
          <w:marRight w:val="0"/>
          <w:marTop w:val="0"/>
          <w:marBottom w:val="0"/>
          <w:divBdr>
            <w:top w:val="none" w:sz="0" w:space="0" w:color="auto"/>
            <w:left w:val="none" w:sz="0" w:space="0" w:color="auto"/>
            <w:bottom w:val="none" w:sz="0" w:space="0" w:color="auto"/>
            <w:right w:val="none" w:sz="0" w:space="0" w:color="auto"/>
          </w:divBdr>
        </w:div>
        <w:div w:id="1179276187">
          <w:marLeft w:val="0"/>
          <w:marRight w:val="0"/>
          <w:marTop w:val="0"/>
          <w:marBottom w:val="0"/>
          <w:divBdr>
            <w:top w:val="none" w:sz="0" w:space="0" w:color="auto"/>
            <w:left w:val="none" w:sz="0" w:space="0" w:color="auto"/>
            <w:bottom w:val="none" w:sz="0" w:space="0" w:color="auto"/>
            <w:right w:val="none" w:sz="0" w:space="0" w:color="auto"/>
          </w:divBdr>
        </w:div>
        <w:div w:id="112094426">
          <w:marLeft w:val="0"/>
          <w:marRight w:val="0"/>
          <w:marTop w:val="0"/>
          <w:marBottom w:val="0"/>
          <w:divBdr>
            <w:top w:val="none" w:sz="0" w:space="0" w:color="auto"/>
            <w:left w:val="none" w:sz="0" w:space="0" w:color="auto"/>
            <w:bottom w:val="none" w:sz="0" w:space="0" w:color="auto"/>
            <w:right w:val="none" w:sz="0" w:space="0" w:color="auto"/>
          </w:divBdr>
        </w:div>
        <w:div w:id="141851028">
          <w:marLeft w:val="0"/>
          <w:marRight w:val="0"/>
          <w:marTop w:val="0"/>
          <w:marBottom w:val="0"/>
          <w:divBdr>
            <w:top w:val="none" w:sz="0" w:space="0" w:color="auto"/>
            <w:left w:val="none" w:sz="0" w:space="0" w:color="auto"/>
            <w:bottom w:val="none" w:sz="0" w:space="0" w:color="auto"/>
            <w:right w:val="none" w:sz="0" w:space="0" w:color="auto"/>
          </w:divBdr>
        </w:div>
        <w:div w:id="1175193150">
          <w:marLeft w:val="0"/>
          <w:marRight w:val="0"/>
          <w:marTop w:val="0"/>
          <w:marBottom w:val="0"/>
          <w:divBdr>
            <w:top w:val="none" w:sz="0" w:space="0" w:color="auto"/>
            <w:left w:val="none" w:sz="0" w:space="0" w:color="auto"/>
            <w:bottom w:val="none" w:sz="0" w:space="0" w:color="auto"/>
            <w:right w:val="none" w:sz="0" w:space="0" w:color="auto"/>
          </w:divBdr>
        </w:div>
        <w:div w:id="2069958177">
          <w:marLeft w:val="0"/>
          <w:marRight w:val="0"/>
          <w:marTop w:val="0"/>
          <w:marBottom w:val="0"/>
          <w:divBdr>
            <w:top w:val="none" w:sz="0" w:space="0" w:color="auto"/>
            <w:left w:val="none" w:sz="0" w:space="0" w:color="auto"/>
            <w:bottom w:val="none" w:sz="0" w:space="0" w:color="auto"/>
            <w:right w:val="none" w:sz="0" w:space="0" w:color="auto"/>
          </w:divBdr>
        </w:div>
        <w:div w:id="527135917">
          <w:marLeft w:val="0"/>
          <w:marRight w:val="0"/>
          <w:marTop w:val="0"/>
          <w:marBottom w:val="0"/>
          <w:divBdr>
            <w:top w:val="none" w:sz="0" w:space="0" w:color="auto"/>
            <w:left w:val="none" w:sz="0" w:space="0" w:color="auto"/>
            <w:bottom w:val="none" w:sz="0" w:space="0" w:color="auto"/>
            <w:right w:val="none" w:sz="0" w:space="0" w:color="auto"/>
          </w:divBdr>
        </w:div>
        <w:div w:id="1213737916">
          <w:marLeft w:val="0"/>
          <w:marRight w:val="0"/>
          <w:marTop w:val="0"/>
          <w:marBottom w:val="0"/>
          <w:divBdr>
            <w:top w:val="none" w:sz="0" w:space="0" w:color="auto"/>
            <w:left w:val="none" w:sz="0" w:space="0" w:color="auto"/>
            <w:bottom w:val="none" w:sz="0" w:space="0" w:color="auto"/>
            <w:right w:val="none" w:sz="0" w:space="0" w:color="auto"/>
          </w:divBdr>
        </w:div>
      </w:divsChild>
    </w:div>
    <w:div w:id="1762948070">
      <w:bodyDiv w:val="1"/>
      <w:marLeft w:val="0"/>
      <w:marRight w:val="0"/>
      <w:marTop w:val="0"/>
      <w:marBottom w:val="0"/>
      <w:divBdr>
        <w:top w:val="none" w:sz="0" w:space="0" w:color="auto"/>
        <w:left w:val="none" w:sz="0" w:space="0" w:color="auto"/>
        <w:bottom w:val="none" w:sz="0" w:space="0" w:color="auto"/>
        <w:right w:val="none" w:sz="0" w:space="0" w:color="auto"/>
      </w:divBdr>
      <w:divsChild>
        <w:div w:id="703023278">
          <w:marLeft w:val="0"/>
          <w:marRight w:val="0"/>
          <w:marTop w:val="0"/>
          <w:marBottom w:val="0"/>
          <w:divBdr>
            <w:top w:val="none" w:sz="0" w:space="0" w:color="auto"/>
            <w:left w:val="none" w:sz="0" w:space="0" w:color="auto"/>
            <w:bottom w:val="none" w:sz="0" w:space="0" w:color="auto"/>
            <w:right w:val="none" w:sz="0" w:space="0" w:color="auto"/>
          </w:divBdr>
        </w:div>
        <w:div w:id="140585372">
          <w:marLeft w:val="0"/>
          <w:marRight w:val="0"/>
          <w:marTop w:val="240"/>
          <w:marBottom w:val="240"/>
          <w:divBdr>
            <w:top w:val="none" w:sz="0" w:space="0" w:color="auto"/>
            <w:left w:val="none" w:sz="0" w:space="0" w:color="auto"/>
            <w:bottom w:val="none" w:sz="0" w:space="0" w:color="auto"/>
            <w:right w:val="none" w:sz="0" w:space="0" w:color="auto"/>
          </w:divBdr>
          <w:divsChild>
            <w:div w:id="376399976">
              <w:marLeft w:val="103"/>
              <w:marRight w:val="205"/>
              <w:marTop w:val="240"/>
              <w:marBottom w:val="240"/>
              <w:divBdr>
                <w:top w:val="none" w:sz="0" w:space="0" w:color="auto"/>
                <w:left w:val="none" w:sz="0" w:space="0" w:color="auto"/>
                <w:bottom w:val="none" w:sz="0" w:space="0" w:color="auto"/>
                <w:right w:val="none" w:sz="0" w:space="0" w:color="auto"/>
              </w:divBdr>
              <w:divsChild>
                <w:div w:id="11957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6752">
          <w:marLeft w:val="0"/>
          <w:marRight w:val="0"/>
          <w:marTop w:val="240"/>
          <w:marBottom w:val="240"/>
          <w:divBdr>
            <w:top w:val="none" w:sz="0" w:space="0" w:color="auto"/>
            <w:left w:val="none" w:sz="0" w:space="0" w:color="auto"/>
            <w:bottom w:val="none" w:sz="0" w:space="0" w:color="auto"/>
            <w:right w:val="none" w:sz="0" w:space="0" w:color="auto"/>
          </w:divBdr>
          <w:divsChild>
            <w:div w:id="1024358213">
              <w:marLeft w:val="103"/>
              <w:marRight w:val="205"/>
              <w:marTop w:val="240"/>
              <w:marBottom w:val="240"/>
              <w:divBdr>
                <w:top w:val="none" w:sz="0" w:space="0" w:color="auto"/>
                <w:left w:val="none" w:sz="0" w:space="0" w:color="auto"/>
                <w:bottom w:val="none" w:sz="0" w:space="0" w:color="auto"/>
                <w:right w:val="none" w:sz="0" w:space="0" w:color="auto"/>
              </w:divBdr>
              <w:divsChild>
                <w:div w:id="16757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86879">
          <w:marLeft w:val="0"/>
          <w:marRight w:val="0"/>
          <w:marTop w:val="0"/>
          <w:marBottom w:val="0"/>
          <w:divBdr>
            <w:top w:val="none" w:sz="0" w:space="0" w:color="auto"/>
            <w:left w:val="none" w:sz="0" w:space="0" w:color="auto"/>
            <w:bottom w:val="none" w:sz="0" w:space="0" w:color="auto"/>
            <w:right w:val="none" w:sz="0" w:space="0" w:color="auto"/>
          </w:divBdr>
        </w:div>
        <w:div w:id="637033596">
          <w:marLeft w:val="0"/>
          <w:marRight w:val="0"/>
          <w:marTop w:val="0"/>
          <w:marBottom w:val="0"/>
          <w:divBdr>
            <w:top w:val="none" w:sz="0" w:space="0" w:color="auto"/>
            <w:left w:val="none" w:sz="0" w:space="0" w:color="auto"/>
            <w:bottom w:val="none" w:sz="0" w:space="0" w:color="auto"/>
            <w:right w:val="none" w:sz="0" w:space="0" w:color="auto"/>
          </w:divBdr>
        </w:div>
        <w:div w:id="446195929">
          <w:marLeft w:val="0"/>
          <w:marRight w:val="0"/>
          <w:marTop w:val="0"/>
          <w:marBottom w:val="0"/>
          <w:divBdr>
            <w:top w:val="none" w:sz="0" w:space="0" w:color="auto"/>
            <w:left w:val="none" w:sz="0" w:space="0" w:color="auto"/>
            <w:bottom w:val="none" w:sz="0" w:space="0" w:color="auto"/>
            <w:right w:val="none" w:sz="0" w:space="0" w:color="auto"/>
          </w:divBdr>
        </w:div>
        <w:div w:id="1948854203">
          <w:marLeft w:val="0"/>
          <w:marRight w:val="0"/>
          <w:marTop w:val="0"/>
          <w:marBottom w:val="0"/>
          <w:divBdr>
            <w:top w:val="none" w:sz="0" w:space="0" w:color="auto"/>
            <w:left w:val="none" w:sz="0" w:space="0" w:color="auto"/>
            <w:bottom w:val="none" w:sz="0" w:space="0" w:color="auto"/>
            <w:right w:val="none" w:sz="0" w:space="0" w:color="auto"/>
          </w:divBdr>
        </w:div>
        <w:div w:id="1039819524">
          <w:marLeft w:val="0"/>
          <w:marRight w:val="0"/>
          <w:marTop w:val="0"/>
          <w:marBottom w:val="0"/>
          <w:divBdr>
            <w:top w:val="none" w:sz="0" w:space="0" w:color="auto"/>
            <w:left w:val="none" w:sz="0" w:space="0" w:color="auto"/>
            <w:bottom w:val="none" w:sz="0" w:space="0" w:color="auto"/>
            <w:right w:val="none" w:sz="0" w:space="0" w:color="auto"/>
          </w:divBdr>
        </w:div>
        <w:div w:id="1196969197">
          <w:marLeft w:val="0"/>
          <w:marRight w:val="0"/>
          <w:marTop w:val="0"/>
          <w:marBottom w:val="0"/>
          <w:divBdr>
            <w:top w:val="none" w:sz="0" w:space="0" w:color="auto"/>
            <w:left w:val="none" w:sz="0" w:space="0" w:color="auto"/>
            <w:bottom w:val="none" w:sz="0" w:space="0" w:color="auto"/>
            <w:right w:val="none" w:sz="0" w:space="0" w:color="auto"/>
          </w:divBdr>
        </w:div>
        <w:div w:id="1136416850">
          <w:marLeft w:val="0"/>
          <w:marRight w:val="0"/>
          <w:marTop w:val="0"/>
          <w:marBottom w:val="0"/>
          <w:divBdr>
            <w:top w:val="none" w:sz="0" w:space="0" w:color="auto"/>
            <w:left w:val="none" w:sz="0" w:space="0" w:color="auto"/>
            <w:bottom w:val="none" w:sz="0" w:space="0" w:color="auto"/>
            <w:right w:val="none" w:sz="0" w:space="0" w:color="auto"/>
          </w:divBdr>
        </w:div>
        <w:div w:id="1729302550">
          <w:marLeft w:val="0"/>
          <w:marRight w:val="0"/>
          <w:marTop w:val="0"/>
          <w:marBottom w:val="0"/>
          <w:divBdr>
            <w:top w:val="none" w:sz="0" w:space="0" w:color="auto"/>
            <w:left w:val="none" w:sz="0" w:space="0" w:color="auto"/>
            <w:bottom w:val="none" w:sz="0" w:space="0" w:color="auto"/>
            <w:right w:val="none" w:sz="0" w:space="0" w:color="auto"/>
          </w:divBdr>
        </w:div>
        <w:div w:id="952134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Sanjeevi M</dc:creator>
  <cp:keywords/>
  <dc:description/>
  <cp:lastModifiedBy>Sanjeevi M</cp:lastModifiedBy>
  <cp:revision>3</cp:revision>
  <dcterms:created xsi:type="dcterms:W3CDTF">2024-12-25T06:35:00Z</dcterms:created>
  <dcterms:modified xsi:type="dcterms:W3CDTF">2024-12-25T09:49:00Z</dcterms:modified>
</cp:coreProperties>
</file>