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9CA56" w14:textId="24F8F1D2" w:rsidR="008769AA" w:rsidRPr="009B541A" w:rsidRDefault="008769AA" w:rsidP="008769AA">
      <w:pPr>
        <w:spacing w:line="360" w:lineRule="auto"/>
        <w:jc w:val="both"/>
        <w:rPr>
          <w:rFonts w:ascii="Times New Roman" w:hAnsi="Times New Roman" w:cs="Times New Roman"/>
          <w:b/>
          <w:bCs/>
          <w:sz w:val="24"/>
          <w:szCs w:val="24"/>
        </w:rPr>
      </w:pPr>
      <w:r w:rsidRPr="009B541A">
        <w:rPr>
          <w:rFonts w:ascii="Times New Roman" w:hAnsi="Times New Roman" w:cs="Times New Roman"/>
          <w:b/>
          <w:bCs/>
          <w:sz w:val="24"/>
          <w:szCs w:val="24"/>
        </w:rPr>
        <w:t>Experimental Analyzations of Deep Transfer Learning</w:t>
      </w:r>
    </w:p>
    <w:p w14:paraId="4FF42839" w14:textId="77777777" w:rsidR="008769AA" w:rsidRPr="009B541A" w:rsidRDefault="008769AA" w:rsidP="008769A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In this section, we review two remarkable experimental evaluations of DTL techniques. The tests’ setup, analysis, and conclusions are noteworthy for applying DTL techniques in different scenarios.</w:t>
      </w:r>
    </w:p>
    <w:p w14:paraId="64B7EA85" w14:textId="0E42B04F" w:rsidR="008769AA" w:rsidRPr="009B541A" w:rsidRDefault="008769AA" w:rsidP="008769A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“What is being transferred in transfer learning?” [</w:t>
      </w:r>
      <w:r w:rsidRPr="009B541A">
        <w:rPr>
          <w:rFonts w:ascii="Times New Roman" w:hAnsi="Times New Roman" w:cs="Times New Roman"/>
          <w:b/>
          <w:bCs/>
          <w:sz w:val="24"/>
          <w:szCs w:val="24"/>
        </w:rPr>
        <w:t>51</w:t>
      </w:r>
      <w:r w:rsidRPr="009B541A">
        <w:rPr>
          <w:rFonts w:ascii="Times New Roman" w:hAnsi="Times New Roman" w:cs="Times New Roman"/>
          <w:sz w:val="24"/>
          <w:szCs w:val="24"/>
        </w:rPr>
        <w:t xml:space="preserve">] is a recent experimental study which uses a series of tests on visual domain and deep learning models and tries to investigate what makes a successful transfer and which part of the network is responsible for that. To do so, they </w:t>
      </w:r>
      <w:proofErr w:type="spellStart"/>
      <w:r w:rsidRPr="009B541A">
        <w:rPr>
          <w:rFonts w:ascii="Times New Roman" w:hAnsi="Times New Roman" w:cs="Times New Roman"/>
          <w:sz w:val="24"/>
          <w:szCs w:val="24"/>
        </w:rPr>
        <w:t>analyze</w:t>
      </w:r>
      <w:proofErr w:type="spellEnd"/>
      <w:r w:rsidRPr="009B541A">
        <w:rPr>
          <w:rFonts w:ascii="Times New Roman" w:hAnsi="Times New Roman" w:cs="Times New Roman"/>
          <w:sz w:val="24"/>
          <w:szCs w:val="24"/>
        </w:rPr>
        <w:t xml:space="preserve"> networks in four different cases: (</w:t>
      </w:r>
      <w:proofErr w:type="spellStart"/>
      <w:r w:rsidRPr="009B541A">
        <w:rPr>
          <w:rFonts w:ascii="Times New Roman" w:hAnsi="Times New Roman" w:cs="Times New Roman"/>
          <w:sz w:val="24"/>
          <w:szCs w:val="24"/>
        </w:rPr>
        <w:t>i</w:t>
      </w:r>
      <w:proofErr w:type="spellEnd"/>
      <w:r w:rsidRPr="009B541A">
        <w:rPr>
          <w:rFonts w:ascii="Times New Roman" w:hAnsi="Times New Roman" w:cs="Times New Roman"/>
          <w:sz w:val="24"/>
          <w:szCs w:val="24"/>
        </w:rPr>
        <w:t>) pre-trained network, (ii) random initialized network, (iii) finetuned network on target domain after pretraining on source domain, and (iv) trained network from random initialization [</w:t>
      </w:r>
      <w:r w:rsidRPr="009B541A">
        <w:rPr>
          <w:rFonts w:ascii="Times New Roman" w:hAnsi="Times New Roman" w:cs="Times New Roman"/>
          <w:b/>
          <w:bCs/>
          <w:sz w:val="24"/>
          <w:szCs w:val="24"/>
        </w:rPr>
        <w:t>51</w:t>
      </w:r>
      <w:r w:rsidRPr="009B541A">
        <w:rPr>
          <w:rFonts w:ascii="Times New Roman" w:hAnsi="Times New Roman" w:cs="Times New Roman"/>
          <w:sz w:val="24"/>
          <w:szCs w:val="24"/>
        </w:rPr>
        <w:t>]. Moreover, to characterize the role of the feature reuse, they use a source (pre-train) domain containing natural images (IMAGENET), and a few target (downstream) domains with decreasing visual similarities from natural images: DOMAINNET real, DOMAINNET clipart, CHEXPERT (medical chest X-rays) and DOMAINNET quickdraw [</w:t>
      </w:r>
      <w:r w:rsidRPr="009B541A">
        <w:rPr>
          <w:rFonts w:ascii="Times New Roman" w:hAnsi="Times New Roman" w:cs="Times New Roman"/>
          <w:b/>
          <w:bCs/>
          <w:sz w:val="24"/>
          <w:szCs w:val="24"/>
        </w:rPr>
        <w:t>51</w:t>
      </w:r>
      <w:r w:rsidRPr="009B541A">
        <w:rPr>
          <w:rFonts w:ascii="Times New Roman" w:hAnsi="Times New Roman" w:cs="Times New Roman"/>
          <w:sz w:val="24"/>
          <w:szCs w:val="24"/>
        </w:rPr>
        <w:t>].</w:t>
      </w:r>
    </w:p>
    <w:p w14:paraId="7EACEC05" w14:textId="54D46CE2" w:rsidR="008769AA" w:rsidRPr="009B541A" w:rsidRDefault="008769AA" w:rsidP="008769A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The study demonstrates that feature reuse plays a key role in deep transfer learning as a pre-trained model on IMAGENET, and shows the largest performance improvement on the real domain, which shares similar visual features (natural images) with IMAGENET in comparison to randomly initialized models. Moreover, they run a series of experiments by shuffling the image blocks (different block sizes). These experiments prove that feature reuse plays a very important role in transfer learning, particularly when the target domain shares visual features with the source domain. However, they realize that feature reuse is not the only reason for deep transfer learning success, since even for distant targets such as CHEXPERT and quickdraw, they still observe performance boosts from deep transfer learning. Additionally, in all cases pre-trained models converge way faster than random initialized models [</w:t>
      </w:r>
      <w:r w:rsidRPr="009B541A">
        <w:rPr>
          <w:rFonts w:ascii="Times New Roman" w:hAnsi="Times New Roman" w:cs="Times New Roman"/>
          <w:b/>
          <w:bCs/>
          <w:sz w:val="24"/>
          <w:szCs w:val="24"/>
        </w:rPr>
        <w:t>51</w:t>
      </w:r>
      <w:r w:rsidRPr="009B541A">
        <w:rPr>
          <w:rFonts w:ascii="Times New Roman" w:hAnsi="Times New Roman" w:cs="Times New Roman"/>
          <w:sz w:val="24"/>
          <w:szCs w:val="24"/>
        </w:rPr>
        <w:t>].</w:t>
      </w:r>
    </w:p>
    <w:p w14:paraId="4AE777BF" w14:textId="77777777" w:rsidR="008769AA" w:rsidRDefault="008769AA" w:rsidP="008769AA">
      <w:pPr>
        <w:spacing w:line="360" w:lineRule="auto"/>
        <w:jc w:val="both"/>
        <w:rPr>
          <w:rFonts w:ascii="Times New Roman" w:hAnsi="Times New Roman" w:cs="Times New Roman"/>
          <w:sz w:val="24"/>
          <w:szCs w:val="24"/>
        </w:rPr>
      </w:pPr>
      <w:r w:rsidRPr="009B541A">
        <w:rPr>
          <w:rFonts w:ascii="Times New Roman" w:hAnsi="Times New Roman" w:cs="Times New Roman"/>
          <w:sz w:val="24"/>
          <w:szCs w:val="24"/>
        </w:rPr>
        <w:t xml:space="preserve">Further, they manually </w:t>
      </w:r>
      <w:proofErr w:type="spellStart"/>
      <w:r w:rsidRPr="009B541A">
        <w:rPr>
          <w:rFonts w:ascii="Times New Roman" w:hAnsi="Times New Roman" w:cs="Times New Roman"/>
          <w:sz w:val="24"/>
          <w:szCs w:val="24"/>
        </w:rPr>
        <w:t>analyze</w:t>
      </w:r>
      <w:proofErr w:type="spellEnd"/>
      <w:r w:rsidRPr="009B541A">
        <w:rPr>
          <w:rFonts w:ascii="Times New Roman" w:hAnsi="Times New Roman" w:cs="Times New Roman"/>
          <w:sz w:val="24"/>
          <w:szCs w:val="24"/>
        </w:rPr>
        <w:t xml:space="preserve"> common and uncommon mistakes in the training of randomly initialized versus pre-trained models. They observe that data samples marked incorrect in the pre-trained model and correct in the randomly initialized model are mostly ambiguous samples. On the other hand, the majority of the samples that a pre-trained model marked correct and a randomly initialized model marked incorrect are straightforward samples. This means that a pre-trained model has a stronger prior, and it is harder to adapt to the target domain. Moreover, using the </w:t>
      </w:r>
      <w:proofErr w:type="spellStart"/>
      <w:r w:rsidRPr="009B541A">
        <w:rPr>
          <w:rFonts w:ascii="Times New Roman" w:hAnsi="Times New Roman" w:cs="Times New Roman"/>
          <w:sz w:val="24"/>
          <w:szCs w:val="24"/>
        </w:rPr>
        <w:t>centered</w:t>
      </w:r>
      <w:proofErr w:type="spellEnd"/>
      <w:r w:rsidRPr="009B541A">
        <w:rPr>
          <w:rFonts w:ascii="Times New Roman" w:hAnsi="Times New Roman" w:cs="Times New Roman"/>
          <w:sz w:val="24"/>
          <w:szCs w:val="24"/>
        </w:rPr>
        <w:t xml:space="preserve"> kernel alignment to measure feature similarities, they conclude that the initialization point drastically impacts feature similarity, and two networks with a high accuracy </w:t>
      </w:r>
      <w:r w:rsidRPr="009B541A">
        <w:rPr>
          <w:rFonts w:ascii="Times New Roman" w:hAnsi="Times New Roman" w:cs="Times New Roman"/>
          <w:sz w:val="24"/>
          <w:szCs w:val="24"/>
        </w:rPr>
        <w:lastRenderedPageBreak/>
        <w:t>can have a different feature space. Moreover, they discover similar results for distance in the parameter space, in which two random-initialized models are farther from each other compared to two pre-trained models.</w:t>
      </w:r>
    </w:p>
    <w:p w14:paraId="4B8C30F8" w14:textId="77777777" w:rsidR="0038712F" w:rsidRDefault="0038712F" w:rsidP="008769AA">
      <w:pPr>
        <w:spacing w:line="360" w:lineRule="auto"/>
        <w:jc w:val="both"/>
        <w:rPr>
          <w:rFonts w:ascii="Times New Roman" w:hAnsi="Times New Roman" w:cs="Times New Roman"/>
          <w:sz w:val="24"/>
          <w:szCs w:val="24"/>
        </w:rPr>
      </w:pPr>
    </w:p>
    <w:p w14:paraId="77FA0CA8" w14:textId="77777777" w:rsidR="0038712F" w:rsidRPr="0038712F" w:rsidRDefault="0038712F" w:rsidP="0038712F">
      <w:pPr>
        <w:spacing w:line="360" w:lineRule="auto"/>
        <w:jc w:val="both"/>
        <w:rPr>
          <w:rFonts w:ascii="Times New Roman" w:hAnsi="Times New Roman" w:cs="Times New Roman"/>
          <w:sz w:val="24"/>
          <w:szCs w:val="24"/>
        </w:rPr>
      </w:pPr>
      <w:proofErr w:type="spellStart"/>
      <w:proofErr w:type="gramStart"/>
      <w:r w:rsidRPr="0038712F">
        <w:rPr>
          <w:rFonts w:ascii="Times New Roman" w:hAnsi="Times New Roman" w:cs="Times New Roman"/>
          <w:sz w:val="24"/>
          <w:szCs w:val="24"/>
        </w:rPr>
        <w:t>cialis</w:t>
      </w:r>
      <w:proofErr w:type="spellEnd"/>
      <w:r w:rsidRPr="0038712F">
        <w:rPr>
          <w:rFonts w:ascii="Times New Roman" w:hAnsi="Times New Roman" w:cs="Times New Roman"/>
          <w:sz w:val="24"/>
          <w:szCs w:val="24"/>
        </w:rPr>
        <w:t xml:space="preserve"> ,</w:t>
      </w:r>
      <w:proofErr w:type="gramEnd"/>
      <w:r w:rsidRPr="0038712F">
        <w:rPr>
          <w:rFonts w:ascii="Times New Roman" w:hAnsi="Times New Roman" w:cs="Times New Roman"/>
          <w:sz w:val="24"/>
          <w:szCs w:val="24"/>
        </w:rPr>
        <w:t xml:space="preserve"> </w:t>
      </w:r>
      <w:proofErr w:type="spellStart"/>
      <w:r w:rsidRPr="0038712F">
        <w:rPr>
          <w:rFonts w:ascii="Times New Roman" w:hAnsi="Times New Roman" w:cs="Times New Roman"/>
          <w:sz w:val="24"/>
          <w:szCs w:val="24"/>
        </w:rPr>
        <w:t>valium</w:t>
      </w:r>
      <w:proofErr w:type="spellEnd"/>
      <w:r w:rsidRPr="0038712F">
        <w:rPr>
          <w:rFonts w:ascii="Times New Roman" w:hAnsi="Times New Roman" w:cs="Times New Roman"/>
          <w:sz w:val="24"/>
          <w:szCs w:val="24"/>
        </w:rPr>
        <w:t xml:space="preserve"> , </w:t>
      </w:r>
      <w:proofErr w:type="spellStart"/>
      <w:r w:rsidRPr="0038712F">
        <w:rPr>
          <w:rFonts w:ascii="Times New Roman" w:hAnsi="Times New Roman" w:cs="Times New Roman"/>
          <w:sz w:val="24"/>
          <w:szCs w:val="24"/>
        </w:rPr>
        <w:t>viagra</w:t>
      </w:r>
      <w:proofErr w:type="spellEnd"/>
      <w:r w:rsidRPr="0038712F">
        <w:rPr>
          <w:rFonts w:ascii="Times New Roman" w:hAnsi="Times New Roman" w:cs="Times New Roman"/>
          <w:sz w:val="24"/>
          <w:szCs w:val="24"/>
        </w:rPr>
        <w:t xml:space="preserve"> , </w:t>
      </w:r>
      <w:proofErr w:type="spellStart"/>
      <w:r w:rsidRPr="0038712F">
        <w:rPr>
          <w:rFonts w:ascii="Times New Roman" w:hAnsi="Times New Roman" w:cs="Times New Roman"/>
          <w:sz w:val="24"/>
          <w:szCs w:val="24"/>
        </w:rPr>
        <w:t>xanax</w:t>
      </w:r>
      <w:proofErr w:type="spellEnd"/>
      <w:r w:rsidRPr="0038712F">
        <w:rPr>
          <w:rFonts w:ascii="Times New Roman" w:hAnsi="Times New Roman" w:cs="Times New Roman"/>
          <w:sz w:val="24"/>
          <w:szCs w:val="24"/>
        </w:rPr>
        <w:t xml:space="preserve"> at low price ! no prescription needed !</w:t>
      </w:r>
    </w:p>
    <w:p w14:paraId="4EC47C6C" w14:textId="77777777" w:rsidR="0038712F" w:rsidRPr="0038712F" w:rsidRDefault="0038712F" w:rsidP="0038712F">
      <w:pPr>
        <w:spacing w:line="360" w:lineRule="auto"/>
        <w:jc w:val="both"/>
        <w:rPr>
          <w:rFonts w:ascii="Times New Roman" w:hAnsi="Times New Roman" w:cs="Times New Roman"/>
          <w:sz w:val="24"/>
          <w:szCs w:val="24"/>
        </w:rPr>
      </w:pPr>
      <w:r w:rsidRPr="0038712F">
        <w:rPr>
          <w:rFonts w:ascii="Times New Roman" w:hAnsi="Times New Roman" w:cs="Times New Roman"/>
          <w:sz w:val="24"/>
          <w:szCs w:val="24"/>
        </w:rPr>
        <w:t xml:space="preserve">discount </w:t>
      </w:r>
      <w:proofErr w:type="spellStart"/>
      <w:r w:rsidRPr="0038712F">
        <w:rPr>
          <w:rFonts w:ascii="Times New Roman" w:hAnsi="Times New Roman" w:cs="Times New Roman"/>
          <w:sz w:val="24"/>
          <w:szCs w:val="24"/>
        </w:rPr>
        <w:t>rx</w:t>
      </w:r>
      <w:proofErr w:type="spellEnd"/>
      <w:r w:rsidRPr="0038712F">
        <w:rPr>
          <w:rFonts w:ascii="Times New Roman" w:hAnsi="Times New Roman" w:cs="Times New Roman"/>
          <w:sz w:val="24"/>
          <w:szCs w:val="24"/>
        </w:rPr>
        <w:t xml:space="preserve"> is </w:t>
      </w:r>
      <w:proofErr w:type="gramStart"/>
      <w:r w:rsidRPr="0038712F">
        <w:rPr>
          <w:rFonts w:ascii="Times New Roman" w:hAnsi="Times New Roman" w:cs="Times New Roman"/>
          <w:sz w:val="24"/>
          <w:szCs w:val="24"/>
        </w:rPr>
        <w:t>simple ,</w:t>
      </w:r>
      <w:proofErr w:type="gramEnd"/>
      <w:r w:rsidRPr="0038712F">
        <w:rPr>
          <w:rFonts w:ascii="Times New Roman" w:hAnsi="Times New Roman" w:cs="Times New Roman"/>
          <w:sz w:val="24"/>
          <w:szCs w:val="24"/>
        </w:rPr>
        <w:t xml:space="preserve"> quick , and affordable ! </w:t>
      </w:r>
      <w:proofErr w:type="spellStart"/>
      <w:r w:rsidRPr="0038712F">
        <w:rPr>
          <w:rFonts w:ascii="Times New Roman" w:hAnsi="Times New Roman" w:cs="Times New Roman"/>
          <w:sz w:val="24"/>
          <w:szCs w:val="24"/>
        </w:rPr>
        <w:t>br</w:t>
      </w:r>
      <w:proofErr w:type="spellEnd"/>
    </w:p>
    <w:p w14:paraId="62E60A95" w14:textId="77777777" w:rsidR="0038712F" w:rsidRPr="0038712F" w:rsidRDefault="0038712F" w:rsidP="0038712F">
      <w:pPr>
        <w:spacing w:line="360" w:lineRule="auto"/>
        <w:jc w:val="both"/>
        <w:rPr>
          <w:rFonts w:ascii="Times New Roman" w:hAnsi="Times New Roman" w:cs="Times New Roman"/>
          <w:sz w:val="24"/>
          <w:szCs w:val="24"/>
        </w:rPr>
      </w:pPr>
      <w:r w:rsidRPr="0038712F">
        <w:rPr>
          <w:rFonts w:ascii="Times New Roman" w:hAnsi="Times New Roman" w:cs="Times New Roman"/>
          <w:sz w:val="24"/>
          <w:szCs w:val="24"/>
        </w:rPr>
        <w:t xml:space="preserve">offering many of today ' s most widely </w:t>
      </w:r>
      <w:proofErr w:type="spellStart"/>
      <w:r w:rsidRPr="0038712F">
        <w:rPr>
          <w:rFonts w:ascii="Times New Roman" w:hAnsi="Times New Roman" w:cs="Times New Roman"/>
          <w:sz w:val="24"/>
          <w:szCs w:val="24"/>
        </w:rPr>
        <w:t>usedbr</w:t>
      </w:r>
      <w:proofErr w:type="spellEnd"/>
    </w:p>
    <w:p w14:paraId="2E30DDAE" w14:textId="77777777" w:rsidR="0038712F" w:rsidRPr="0038712F" w:rsidRDefault="0038712F" w:rsidP="0038712F">
      <w:pPr>
        <w:spacing w:line="360" w:lineRule="auto"/>
        <w:jc w:val="both"/>
        <w:rPr>
          <w:rFonts w:ascii="Times New Roman" w:hAnsi="Times New Roman" w:cs="Times New Roman"/>
          <w:sz w:val="24"/>
          <w:szCs w:val="24"/>
        </w:rPr>
      </w:pPr>
      <w:r w:rsidRPr="0038712F">
        <w:rPr>
          <w:rFonts w:ascii="Times New Roman" w:hAnsi="Times New Roman" w:cs="Times New Roman"/>
          <w:sz w:val="24"/>
          <w:szCs w:val="24"/>
        </w:rPr>
        <w:t xml:space="preserve">prescription drugs on the </w:t>
      </w:r>
      <w:proofErr w:type="gramStart"/>
      <w:r w:rsidRPr="0038712F">
        <w:rPr>
          <w:rFonts w:ascii="Times New Roman" w:hAnsi="Times New Roman" w:cs="Times New Roman"/>
          <w:sz w:val="24"/>
          <w:szCs w:val="24"/>
        </w:rPr>
        <w:t>market !</w:t>
      </w:r>
      <w:proofErr w:type="gramEnd"/>
      <w:r w:rsidRPr="0038712F">
        <w:rPr>
          <w:rFonts w:ascii="Times New Roman" w:hAnsi="Times New Roman" w:cs="Times New Roman"/>
          <w:sz w:val="24"/>
          <w:szCs w:val="24"/>
        </w:rPr>
        <w:t xml:space="preserve"> </w:t>
      </w:r>
      <w:proofErr w:type="spellStart"/>
      <w:r w:rsidRPr="0038712F">
        <w:rPr>
          <w:rFonts w:ascii="Times New Roman" w:hAnsi="Times New Roman" w:cs="Times New Roman"/>
          <w:sz w:val="24"/>
          <w:szCs w:val="24"/>
        </w:rPr>
        <w:t>brbr</w:t>
      </w:r>
      <w:proofErr w:type="spellEnd"/>
    </w:p>
    <w:p w14:paraId="23B5371A" w14:textId="77777777" w:rsidR="0038712F" w:rsidRPr="0038712F" w:rsidRDefault="0038712F" w:rsidP="0038712F">
      <w:pPr>
        <w:spacing w:line="360" w:lineRule="auto"/>
        <w:jc w:val="both"/>
        <w:rPr>
          <w:rFonts w:ascii="Times New Roman" w:hAnsi="Times New Roman" w:cs="Times New Roman"/>
          <w:sz w:val="24"/>
          <w:szCs w:val="24"/>
        </w:rPr>
      </w:pPr>
      <w:proofErr w:type="spellStart"/>
      <w:proofErr w:type="gramStart"/>
      <w:r w:rsidRPr="0038712F">
        <w:rPr>
          <w:rFonts w:ascii="Times New Roman" w:hAnsi="Times New Roman" w:cs="Times New Roman"/>
          <w:sz w:val="24"/>
          <w:szCs w:val="24"/>
        </w:rPr>
        <w:t>zoloft</w:t>
      </w:r>
      <w:proofErr w:type="spellEnd"/>
      <w:r w:rsidRPr="0038712F">
        <w:rPr>
          <w:rFonts w:ascii="Times New Roman" w:hAnsi="Times New Roman" w:cs="Times New Roman"/>
          <w:sz w:val="24"/>
          <w:szCs w:val="24"/>
        </w:rPr>
        <w:t xml:space="preserve"> ,</w:t>
      </w:r>
      <w:proofErr w:type="gramEnd"/>
      <w:r w:rsidRPr="0038712F">
        <w:rPr>
          <w:rFonts w:ascii="Times New Roman" w:hAnsi="Times New Roman" w:cs="Times New Roman"/>
          <w:sz w:val="24"/>
          <w:szCs w:val="24"/>
        </w:rPr>
        <w:t xml:space="preserve"> </w:t>
      </w:r>
      <w:proofErr w:type="spellStart"/>
      <w:r w:rsidRPr="0038712F">
        <w:rPr>
          <w:rFonts w:ascii="Times New Roman" w:hAnsi="Times New Roman" w:cs="Times New Roman"/>
          <w:sz w:val="24"/>
          <w:szCs w:val="24"/>
        </w:rPr>
        <w:t>xanax</w:t>
      </w:r>
      <w:proofErr w:type="spellEnd"/>
      <w:r w:rsidRPr="0038712F">
        <w:rPr>
          <w:rFonts w:ascii="Times New Roman" w:hAnsi="Times New Roman" w:cs="Times New Roman"/>
          <w:sz w:val="24"/>
          <w:szCs w:val="24"/>
        </w:rPr>
        <w:t xml:space="preserve"> , </w:t>
      </w:r>
      <w:proofErr w:type="spellStart"/>
      <w:r w:rsidRPr="0038712F">
        <w:rPr>
          <w:rFonts w:ascii="Times New Roman" w:hAnsi="Times New Roman" w:cs="Times New Roman"/>
          <w:sz w:val="24"/>
          <w:szCs w:val="24"/>
        </w:rPr>
        <w:t>ambien</w:t>
      </w:r>
      <w:proofErr w:type="spellEnd"/>
      <w:r w:rsidRPr="0038712F">
        <w:rPr>
          <w:rFonts w:ascii="Times New Roman" w:hAnsi="Times New Roman" w:cs="Times New Roman"/>
          <w:sz w:val="24"/>
          <w:szCs w:val="24"/>
        </w:rPr>
        <w:t xml:space="preserve"> , </w:t>
      </w:r>
      <w:proofErr w:type="spellStart"/>
      <w:r w:rsidRPr="0038712F">
        <w:rPr>
          <w:rFonts w:ascii="Times New Roman" w:hAnsi="Times New Roman" w:cs="Times New Roman"/>
          <w:sz w:val="24"/>
          <w:szCs w:val="24"/>
        </w:rPr>
        <w:t>paxil</w:t>
      </w:r>
      <w:proofErr w:type="spellEnd"/>
      <w:r w:rsidRPr="0038712F">
        <w:rPr>
          <w:rFonts w:ascii="Times New Roman" w:hAnsi="Times New Roman" w:cs="Times New Roman"/>
          <w:sz w:val="24"/>
          <w:szCs w:val="24"/>
        </w:rPr>
        <w:t xml:space="preserve"> , </w:t>
      </w:r>
      <w:proofErr w:type="spellStart"/>
      <w:r w:rsidRPr="0038712F">
        <w:rPr>
          <w:rFonts w:ascii="Times New Roman" w:hAnsi="Times New Roman" w:cs="Times New Roman"/>
          <w:sz w:val="24"/>
          <w:szCs w:val="24"/>
        </w:rPr>
        <w:t>valium</w:t>
      </w:r>
      <w:proofErr w:type="spellEnd"/>
      <w:r w:rsidRPr="0038712F">
        <w:rPr>
          <w:rFonts w:ascii="Times New Roman" w:hAnsi="Times New Roman" w:cs="Times New Roman"/>
          <w:sz w:val="24"/>
          <w:szCs w:val="24"/>
        </w:rPr>
        <w:t xml:space="preserve"> , </w:t>
      </w:r>
      <w:proofErr w:type="spellStart"/>
      <w:r w:rsidRPr="0038712F">
        <w:rPr>
          <w:rFonts w:ascii="Times New Roman" w:hAnsi="Times New Roman" w:cs="Times New Roman"/>
          <w:sz w:val="24"/>
          <w:szCs w:val="24"/>
        </w:rPr>
        <w:t>viagra</w:t>
      </w:r>
      <w:proofErr w:type="spellEnd"/>
      <w:r w:rsidRPr="0038712F">
        <w:rPr>
          <w:rFonts w:ascii="Times New Roman" w:hAnsi="Times New Roman" w:cs="Times New Roman"/>
          <w:sz w:val="24"/>
          <w:szCs w:val="24"/>
        </w:rPr>
        <w:t xml:space="preserve"> and many more !</w:t>
      </w:r>
    </w:p>
    <w:p w14:paraId="7A0FA095" w14:textId="77777777" w:rsidR="0038712F" w:rsidRPr="0038712F" w:rsidRDefault="0038712F" w:rsidP="0038712F">
      <w:pPr>
        <w:spacing w:line="360" w:lineRule="auto"/>
        <w:jc w:val="both"/>
        <w:rPr>
          <w:rFonts w:ascii="Times New Roman" w:hAnsi="Times New Roman" w:cs="Times New Roman"/>
          <w:sz w:val="24"/>
          <w:szCs w:val="24"/>
        </w:rPr>
      </w:pPr>
      <w:proofErr w:type="spellStart"/>
      <w:r w:rsidRPr="0038712F">
        <w:rPr>
          <w:rFonts w:ascii="Times New Roman" w:hAnsi="Times New Roman" w:cs="Times New Roman"/>
          <w:sz w:val="24"/>
          <w:szCs w:val="24"/>
        </w:rPr>
        <w:t>br</w:t>
      </w:r>
      <w:proofErr w:type="spellEnd"/>
    </w:p>
    <w:p w14:paraId="4490608D" w14:textId="77777777" w:rsidR="0038712F" w:rsidRPr="0038712F" w:rsidRDefault="0038712F" w:rsidP="0038712F">
      <w:pPr>
        <w:spacing w:line="360" w:lineRule="auto"/>
        <w:jc w:val="both"/>
        <w:rPr>
          <w:rFonts w:ascii="Times New Roman" w:hAnsi="Times New Roman" w:cs="Times New Roman"/>
          <w:sz w:val="24"/>
          <w:szCs w:val="24"/>
        </w:rPr>
      </w:pPr>
      <w:r w:rsidRPr="0038712F">
        <w:rPr>
          <w:rFonts w:ascii="Times New Roman" w:hAnsi="Times New Roman" w:cs="Times New Roman"/>
          <w:sz w:val="24"/>
          <w:szCs w:val="24"/>
        </w:rPr>
        <w:t xml:space="preserve">just click below for these special </w:t>
      </w:r>
      <w:proofErr w:type="gramStart"/>
      <w:r w:rsidRPr="0038712F">
        <w:rPr>
          <w:rFonts w:ascii="Times New Roman" w:hAnsi="Times New Roman" w:cs="Times New Roman"/>
          <w:sz w:val="24"/>
          <w:szCs w:val="24"/>
        </w:rPr>
        <w:t>savings !</w:t>
      </w:r>
      <w:proofErr w:type="gramEnd"/>
    </w:p>
    <w:p w14:paraId="07837E31" w14:textId="6F8C699D" w:rsidR="0038712F" w:rsidRDefault="0038712F" w:rsidP="0038712F">
      <w:pPr>
        <w:spacing w:line="360" w:lineRule="auto"/>
        <w:jc w:val="both"/>
        <w:rPr>
          <w:rFonts w:ascii="Times New Roman" w:hAnsi="Times New Roman" w:cs="Times New Roman"/>
          <w:sz w:val="24"/>
          <w:szCs w:val="24"/>
        </w:rPr>
      </w:pPr>
      <w:r w:rsidRPr="0038712F">
        <w:rPr>
          <w:rFonts w:ascii="Times New Roman" w:hAnsi="Times New Roman" w:cs="Times New Roman"/>
          <w:sz w:val="24"/>
          <w:szCs w:val="24"/>
        </w:rPr>
        <w:t xml:space="preserve">a </w:t>
      </w:r>
      <w:proofErr w:type="spellStart"/>
      <w:r w:rsidRPr="0038712F">
        <w:rPr>
          <w:rFonts w:ascii="Times New Roman" w:hAnsi="Times New Roman" w:cs="Times New Roman"/>
          <w:sz w:val="24"/>
          <w:szCs w:val="24"/>
        </w:rPr>
        <w:t>href</w:t>
      </w:r>
      <w:proofErr w:type="spellEnd"/>
      <w:r w:rsidRPr="0038712F">
        <w:rPr>
          <w:rFonts w:ascii="Times New Roman" w:hAnsi="Times New Roman" w:cs="Times New Roman"/>
          <w:sz w:val="24"/>
          <w:szCs w:val="24"/>
        </w:rPr>
        <w:t xml:space="preserve"> = http://www. grand2packz.com/</w:t>
      </w:r>
      <w:proofErr w:type="spellStart"/>
      <w:r w:rsidRPr="0038712F">
        <w:rPr>
          <w:rFonts w:ascii="Times New Roman" w:hAnsi="Times New Roman" w:cs="Times New Roman"/>
          <w:sz w:val="24"/>
          <w:szCs w:val="24"/>
        </w:rPr>
        <w:t>index.php</w:t>
      </w:r>
      <w:r>
        <w:rPr>
          <w:rFonts w:ascii="Times New Roman" w:hAnsi="Times New Roman" w:cs="Times New Roman"/>
          <w:sz w:val="24"/>
          <w:szCs w:val="24"/>
        </w:rPr>
        <w:t>?</w:t>
      </w:r>
      <w:r w:rsidRPr="0038712F">
        <w:rPr>
          <w:rFonts w:ascii="Times New Roman" w:hAnsi="Times New Roman" w:cs="Times New Roman"/>
          <w:sz w:val="24"/>
          <w:szCs w:val="24"/>
        </w:rPr>
        <w:t>id</w:t>
      </w:r>
      <w:proofErr w:type="spellEnd"/>
      <w:r w:rsidRPr="0038712F">
        <w:rPr>
          <w:rFonts w:ascii="Times New Roman" w:hAnsi="Times New Roman" w:cs="Times New Roman"/>
          <w:sz w:val="24"/>
          <w:szCs w:val="24"/>
        </w:rPr>
        <w:t xml:space="preserve">=188 click here </w:t>
      </w:r>
      <w:proofErr w:type="gramStart"/>
      <w:r w:rsidRPr="0038712F">
        <w:rPr>
          <w:rFonts w:ascii="Times New Roman" w:hAnsi="Times New Roman" w:cs="Times New Roman"/>
          <w:sz w:val="24"/>
          <w:szCs w:val="24"/>
        </w:rPr>
        <w:t>now !</w:t>
      </w:r>
      <w:proofErr w:type="gramEnd"/>
    </w:p>
    <w:p w14:paraId="0A8282B3" w14:textId="783D502C" w:rsidR="00321A9B" w:rsidRPr="009B541A" w:rsidRDefault="00321A9B" w:rsidP="008769AA">
      <w:pPr>
        <w:spacing w:line="360" w:lineRule="auto"/>
        <w:jc w:val="both"/>
        <w:rPr>
          <w:rFonts w:ascii="Times New Roman" w:hAnsi="Times New Roman" w:cs="Times New Roman"/>
          <w:sz w:val="24"/>
          <w:szCs w:val="24"/>
        </w:rPr>
      </w:pPr>
      <w:r w:rsidRPr="00321A9B">
        <w:rPr>
          <w:rFonts w:ascii="Times New Roman" w:hAnsi="Times New Roman" w:cs="Times New Roman"/>
          <w:sz w:val="24"/>
          <w:szCs w:val="24"/>
        </w:rPr>
        <w:t>Such an exhaustive experimental analysis resulted in following observations: (</w:t>
      </w:r>
      <w:proofErr w:type="spellStart"/>
      <w:r w:rsidRPr="00321A9B">
        <w:rPr>
          <w:rFonts w:ascii="Times New Roman" w:hAnsi="Times New Roman" w:cs="Times New Roman"/>
          <w:sz w:val="24"/>
          <w:szCs w:val="24"/>
        </w:rPr>
        <w:t>i</w:t>
      </w:r>
      <w:proofErr w:type="spellEnd"/>
      <w:r w:rsidRPr="00321A9B">
        <w:rPr>
          <w:rFonts w:ascii="Times New Roman" w:hAnsi="Times New Roman" w:cs="Times New Roman"/>
          <w:sz w:val="24"/>
          <w:szCs w:val="24"/>
        </w:rPr>
        <w:t>) all experiments proved that transfer learning outperforms training from scratch (random initialization); (ii) for 85% of target tasks there exists a source task which tops ILSVCR’12 pre-training; (iii) the most transfer gain happens when the source and target tasks are in the same image domain (within-domain), which is even more important than the source size; (iv) positive transfer gain is possible when the source image domain includes the target domain; (v) although multisource models bring good transfer, they are outperformed by the largest within-domain source; (vi) “for 65% of the targets within the same image domain as the source, cross-task-type transfer results in positive transfer gains”; (vii) as naturally expected, the larger datasets positively transfer towards the smaller datasets; (viii) transfer effects are stronger for a small target training set, which helps the process of choosing the transfer learning model by testing several models with a small section of target data</w:t>
      </w:r>
      <w:r>
        <w:rPr>
          <w:rFonts w:ascii="Times New Roman" w:hAnsi="Times New Roman" w:cs="Times New Roman"/>
          <w:sz w:val="24"/>
          <w:szCs w:val="24"/>
        </w:rPr>
        <w:t>.</w:t>
      </w:r>
    </w:p>
    <w:p w14:paraId="2CE9C503" w14:textId="77777777" w:rsidR="008769AA" w:rsidRPr="009B541A" w:rsidRDefault="008769AA" w:rsidP="008769AA">
      <w:pPr>
        <w:spacing w:line="360" w:lineRule="auto"/>
        <w:jc w:val="both"/>
        <w:rPr>
          <w:rFonts w:ascii="Times New Roman" w:hAnsi="Times New Roman" w:cs="Times New Roman"/>
          <w:sz w:val="24"/>
          <w:szCs w:val="24"/>
        </w:rPr>
      </w:pPr>
    </w:p>
    <w:p w14:paraId="6DD6F612" w14:textId="77777777" w:rsidR="006970EF" w:rsidRDefault="006970EF"/>
    <w:sectPr w:rsidR="00697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A"/>
    <w:rsid w:val="0027082E"/>
    <w:rsid w:val="002E0881"/>
    <w:rsid w:val="002F0B6F"/>
    <w:rsid w:val="00321A9B"/>
    <w:rsid w:val="0038712F"/>
    <w:rsid w:val="006970EF"/>
    <w:rsid w:val="008769AA"/>
    <w:rsid w:val="008D3396"/>
    <w:rsid w:val="00D60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BA62"/>
  <w15:chartTrackingRefBased/>
  <w15:docId w15:val="{4B546C3E-A1A7-4DC8-A449-1BA99EBC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69A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664</Words>
  <Characters>3785</Characters>
  <Application>Microsoft Office Word</Application>
  <DocSecurity>0</DocSecurity>
  <Lines>31</Lines>
  <Paragraphs>8</Paragraphs>
  <ScaleCrop>false</ScaleCrop>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Sanjeevi M</dc:creator>
  <cp:keywords/>
  <dc:description/>
  <cp:lastModifiedBy>Sanjeevi M</cp:lastModifiedBy>
  <cp:revision>4</cp:revision>
  <dcterms:created xsi:type="dcterms:W3CDTF">2024-12-25T06:36:00Z</dcterms:created>
  <dcterms:modified xsi:type="dcterms:W3CDTF">2024-12-25T09:48:00Z</dcterms:modified>
</cp:coreProperties>
</file>