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0EA7" w14:textId="77777777" w:rsidR="00A92450" w:rsidRDefault="00A92450">
      <w:pPr>
        <w:spacing w:before="600"/>
      </w:pPr>
    </w:p>
    <w:p w14:paraId="42D3CE6C" w14:textId="77777777" w:rsidR="00A92450" w:rsidRDefault="00000000">
      <w:pPr>
        <w:spacing w:after="80"/>
        <w:jc w:val="center"/>
      </w:pPr>
      <w:r>
        <w:rPr>
          <w:b/>
          <w:bCs/>
          <w:color w:val="7C3AED"/>
          <w:sz w:val="96"/>
          <w:szCs w:val="96"/>
        </w:rPr>
        <w:t>VAULT</w:t>
      </w:r>
    </w:p>
    <w:p w14:paraId="52A2D016" w14:textId="77777777" w:rsidR="00A92450" w:rsidRDefault="00000000">
      <w:pPr>
        <w:spacing w:after="40"/>
        <w:jc w:val="center"/>
      </w:pPr>
      <w:r>
        <w:rPr>
          <w:color w:val="1A1A2E"/>
          <w:sz w:val="32"/>
          <w:szCs w:val="32"/>
        </w:rPr>
        <w:t>Personal Expenditure Analysis &amp; Tracker</w:t>
      </w:r>
    </w:p>
    <w:p w14:paraId="4B15C770" w14:textId="77777777" w:rsidR="00A92450" w:rsidRDefault="00000000">
      <w:pPr>
        <w:spacing w:after="400"/>
        <w:jc w:val="center"/>
      </w:pPr>
      <w:r>
        <w:rPr>
          <w:i/>
          <w:iCs/>
          <w:color w:val="6B7280"/>
          <w:sz w:val="24"/>
          <w:szCs w:val="24"/>
        </w:rPr>
        <w:t>Product Requirements Document  •  v1.0</w:t>
      </w:r>
    </w:p>
    <w:p w14:paraId="1D90FFA9" w14:textId="77777777" w:rsidR="00A92450" w:rsidRDefault="00A92450">
      <w:pPr>
        <w:pBdr>
          <w:bottom w:val="single" w:sz="1" w:space="0" w:color="E5E7EB"/>
        </w:pBdr>
        <w:spacing w:before="160" w:after="160"/>
      </w:pPr>
    </w:p>
    <w:p w14:paraId="5EACC66B" w14:textId="77777777" w:rsidR="00A92450" w:rsidRDefault="00A92450">
      <w:pPr>
        <w:spacing w:before="80"/>
      </w:pPr>
    </w:p>
    <w:p w14:paraId="2544D06A" w14:textId="77777777" w:rsidR="00A92450" w:rsidRDefault="00000000">
      <w:pPr>
        <w:spacing w:before="60" w:after="60"/>
      </w:pPr>
      <w:r>
        <w:rPr>
          <w:b/>
          <w:bCs/>
          <w:color w:val="1A1A2E"/>
        </w:rPr>
        <w:t xml:space="preserve">Document Status: </w:t>
      </w:r>
      <w:r>
        <w:t>Draft</w:t>
      </w:r>
    </w:p>
    <w:p w14:paraId="5BFC284E" w14:textId="77777777" w:rsidR="00A92450" w:rsidRDefault="00000000">
      <w:pPr>
        <w:spacing w:before="60" w:after="60"/>
      </w:pPr>
      <w:r>
        <w:rPr>
          <w:b/>
          <w:bCs/>
          <w:color w:val="1A1A2E"/>
        </w:rPr>
        <w:t xml:space="preserve">Version: </w:t>
      </w:r>
      <w:r>
        <w:t>1.0</w:t>
      </w:r>
    </w:p>
    <w:p w14:paraId="73A32235" w14:textId="77777777" w:rsidR="00A92450" w:rsidRDefault="00000000">
      <w:pPr>
        <w:spacing w:before="60" w:after="60"/>
      </w:pPr>
      <w:r>
        <w:rPr>
          <w:b/>
          <w:bCs/>
          <w:color w:val="1A1A2E"/>
        </w:rPr>
        <w:t xml:space="preserve">Prepared By: </w:t>
      </w:r>
      <w:r>
        <w:t>Product Team</w:t>
      </w:r>
    </w:p>
    <w:p w14:paraId="54643E58" w14:textId="77777777" w:rsidR="00A92450" w:rsidRDefault="00000000">
      <w:pPr>
        <w:spacing w:before="60" w:after="60"/>
      </w:pPr>
      <w:r>
        <w:rPr>
          <w:b/>
          <w:bCs/>
          <w:color w:val="1A1A2E"/>
        </w:rPr>
        <w:t xml:space="preserve">Date: </w:t>
      </w:r>
      <w:r>
        <w:t>August 2026</w:t>
      </w:r>
    </w:p>
    <w:p w14:paraId="24B88FCF" w14:textId="77777777" w:rsidR="00A92450" w:rsidRDefault="00000000">
      <w:pPr>
        <w:spacing w:before="60" w:after="60"/>
      </w:pPr>
      <w:r>
        <w:rPr>
          <w:b/>
          <w:bCs/>
          <w:color w:val="1A1A2E"/>
        </w:rPr>
        <w:t xml:space="preserve">Target Release: </w:t>
      </w:r>
      <w:r>
        <w:t>Q4 2026 — MVP</w:t>
      </w:r>
    </w:p>
    <w:p w14:paraId="5771C9DF" w14:textId="77777777" w:rsidR="00A92450" w:rsidRDefault="00000000">
      <w:pPr>
        <w:spacing w:before="60" w:after="60"/>
      </w:pPr>
      <w:r>
        <w:rPr>
          <w:b/>
          <w:bCs/>
          <w:color w:val="1A1A2E"/>
        </w:rPr>
        <w:t xml:space="preserve">Classification: </w:t>
      </w:r>
      <w:r>
        <w:t>Confidential</w:t>
      </w:r>
    </w:p>
    <w:p w14:paraId="435A4967" w14:textId="77777777" w:rsidR="00A92450" w:rsidRDefault="00A92450">
      <w:pPr>
        <w:spacing w:before="80"/>
      </w:pPr>
    </w:p>
    <w:p w14:paraId="79BEC2A4" w14:textId="77777777" w:rsidR="00A92450" w:rsidRDefault="00A92450">
      <w:pPr>
        <w:pBdr>
          <w:bottom w:val="single" w:sz="1" w:space="0" w:color="E5E7EB"/>
        </w:pBdr>
        <w:spacing w:before="160" w:after="160"/>
      </w:pPr>
    </w:p>
    <w:p w14:paraId="263DFFB2" w14:textId="77777777" w:rsidR="00A92450" w:rsidRDefault="00A92450">
      <w:pPr>
        <w:spacing w:before="400"/>
      </w:pPr>
    </w:p>
    <w:p w14:paraId="33871BB8" w14:textId="77777777" w:rsidR="00A92450" w:rsidRDefault="00000000">
      <w:r>
        <w:br w:type="page"/>
      </w:r>
    </w:p>
    <w:p w14:paraId="613F2354" w14:textId="77777777" w:rsidR="00A92450" w:rsidRDefault="00000000">
      <w:pPr>
        <w:pStyle w:val="Heading1"/>
        <w:spacing w:before="400" w:after="160"/>
        <w:rPr>
          <w:b/>
          <w:bCs/>
          <w:color w:val="1A1A2E"/>
          <w:sz w:val="36"/>
          <w:szCs w:val="36"/>
        </w:rPr>
      </w:pPr>
      <w:r>
        <w:lastRenderedPageBreak/>
        <w:t>1. Executive Summary</w:t>
      </w:r>
    </w:p>
    <w:p w14:paraId="4E3B4447" w14:textId="77777777" w:rsidR="00A92450" w:rsidRDefault="00000000">
      <w:pPr>
        <w:spacing w:before="80" w:after="80"/>
      </w:pPr>
      <w:r>
        <w:t>VAULT is a real-time personal expenditure tracking application built for the Indian banking ecosystem. It captures, categorises, and analyses every payment made via UPI, debit card, ATM, or bank transfer — giving users a live, unified view of their financial behaviour across all payment modes. The capture mechanism is Canara Bank SMS, automatically forwarded to the backend via an iOS Shortcuts automation on iOS 26.</w:t>
      </w:r>
    </w:p>
    <w:p w14:paraId="52B72DCF" w14:textId="77777777" w:rsidR="00A92450" w:rsidRDefault="00A92450">
      <w:pPr>
        <w:spacing w:before="80"/>
      </w:pPr>
    </w:p>
    <w:p w14:paraId="58654C1E" w14:textId="77777777" w:rsidR="00A92450" w:rsidRDefault="00000000">
      <w:pPr>
        <w:spacing w:before="80" w:after="80"/>
      </w:pPr>
      <w:r>
        <w:t>The core problem VAULT solves: Indian consumers spread spending across multiple UPI apps (SuperMoney, Navi, GPay, PhonePe), debit cards, and cash, with no single place that shows everything together in real time, broken down by category and payment source.</w:t>
      </w:r>
    </w:p>
    <w:p w14:paraId="412606A5" w14:textId="77777777" w:rsidR="00A92450" w:rsidRDefault="00A92450">
      <w:pPr>
        <w:spacing w:before="80"/>
      </w:pPr>
    </w:p>
    <w:tbl>
      <w:tblPr>
        <w:tblW w:w="9360" w:type="dxa"/>
        <w:tblBorders>
          <w:top w:val="single" w:sz="4" w:space="0" w:color="7C3AED"/>
          <w:left w:val="single" w:sz="4" w:space="0" w:color="7C3AED"/>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450" w14:paraId="6B248BC0" w14:textId="77777777">
        <w:tblPrEx>
          <w:tblCellMar>
            <w:top w:w="0" w:type="dxa"/>
            <w:bottom w:w="0" w:type="dxa"/>
          </w:tblCellMar>
        </w:tblPrEx>
        <w:tc>
          <w:tcPr>
            <w:tcW w:w="9360" w:type="dxa"/>
            <w:shd w:val="clear" w:color="auto" w:fill="F3F0FF"/>
            <w:tcMar>
              <w:top w:w="120" w:type="dxa"/>
              <w:left w:w="160" w:type="dxa"/>
              <w:bottom w:w="120" w:type="dxa"/>
              <w:right w:w="160" w:type="dxa"/>
            </w:tcMar>
          </w:tcPr>
          <w:p w14:paraId="6AD9C96C" w14:textId="77777777" w:rsidR="00A92450" w:rsidRDefault="00000000">
            <w:r>
              <w:rPr>
                <w:b/>
                <w:bCs/>
                <w:color w:val="7C3AED"/>
                <w:sz w:val="20"/>
                <w:szCs w:val="20"/>
              </w:rPr>
              <w:t>Primary User (V1)</w:t>
            </w:r>
          </w:p>
          <w:p w14:paraId="40111A23" w14:textId="77777777" w:rsidR="00A92450" w:rsidRDefault="00000000">
            <w:r>
              <w:rPr>
                <w:sz w:val="20"/>
                <w:szCs w:val="20"/>
              </w:rPr>
              <w:t>Single user, India-based, iPhone 14 Plus, Canara Bank account, primary UPI apps: SuperMoney, Navi, GPay, PhonePe. Payments in INR via UPI, debit card, and cash.</w:t>
            </w:r>
          </w:p>
        </w:tc>
      </w:tr>
    </w:tbl>
    <w:p w14:paraId="74123930" w14:textId="77777777" w:rsidR="00A92450" w:rsidRDefault="00A92450">
      <w:pPr>
        <w:spacing w:before="160"/>
      </w:pPr>
    </w:p>
    <w:p w14:paraId="7A28CAC3" w14:textId="77777777" w:rsidR="00A92450" w:rsidRDefault="00000000">
      <w:pPr>
        <w:pStyle w:val="Heading1"/>
        <w:spacing w:before="400" w:after="160"/>
        <w:rPr>
          <w:b/>
          <w:bCs/>
          <w:color w:val="1A1A2E"/>
          <w:sz w:val="36"/>
          <w:szCs w:val="36"/>
        </w:rPr>
      </w:pPr>
      <w:r>
        <w:t>2. Problem Statement</w:t>
      </w:r>
    </w:p>
    <w:p w14:paraId="09F7A370" w14:textId="77777777" w:rsidR="00A92450" w:rsidRDefault="00000000">
      <w:pPr>
        <w:pStyle w:val="Heading2"/>
        <w:spacing w:before="320" w:after="120"/>
      </w:pPr>
      <w:r>
        <w:rPr>
          <w:b/>
          <w:bCs/>
          <w:color w:val="7C3AED"/>
          <w:sz w:val="28"/>
          <w:szCs w:val="28"/>
        </w:rPr>
        <w:t>2.1 User Pain Points</w:t>
      </w:r>
    </w:p>
    <w:p w14:paraId="7C45B841" w14:textId="77777777" w:rsidR="00A92450" w:rsidRDefault="00000000">
      <w:pPr>
        <w:spacing w:before="60" w:after="60"/>
        <w:ind w:left="360"/>
      </w:pPr>
      <w:r>
        <w:rPr>
          <w:b/>
          <w:bCs/>
          <w:color w:val="7C3AED"/>
        </w:rPr>
        <w:t xml:space="preserve">• </w:t>
      </w:r>
      <w:r>
        <w:t>Spending is fragmented across UPI apps, debit card, and cash — no single real-time view exists</w:t>
      </w:r>
    </w:p>
    <w:p w14:paraId="19BA9B23" w14:textId="77777777" w:rsidR="00A92450" w:rsidRDefault="00000000">
      <w:pPr>
        <w:spacing w:before="60" w:after="60"/>
        <w:ind w:left="360"/>
      </w:pPr>
      <w:r>
        <w:rPr>
          <w:b/>
          <w:bCs/>
          <w:color w:val="7C3AED"/>
        </w:rPr>
        <w:t xml:space="preserve">• </w:t>
      </w:r>
      <w:r>
        <w:t>UPI apps (SuperMoney, GPay, Navi, PhonePe) do NOT send push notifications for manually initiated payments on iPhone — only for autopay/mandate debits</w:t>
      </w:r>
    </w:p>
    <w:p w14:paraId="26DE5B91" w14:textId="77777777" w:rsidR="00A92450" w:rsidRDefault="00000000">
      <w:pPr>
        <w:spacing w:before="60" w:after="60"/>
        <w:ind w:left="360"/>
      </w:pPr>
      <w:r>
        <w:rPr>
          <w:b/>
          <w:bCs/>
          <w:color w:val="7C3AED"/>
        </w:rPr>
        <w:t xml:space="preserve">• </w:t>
      </w:r>
      <w:r>
        <w:t>No UPI app exports complete data — SuperMoney has no export at all</w:t>
      </w:r>
    </w:p>
    <w:p w14:paraId="3B6B98F3" w14:textId="77777777" w:rsidR="00A92450" w:rsidRDefault="00000000">
      <w:pPr>
        <w:spacing w:before="60" w:after="60"/>
        <w:ind w:left="360"/>
      </w:pPr>
      <w:r>
        <w:rPr>
          <w:b/>
          <w:bCs/>
          <w:color w:val="7C3AED"/>
        </w:rPr>
        <w:t xml:space="preserve">• </w:t>
      </w:r>
      <w:r>
        <w:t>Manual tracking in spreadsheets is tedious and never maintained</w:t>
      </w:r>
    </w:p>
    <w:p w14:paraId="29D782DD" w14:textId="77777777" w:rsidR="00A92450" w:rsidRDefault="00000000">
      <w:pPr>
        <w:spacing w:before="60" w:after="60"/>
        <w:ind w:left="360"/>
      </w:pPr>
      <w:r>
        <w:rPr>
          <w:b/>
          <w:bCs/>
          <w:color w:val="7C3AED"/>
        </w:rPr>
        <w:t xml:space="preserve">• </w:t>
      </w:r>
      <w:r>
        <w:t>Cash and card spends are completely invisible in UPI apps</w:t>
      </w:r>
    </w:p>
    <w:p w14:paraId="4BC410EE" w14:textId="77777777" w:rsidR="00A92450" w:rsidRDefault="00000000">
      <w:pPr>
        <w:spacing w:before="60" w:after="60"/>
        <w:ind w:left="360"/>
      </w:pPr>
      <w:r>
        <w:rPr>
          <w:b/>
          <w:bCs/>
          <w:color w:val="7C3AED"/>
        </w:rPr>
        <w:t xml:space="preserve">• </w:t>
      </w:r>
      <w:r>
        <w:t>No real-time budget awareness — overspending is discovered after the fact</w:t>
      </w:r>
    </w:p>
    <w:p w14:paraId="3BCA6097" w14:textId="77777777" w:rsidR="00A92450" w:rsidRDefault="00A92450">
      <w:pPr>
        <w:spacing w:before="120"/>
      </w:pPr>
    </w:p>
    <w:p w14:paraId="5DE84A6F" w14:textId="77777777" w:rsidR="00A92450" w:rsidRDefault="00000000">
      <w:pPr>
        <w:pStyle w:val="Heading2"/>
        <w:spacing w:before="320" w:after="120"/>
      </w:pPr>
      <w:r>
        <w:rPr>
          <w:b/>
          <w:bCs/>
          <w:color w:val="7C3AED"/>
          <w:sz w:val="28"/>
          <w:szCs w:val="28"/>
        </w:rPr>
        <w:t>2.2 Root Cause</w:t>
      </w:r>
    </w:p>
    <w:p w14:paraId="337C6C67" w14:textId="77777777" w:rsidR="00A92450" w:rsidRDefault="00000000">
      <w:pPr>
        <w:spacing w:before="80" w:after="80"/>
      </w:pPr>
      <w:r>
        <w:t xml:space="preserve">The Indian banking stack does not provide a consumer-facing real-time transaction API. Canara Bank has no Account Aggregator (AA) support, no open API, and no programmatic access to statements. UPI push notifications on iPhone only fire for autopay mandates — not for manually initiated payments. However, Canara Bank sends an SMS for every transaction across all payment modes (UPI, card, ATM, NEFT/IMPS). </w:t>
      </w:r>
      <w:r>
        <w:lastRenderedPageBreak/>
        <w:t>On iOS 26, an iOS Shortcuts automation can intercept this SMS silently and forward it to the backend — making bank SMS the single, reliable, real-time capture signal.</w:t>
      </w:r>
    </w:p>
    <w:p w14:paraId="47576A5C" w14:textId="77777777" w:rsidR="00A92450" w:rsidRDefault="00A92450">
      <w:pPr>
        <w:spacing w:before="160"/>
      </w:pPr>
    </w:p>
    <w:p w14:paraId="7F981513" w14:textId="77777777" w:rsidR="00A92450" w:rsidRDefault="00000000">
      <w:pPr>
        <w:pStyle w:val="Heading1"/>
        <w:spacing w:before="400" w:after="160"/>
        <w:rPr>
          <w:b/>
          <w:bCs/>
          <w:color w:val="1A1A2E"/>
          <w:sz w:val="36"/>
          <w:szCs w:val="36"/>
        </w:rPr>
      </w:pPr>
      <w:r>
        <w:t>3. Goals &amp; Non-Goals</w:t>
      </w:r>
    </w:p>
    <w:p w14:paraId="086D68F3" w14:textId="77777777" w:rsidR="00A92450" w:rsidRDefault="00000000">
      <w:pPr>
        <w:pStyle w:val="Heading2"/>
        <w:spacing w:before="320" w:after="120"/>
      </w:pPr>
      <w:r>
        <w:rPr>
          <w:b/>
          <w:bCs/>
          <w:color w:val="7C3AED"/>
          <w:sz w:val="28"/>
          <w:szCs w:val="28"/>
        </w:rPr>
        <w:t>3.1 Goals</w:t>
      </w:r>
    </w:p>
    <w:p w14:paraId="685FED3E" w14:textId="77777777" w:rsidR="00A92450" w:rsidRDefault="00000000">
      <w:pPr>
        <w:spacing w:before="60" w:after="60"/>
        <w:ind w:left="360"/>
      </w:pPr>
      <w:r>
        <w:rPr>
          <w:b/>
          <w:bCs/>
          <w:color w:val="7C3AED"/>
        </w:rPr>
        <w:t xml:space="preserve">• </w:t>
      </w:r>
      <w:r>
        <w:t>Capture all transactions in real time via iOS 26 Shortcuts automation triggered on Canara Bank SMS</w:t>
      </w:r>
    </w:p>
    <w:p w14:paraId="431D61DA" w14:textId="77777777" w:rsidR="00A92450" w:rsidRDefault="00000000">
      <w:pPr>
        <w:spacing w:before="60" w:after="60"/>
        <w:ind w:left="360"/>
      </w:pPr>
      <w:r>
        <w:rPr>
          <w:b/>
          <w:bCs/>
          <w:color w:val="7C3AED"/>
        </w:rPr>
        <w:t xml:space="preserve">• </w:t>
      </w:r>
      <w:r>
        <w:t>Parse and categorise every transaction using AI (Claude API)</w:t>
      </w:r>
    </w:p>
    <w:p w14:paraId="593FCB79" w14:textId="77777777" w:rsidR="00A92450" w:rsidRDefault="00000000">
      <w:pPr>
        <w:spacing w:before="60" w:after="60"/>
        <w:ind w:left="360"/>
      </w:pPr>
      <w:r>
        <w:rPr>
          <w:b/>
          <w:bCs/>
          <w:color w:val="7C3AED"/>
        </w:rPr>
        <w:t xml:space="preserve">• </w:t>
      </w:r>
      <w:r>
        <w:t>Attribute each transaction to the correct UPI ID / payment source</w:t>
      </w:r>
    </w:p>
    <w:p w14:paraId="7F6DD4A5" w14:textId="77777777" w:rsidR="00A92450" w:rsidRDefault="00000000">
      <w:pPr>
        <w:spacing w:before="60" w:after="60"/>
        <w:ind w:left="360"/>
      </w:pPr>
      <w:r>
        <w:rPr>
          <w:b/>
          <w:bCs/>
          <w:color w:val="7C3AED"/>
        </w:rPr>
        <w:t xml:space="preserve">• </w:t>
      </w:r>
      <w:r>
        <w:t>Provide category-wise spending analysis with daily, weekly, and monthly views</w:t>
      </w:r>
    </w:p>
    <w:p w14:paraId="3383A92A" w14:textId="77777777" w:rsidR="00A92450" w:rsidRDefault="00000000">
      <w:pPr>
        <w:spacing w:before="60" w:after="60"/>
        <w:ind w:left="360"/>
      </w:pPr>
      <w:r>
        <w:rPr>
          <w:b/>
          <w:bCs/>
          <w:color w:val="7C3AED"/>
        </w:rPr>
        <w:t xml:space="preserve">• </w:t>
      </w:r>
      <w:r>
        <w:t>Support budget setting and proactive alerts (push + in-app) at all three periods</w:t>
      </w:r>
    </w:p>
    <w:p w14:paraId="5CFD8766" w14:textId="77777777" w:rsidR="00A92450" w:rsidRDefault="00000000">
      <w:pPr>
        <w:spacing w:before="60" w:after="60"/>
        <w:ind w:left="360"/>
      </w:pPr>
      <w:r>
        <w:rPr>
          <w:b/>
          <w:bCs/>
          <w:color w:val="7C3AED"/>
        </w:rPr>
        <w:t xml:space="preserve">• </w:t>
      </w:r>
      <w:r>
        <w:t>Work across all platforms — iPhone, Windows browser, any modern browser</w:t>
      </w:r>
    </w:p>
    <w:p w14:paraId="0540376A" w14:textId="77777777" w:rsidR="00A92450" w:rsidRDefault="00000000">
      <w:pPr>
        <w:spacing w:before="60" w:after="60"/>
        <w:ind w:left="360"/>
      </w:pPr>
      <w:r>
        <w:rPr>
          <w:b/>
          <w:bCs/>
          <w:color w:val="7C3AED"/>
        </w:rPr>
        <w:t xml:space="preserve">• </w:t>
      </w:r>
      <w:r>
        <w:t>Allow monthly Canara Bank PDF statement upload for full reconciliation</w:t>
      </w:r>
    </w:p>
    <w:p w14:paraId="0B9A8B71" w14:textId="77777777" w:rsidR="00A92450" w:rsidRDefault="00000000">
      <w:pPr>
        <w:spacing w:before="60" w:after="60"/>
        <w:ind w:left="360"/>
      </w:pPr>
      <w:r>
        <w:rPr>
          <w:b/>
          <w:bCs/>
          <w:color w:val="7C3AED"/>
        </w:rPr>
        <w:t xml:space="preserve">• </w:t>
      </w:r>
      <w:r>
        <w:t>Enable export of reports as PDF, Excel/CSV, and WhatsApp share</w:t>
      </w:r>
    </w:p>
    <w:p w14:paraId="42E42ECA" w14:textId="77777777" w:rsidR="00A92450" w:rsidRDefault="00000000">
      <w:pPr>
        <w:spacing w:before="60" w:after="60"/>
        <w:ind w:left="360"/>
      </w:pPr>
      <w:r>
        <w:rPr>
          <w:b/>
          <w:bCs/>
          <w:color w:val="7C3AED"/>
        </w:rPr>
        <w:t xml:space="preserve">• </w:t>
      </w:r>
      <w:r>
        <w:t>Support future multi-user expansion with minimal rearchitecting</w:t>
      </w:r>
    </w:p>
    <w:p w14:paraId="46E3D2D3" w14:textId="77777777" w:rsidR="00A92450" w:rsidRDefault="00A92450">
      <w:pPr>
        <w:spacing w:before="120"/>
      </w:pPr>
    </w:p>
    <w:p w14:paraId="2D1BC185" w14:textId="77777777" w:rsidR="00A92450" w:rsidRDefault="00000000">
      <w:pPr>
        <w:pStyle w:val="Heading2"/>
        <w:spacing w:before="320" w:after="120"/>
      </w:pPr>
      <w:r>
        <w:rPr>
          <w:b/>
          <w:bCs/>
          <w:color w:val="7C3AED"/>
          <w:sz w:val="28"/>
          <w:szCs w:val="28"/>
        </w:rPr>
        <w:t>3.2 Non-Goals (V1)</w:t>
      </w:r>
    </w:p>
    <w:p w14:paraId="1CDBCF21" w14:textId="77777777" w:rsidR="00A92450" w:rsidRDefault="00000000">
      <w:pPr>
        <w:spacing w:before="60" w:after="60"/>
        <w:ind w:left="360"/>
      </w:pPr>
      <w:r>
        <w:rPr>
          <w:b/>
          <w:bCs/>
          <w:color w:val="7C3AED"/>
        </w:rPr>
        <w:t xml:space="preserve">• </w:t>
      </w:r>
      <w:r>
        <w:t>No bank API integration — not available for Canara Bank</w:t>
      </w:r>
    </w:p>
    <w:p w14:paraId="37A5E73A" w14:textId="77777777" w:rsidR="00A92450" w:rsidRDefault="00000000">
      <w:pPr>
        <w:spacing w:before="60" w:after="60"/>
        <w:ind w:left="360"/>
      </w:pPr>
      <w:r>
        <w:rPr>
          <w:b/>
          <w:bCs/>
          <w:color w:val="7C3AED"/>
        </w:rPr>
        <w:t xml:space="preserve">• </w:t>
      </w:r>
      <w:r>
        <w:t>No investment or savings tracking in V1</w:t>
      </w:r>
    </w:p>
    <w:p w14:paraId="72A4656C" w14:textId="77777777" w:rsidR="00A92450" w:rsidRDefault="00000000">
      <w:pPr>
        <w:spacing w:before="60" w:after="60"/>
        <w:ind w:left="360"/>
      </w:pPr>
      <w:r>
        <w:rPr>
          <w:b/>
          <w:bCs/>
          <w:color w:val="7C3AED"/>
        </w:rPr>
        <w:t xml:space="preserve">• </w:t>
      </w:r>
      <w:r>
        <w:t>No multi-language support in V1 (English only; regional languages post-launch)</w:t>
      </w:r>
    </w:p>
    <w:p w14:paraId="27D3D9C5" w14:textId="77777777" w:rsidR="00A92450" w:rsidRDefault="00000000">
      <w:pPr>
        <w:spacing w:before="60" w:after="60"/>
        <w:ind w:left="360"/>
      </w:pPr>
      <w:r>
        <w:rPr>
          <w:b/>
          <w:bCs/>
          <w:color w:val="7C3AED"/>
        </w:rPr>
        <w:t xml:space="preserve">• </w:t>
      </w:r>
      <w:r>
        <w:t>No Android support in V1 (iOS-first; Android in V2)</w:t>
      </w:r>
    </w:p>
    <w:p w14:paraId="05562606" w14:textId="77777777" w:rsidR="00A92450" w:rsidRDefault="00000000">
      <w:pPr>
        <w:spacing w:before="60" w:after="60"/>
        <w:ind w:left="360"/>
      </w:pPr>
      <w:r>
        <w:rPr>
          <w:b/>
          <w:bCs/>
          <w:color w:val="7C3AED"/>
        </w:rPr>
        <w:t xml:space="preserve">• </w:t>
      </w:r>
      <w:r>
        <w:t>No business expense tracking or GST categorisation in V1</w:t>
      </w:r>
    </w:p>
    <w:p w14:paraId="54FD6448" w14:textId="77777777" w:rsidR="00A92450" w:rsidRDefault="00000000">
      <w:pPr>
        <w:spacing w:before="60" w:after="60"/>
        <w:ind w:left="360"/>
      </w:pPr>
      <w:r>
        <w:rPr>
          <w:b/>
          <w:bCs/>
          <w:color w:val="7C3AED"/>
        </w:rPr>
        <w:t xml:space="preserve">• </w:t>
      </w:r>
      <w:r>
        <w:t>No credit card tracking in V1 (debit card and UPI only)</w:t>
      </w:r>
    </w:p>
    <w:p w14:paraId="17FD0F87" w14:textId="77777777" w:rsidR="00A92450" w:rsidRDefault="00A92450">
      <w:pPr>
        <w:spacing w:before="160"/>
      </w:pPr>
    </w:p>
    <w:p w14:paraId="62495AB3" w14:textId="77777777" w:rsidR="00A92450" w:rsidRDefault="00000000">
      <w:r>
        <w:br w:type="page"/>
      </w:r>
    </w:p>
    <w:p w14:paraId="332968C2" w14:textId="77777777" w:rsidR="00A92450" w:rsidRDefault="00000000">
      <w:pPr>
        <w:pStyle w:val="Heading1"/>
        <w:spacing w:before="400" w:after="160"/>
        <w:rPr>
          <w:b/>
          <w:bCs/>
          <w:color w:val="1A1A2E"/>
          <w:sz w:val="36"/>
          <w:szCs w:val="36"/>
        </w:rPr>
      </w:pPr>
      <w:r>
        <w:lastRenderedPageBreak/>
        <w:t>4. User Personas</w:t>
      </w:r>
    </w:p>
    <w:p w14:paraId="56A4AB40" w14:textId="77777777" w:rsidR="00A92450" w:rsidRDefault="00000000">
      <w:pPr>
        <w:pStyle w:val="Heading2"/>
        <w:spacing w:before="320" w:after="120"/>
      </w:pPr>
      <w:r>
        <w:rPr>
          <w:b/>
          <w:bCs/>
          <w:color w:val="7C3AED"/>
          <w:sz w:val="28"/>
          <w:szCs w:val="28"/>
        </w:rPr>
        <w:t>4.1 Primary Persona — V1</w:t>
      </w:r>
    </w:p>
    <w:p w14:paraId="064A88C0"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92450" w14:paraId="49F25041" w14:textId="77777777">
        <w:tblPrEx>
          <w:tblCellMar>
            <w:top w:w="0" w:type="dxa"/>
            <w:bottom w:w="0" w:type="dxa"/>
          </w:tblCellMar>
        </w:tblPrEx>
        <w:trPr>
          <w:tblHeader/>
        </w:trPr>
        <w:tc>
          <w:tcPr>
            <w:tcW w:w="2800" w:type="dxa"/>
            <w:shd w:val="clear" w:color="auto" w:fill="7C3AED"/>
            <w:tcMar>
              <w:top w:w="80" w:type="dxa"/>
              <w:left w:w="120" w:type="dxa"/>
              <w:bottom w:w="80" w:type="dxa"/>
              <w:right w:w="120" w:type="dxa"/>
            </w:tcMar>
          </w:tcPr>
          <w:p w14:paraId="746CE0B3" w14:textId="77777777" w:rsidR="00A92450" w:rsidRDefault="00000000">
            <w:r>
              <w:rPr>
                <w:b/>
                <w:bCs/>
                <w:color w:val="FFFFFF"/>
                <w:sz w:val="20"/>
                <w:szCs w:val="20"/>
              </w:rPr>
              <w:t>Attribute</w:t>
            </w:r>
          </w:p>
        </w:tc>
        <w:tc>
          <w:tcPr>
            <w:tcW w:w="6560" w:type="dxa"/>
            <w:shd w:val="clear" w:color="auto" w:fill="7C3AED"/>
            <w:tcMar>
              <w:top w:w="80" w:type="dxa"/>
              <w:left w:w="120" w:type="dxa"/>
              <w:bottom w:w="80" w:type="dxa"/>
              <w:right w:w="120" w:type="dxa"/>
            </w:tcMar>
          </w:tcPr>
          <w:p w14:paraId="0FF520A7" w14:textId="77777777" w:rsidR="00A92450" w:rsidRDefault="00000000">
            <w:r>
              <w:rPr>
                <w:b/>
                <w:bCs/>
                <w:color w:val="FFFFFF"/>
                <w:sz w:val="20"/>
                <w:szCs w:val="20"/>
              </w:rPr>
              <w:t>Detail</w:t>
            </w:r>
          </w:p>
        </w:tc>
      </w:tr>
      <w:tr w:rsidR="00A92450" w14:paraId="737B8BA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FFDA02F" w14:textId="77777777" w:rsidR="00A92450" w:rsidRDefault="00000000">
            <w:r>
              <w:rPr>
                <w:sz w:val="20"/>
                <w:szCs w:val="20"/>
              </w:rPr>
              <w:t>Name</w:t>
            </w:r>
          </w:p>
        </w:tc>
        <w:tc>
          <w:tcPr>
            <w:tcW w:w="6560" w:type="dxa"/>
            <w:shd w:val="clear" w:color="auto" w:fill="FFFFFF"/>
            <w:tcMar>
              <w:top w:w="80" w:type="dxa"/>
              <w:left w:w="120" w:type="dxa"/>
              <w:bottom w:w="80" w:type="dxa"/>
              <w:right w:w="120" w:type="dxa"/>
            </w:tcMar>
          </w:tcPr>
          <w:p w14:paraId="6FF70B5B" w14:textId="77777777" w:rsidR="00A92450" w:rsidRDefault="00000000">
            <w:r>
              <w:rPr>
                <w:sz w:val="20"/>
                <w:szCs w:val="20"/>
              </w:rPr>
              <w:t>Primary User</w:t>
            </w:r>
          </w:p>
        </w:tc>
      </w:tr>
      <w:tr w:rsidR="00A92450" w14:paraId="19D76B70"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65A89D24" w14:textId="77777777" w:rsidR="00A92450" w:rsidRDefault="00000000">
            <w:r>
              <w:rPr>
                <w:sz w:val="20"/>
                <w:szCs w:val="20"/>
              </w:rPr>
              <w:t>Location</w:t>
            </w:r>
          </w:p>
        </w:tc>
        <w:tc>
          <w:tcPr>
            <w:tcW w:w="6560" w:type="dxa"/>
            <w:shd w:val="clear" w:color="auto" w:fill="F9F7FF"/>
            <w:tcMar>
              <w:top w:w="80" w:type="dxa"/>
              <w:left w:w="120" w:type="dxa"/>
              <w:bottom w:w="80" w:type="dxa"/>
              <w:right w:w="120" w:type="dxa"/>
            </w:tcMar>
          </w:tcPr>
          <w:p w14:paraId="10A15F73" w14:textId="77777777" w:rsidR="00A92450" w:rsidRDefault="00000000">
            <w:r>
              <w:rPr>
                <w:sz w:val="20"/>
                <w:szCs w:val="20"/>
              </w:rPr>
              <w:t>Madurai, Tamil Nadu, India</w:t>
            </w:r>
          </w:p>
        </w:tc>
      </w:tr>
      <w:tr w:rsidR="00A92450" w14:paraId="3417BC92"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841650D" w14:textId="77777777" w:rsidR="00A92450" w:rsidRDefault="00000000">
            <w:r>
              <w:rPr>
                <w:sz w:val="20"/>
                <w:szCs w:val="20"/>
              </w:rPr>
              <w:t>Device</w:t>
            </w:r>
          </w:p>
        </w:tc>
        <w:tc>
          <w:tcPr>
            <w:tcW w:w="6560" w:type="dxa"/>
            <w:shd w:val="clear" w:color="auto" w:fill="FFFFFF"/>
            <w:tcMar>
              <w:top w:w="80" w:type="dxa"/>
              <w:left w:w="120" w:type="dxa"/>
              <w:bottom w:w="80" w:type="dxa"/>
              <w:right w:w="120" w:type="dxa"/>
            </w:tcMar>
          </w:tcPr>
          <w:p w14:paraId="7FCE9ADB" w14:textId="77777777" w:rsidR="00A92450" w:rsidRDefault="00000000">
            <w:r>
              <w:rPr>
                <w:sz w:val="20"/>
                <w:szCs w:val="20"/>
              </w:rPr>
              <w:t>iPhone 14 Plus (iOS 26)</w:t>
            </w:r>
          </w:p>
        </w:tc>
      </w:tr>
      <w:tr w:rsidR="00A92450" w14:paraId="1AF5BCD6"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0DA9EE01" w14:textId="77777777" w:rsidR="00A92450" w:rsidRDefault="00000000">
            <w:r>
              <w:rPr>
                <w:sz w:val="20"/>
                <w:szCs w:val="20"/>
              </w:rPr>
              <w:t>Bank</w:t>
            </w:r>
          </w:p>
        </w:tc>
        <w:tc>
          <w:tcPr>
            <w:tcW w:w="6560" w:type="dxa"/>
            <w:shd w:val="clear" w:color="auto" w:fill="F9F7FF"/>
            <w:tcMar>
              <w:top w:w="80" w:type="dxa"/>
              <w:left w:w="120" w:type="dxa"/>
              <w:bottom w:w="80" w:type="dxa"/>
              <w:right w:w="120" w:type="dxa"/>
            </w:tcMar>
          </w:tcPr>
          <w:p w14:paraId="4B1C6259" w14:textId="77777777" w:rsidR="00A92450" w:rsidRDefault="00000000">
            <w:r>
              <w:rPr>
                <w:sz w:val="20"/>
                <w:szCs w:val="20"/>
              </w:rPr>
              <w:t>Canara Bank (savings account)</w:t>
            </w:r>
          </w:p>
        </w:tc>
      </w:tr>
      <w:tr w:rsidR="00A92450" w14:paraId="4A20CA5E"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05A22AD" w14:textId="77777777" w:rsidR="00A92450" w:rsidRDefault="00000000">
            <w:r>
              <w:rPr>
                <w:sz w:val="20"/>
                <w:szCs w:val="20"/>
              </w:rPr>
              <w:t>Primary UPI App</w:t>
            </w:r>
          </w:p>
        </w:tc>
        <w:tc>
          <w:tcPr>
            <w:tcW w:w="6560" w:type="dxa"/>
            <w:shd w:val="clear" w:color="auto" w:fill="FFFFFF"/>
            <w:tcMar>
              <w:top w:w="80" w:type="dxa"/>
              <w:left w:w="120" w:type="dxa"/>
              <w:bottom w:w="80" w:type="dxa"/>
              <w:right w:w="120" w:type="dxa"/>
            </w:tcMar>
          </w:tcPr>
          <w:p w14:paraId="7CF124E1" w14:textId="77777777" w:rsidR="00A92450" w:rsidRDefault="00000000">
            <w:r>
              <w:rPr>
                <w:sz w:val="20"/>
                <w:szCs w:val="20"/>
              </w:rPr>
              <w:t>SuperMoney (Flipkart / @fkaxis)</w:t>
            </w:r>
          </w:p>
        </w:tc>
      </w:tr>
      <w:tr w:rsidR="00A92450" w14:paraId="6312BED4"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67005116" w14:textId="77777777" w:rsidR="00A92450" w:rsidRDefault="00000000">
            <w:r>
              <w:rPr>
                <w:sz w:val="20"/>
                <w:szCs w:val="20"/>
              </w:rPr>
              <w:t>Secondary UPI Apps</w:t>
            </w:r>
          </w:p>
        </w:tc>
        <w:tc>
          <w:tcPr>
            <w:tcW w:w="6560" w:type="dxa"/>
            <w:shd w:val="clear" w:color="auto" w:fill="F9F7FF"/>
            <w:tcMar>
              <w:top w:w="80" w:type="dxa"/>
              <w:left w:w="120" w:type="dxa"/>
              <w:bottom w:w="80" w:type="dxa"/>
              <w:right w:w="120" w:type="dxa"/>
            </w:tcMar>
          </w:tcPr>
          <w:p w14:paraId="1233AA23" w14:textId="2538B928" w:rsidR="00A92450" w:rsidRDefault="00000000">
            <w:r>
              <w:rPr>
                <w:sz w:val="20"/>
                <w:szCs w:val="20"/>
              </w:rPr>
              <w:t>Navi (@</w:t>
            </w:r>
            <w:r w:rsidR="00E772C8">
              <w:rPr>
                <w:sz w:val="20"/>
                <w:szCs w:val="20"/>
              </w:rPr>
              <w:t>nyes</w:t>
            </w:r>
            <w:r>
              <w:rPr>
                <w:sz w:val="20"/>
                <w:szCs w:val="20"/>
              </w:rPr>
              <w:t>), GPay (@okicici / @oksbi), PhonePe (@ybl — occasional)</w:t>
            </w:r>
          </w:p>
        </w:tc>
      </w:tr>
      <w:tr w:rsidR="00A92450" w14:paraId="0708855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12FBB1B" w14:textId="77777777" w:rsidR="00A92450" w:rsidRDefault="00000000">
            <w:r>
              <w:rPr>
                <w:sz w:val="20"/>
                <w:szCs w:val="20"/>
              </w:rPr>
              <w:t>Other Payment Modes</w:t>
            </w:r>
          </w:p>
        </w:tc>
        <w:tc>
          <w:tcPr>
            <w:tcW w:w="6560" w:type="dxa"/>
            <w:shd w:val="clear" w:color="auto" w:fill="FFFFFF"/>
            <w:tcMar>
              <w:top w:w="80" w:type="dxa"/>
              <w:left w:w="120" w:type="dxa"/>
              <w:bottom w:w="80" w:type="dxa"/>
              <w:right w:w="120" w:type="dxa"/>
            </w:tcMar>
          </w:tcPr>
          <w:p w14:paraId="7F29F0D1" w14:textId="77777777" w:rsidR="00A92450" w:rsidRDefault="00000000">
            <w:r>
              <w:rPr>
                <w:sz w:val="20"/>
                <w:szCs w:val="20"/>
              </w:rPr>
              <w:t>Canara Bank debit card, cash (INR)</w:t>
            </w:r>
          </w:p>
        </w:tc>
      </w:tr>
      <w:tr w:rsidR="00A92450" w14:paraId="5692DAE5"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6CF0983F" w14:textId="77777777" w:rsidR="00A92450" w:rsidRDefault="00000000">
            <w:r>
              <w:rPr>
                <w:sz w:val="20"/>
                <w:szCs w:val="20"/>
              </w:rPr>
              <w:t>Tech Comfort</w:t>
            </w:r>
          </w:p>
        </w:tc>
        <w:tc>
          <w:tcPr>
            <w:tcW w:w="6560" w:type="dxa"/>
            <w:shd w:val="clear" w:color="auto" w:fill="F9F7FF"/>
            <w:tcMar>
              <w:top w:w="80" w:type="dxa"/>
              <w:left w:w="120" w:type="dxa"/>
              <w:bottom w:w="80" w:type="dxa"/>
              <w:right w:w="120" w:type="dxa"/>
            </w:tcMar>
          </w:tcPr>
          <w:p w14:paraId="650D9ED2" w14:textId="77777777" w:rsidR="00A92450" w:rsidRDefault="00000000">
            <w:r>
              <w:rPr>
                <w:sz w:val="20"/>
                <w:szCs w:val="20"/>
              </w:rPr>
              <w:t>High — comfortable with app setup and automations</w:t>
            </w:r>
          </w:p>
        </w:tc>
      </w:tr>
      <w:tr w:rsidR="00A92450" w14:paraId="7068FA53"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AE45FA7" w14:textId="77777777" w:rsidR="00A92450" w:rsidRDefault="00000000">
            <w:r>
              <w:rPr>
                <w:sz w:val="20"/>
                <w:szCs w:val="20"/>
              </w:rPr>
              <w:t>Goal</w:t>
            </w:r>
          </w:p>
        </w:tc>
        <w:tc>
          <w:tcPr>
            <w:tcW w:w="6560" w:type="dxa"/>
            <w:shd w:val="clear" w:color="auto" w:fill="FFFFFF"/>
            <w:tcMar>
              <w:top w:w="80" w:type="dxa"/>
              <w:left w:w="120" w:type="dxa"/>
              <w:bottom w:w="80" w:type="dxa"/>
              <w:right w:w="120" w:type="dxa"/>
            </w:tcMar>
          </w:tcPr>
          <w:p w14:paraId="0636690E" w14:textId="77777777" w:rsidR="00A92450" w:rsidRDefault="00000000">
            <w:r>
              <w:rPr>
                <w:sz w:val="20"/>
                <w:szCs w:val="20"/>
              </w:rPr>
              <w:t>Know exactly where every rupee goes, in real time, broken down by category and payment source</w:t>
            </w:r>
          </w:p>
        </w:tc>
      </w:tr>
    </w:tbl>
    <w:p w14:paraId="065843DB" w14:textId="77777777" w:rsidR="00A92450" w:rsidRDefault="00A92450">
      <w:pPr>
        <w:spacing w:before="160"/>
      </w:pPr>
    </w:p>
    <w:p w14:paraId="032FEC39" w14:textId="77777777" w:rsidR="00A92450" w:rsidRDefault="00000000">
      <w:pPr>
        <w:pStyle w:val="Heading2"/>
        <w:spacing w:before="320" w:after="120"/>
      </w:pPr>
      <w:r>
        <w:rPr>
          <w:b/>
          <w:bCs/>
          <w:color w:val="7C3AED"/>
          <w:sz w:val="28"/>
          <w:szCs w:val="28"/>
        </w:rPr>
        <w:t>4.2 Future Persona — V2+ (Public Launch)</w:t>
      </w:r>
    </w:p>
    <w:p w14:paraId="6085FB01" w14:textId="77777777" w:rsidR="00A92450" w:rsidRDefault="00000000">
      <w:pPr>
        <w:spacing w:before="60" w:after="60"/>
        <w:ind w:left="360"/>
      </w:pPr>
      <w:r>
        <w:rPr>
          <w:b/>
          <w:bCs/>
          <w:color w:val="7C3AED"/>
        </w:rPr>
        <w:t xml:space="preserve">• </w:t>
      </w:r>
      <w:r>
        <w:t>Any Indian smartphone user with one or more UPI apps</w:t>
      </w:r>
    </w:p>
    <w:p w14:paraId="0EFB4D54" w14:textId="77777777" w:rsidR="00A92450" w:rsidRDefault="00000000">
      <w:pPr>
        <w:spacing w:before="60" w:after="60"/>
        <w:ind w:left="360"/>
      </w:pPr>
      <w:r>
        <w:rPr>
          <w:b/>
          <w:bCs/>
          <w:color w:val="7C3AED"/>
        </w:rPr>
        <w:t xml:space="preserve">• </w:t>
      </w:r>
      <w:r>
        <w:t>Small families wanting shared expense visibility</w:t>
      </w:r>
    </w:p>
    <w:p w14:paraId="59D25293" w14:textId="77777777" w:rsidR="00A92450" w:rsidRDefault="00000000">
      <w:pPr>
        <w:spacing w:before="60" w:after="60"/>
        <w:ind w:left="360"/>
      </w:pPr>
      <w:r>
        <w:rPr>
          <w:b/>
          <w:bCs/>
          <w:color w:val="7C3AED"/>
        </w:rPr>
        <w:t xml:space="preserve">• </w:t>
      </w:r>
      <w:r>
        <w:t>Freelancers and gig workers tracking business vs personal spend</w:t>
      </w:r>
    </w:p>
    <w:p w14:paraId="74B6C10B" w14:textId="77777777" w:rsidR="00A92450" w:rsidRDefault="00A92450">
      <w:pPr>
        <w:spacing w:before="160"/>
      </w:pPr>
    </w:p>
    <w:p w14:paraId="2218B590" w14:textId="77777777" w:rsidR="00A92450" w:rsidRDefault="00000000">
      <w:pPr>
        <w:pStyle w:val="Heading1"/>
        <w:spacing w:before="400" w:after="160"/>
        <w:rPr>
          <w:b/>
          <w:bCs/>
          <w:color w:val="1A1A2E"/>
          <w:sz w:val="36"/>
          <w:szCs w:val="36"/>
        </w:rPr>
      </w:pPr>
      <w:r>
        <w:t>5. Data Capture Architecture</w:t>
      </w:r>
    </w:p>
    <w:p w14:paraId="28FA24D0" w14:textId="77777777" w:rsidR="00A92450" w:rsidRDefault="00000000">
      <w:pPr>
        <w:pStyle w:val="Heading2"/>
        <w:spacing w:before="320" w:after="120"/>
      </w:pPr>
      <w:r>
        <w:rPr>
          <w:b/>
          <w:bCs/>
          <w:color w:val="7C3AED"/>
          <w:sz w:val="28"/>
          <w:szCs w:val="28"/>
        </w:rPr>
        <w:t>5.1 Real-Time Layer — iOS 26 SMS Automation (Canara Bank)</w:t>
      </w:r>
    </w:p>
    <w:p w14:paraId="1F630EB0" w14:textId="77777777" w:rsidR="00A92450" w:rsidRDefault="00000000">
      <w:pPr>
        <w:spacing w:before="80" w:after="80"/>
      </w:pPr>
      <w:r>
        <w:t>This is the primary real-time capture mechanism. Canara Bank sends an SMS for every transaction — UPI, debit card (POS), ATM cash withdrawal, NEFT, IMPS, and credits. On iOS 26, an iOS Shortcuts personal automation triggers silently the instant this SMS arrives, with no user interaction required.</w:t>
      </w:r>
    </w:p>
    <w:p w14:paraId="36374896" w14:textId="77777777" w:rsidR="00A92450" w:rsidRDefault="00A92450">
      <w:pPr>
        <w:spacing w:before="80"/>
      </w:pPr>
    </w:p>
    <w:tbl>
      <w:tblPr>
        <w:tblW w:w="9360" w:type="dxa"/>
        <w:tblBorders>
          <w:top w:val="single" w:sz="4" w:space="0" w:color="7C3AED"/>
          <w:left w:val="single" w:sz="4" w:space="0" w:color="7C3AED"/>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450" w14:paraId="73FC2F05" w14:textId="77777777">
        <w:tblPrEx>
          <w:tblCellMar>
            <w:top w:w="0" w:type="dxa"/>
            <w:bottom w:w="0" w:type="dxa"/>
          </w:tblCellMar>
        </w:tblPrEx>
        <w:tc>
          <w:tcPr>
            <w:tcW w:w="9360" w:type="dxa"/>
            <w:shd w:val="clear" w:color="auto" w:fill="F3F0FF"/>
            <w:tcMar>
              <w:top w:w="120" w:type="dxa"/>
              <w:left w:w="160" w:type="dxa"/>
              <w:bottom w:w="120" w:type="dxa"/>
              <w:right w:w="160" w:type="dxa"/>
            </w:tcMar>
          </w:tcPr>
          <w:p w14:paraId="01E86362" w14:textId="77777777" w:rsidR="00A92450" w:rsidRDefault="00000000">
            <w:r>
              <w:rPr>
                <w:b/>
                <w:bCs/>
                <w:color w:val="7C3AED"/>
                <w:sz w:val="20"/>
                <w:szCs w:val="20"/>
              </w:rPr>
              <w:lastRenderedPageBreak/>
              <w:t>Why bank SMS and not UPI push notifications?</w:t>
            </w:r>
          </w:p>
          <w:p w14:paraId="4B39659E" w14:textId="77777777" w:rsidR="00A92450" w:rsidRDefault="00000000">
            <w:r>
              <w:rPr>
                <w:sz w:val="20"/>
                <w:szCs w:val="20"/>
              </w:rPr>
              <w:t>UPI apps (PhonePe, GPay, SuperMoney, Navi) do NOT fire push notifications for manually initiated payments on iPhone — only for autopay mandate debits. Bank SMS is the only unified, real-time signal that covers ALL payment modes in a single source.</w:t>
            </w:r>
          </w:p>
        </w:tc>
      </w:tr>
    </w:tbl>
    <w:p w14:paraId="2CA4D4BE" w14:textId="77777777" w:rsidR="00A92450" w:rsidRDefault="00A92450">
      <w:pPr>
        <w:spacing w:before="80"/>
      </w:pPr>
    </w:p>
    <w:tbl>
      <w:tblPr>
        <w:tblW w:w="9360" w:type="dxa"/>
        <w:tblBorders>
          <w:top w:val="single" w:sz="4" w:space="0" w:color="7C3AED"/>
          <w:left w:val="single" w:sz="4" w:space="0" w:color="7C3AED"/>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450" w14:paraId="4BC84B24" w14:textId="77777777">
        <w:tblPrEx>
          <w:tblCellMar>
            <w:top w:w="0" w:type="dxa"/>
            <w:bottom w:w="0" w:type="dxa"/>
          </w:tblCellMar>
        </w:tblPrEx>
        <w:tc>
          <w:tcPr>
            <w:tcW w:w="9360" w:type="dxa"/>
            <w:shd w:val="clear" w:color="auto" w:fill="F3F0FF"/>
            <w:tcMar>
              <w:top w:w="120" w:type="dxa"/>
              <w:left w:w="160" w:type="dxa"/>
              <w:bottom w:w="120" w:type="dxa"/>
              <w:right w:w="160" w:type="dxa"/>
            </w:tcMar>
          </w:tcPr>
          <w:p w14:paraId="4A8255AA" w14:textId="77777777" w:rsidR="00A92450" w:rsidRDefault="00000000">
            <w:r>
              <w:rPr>
                <w:b/>
                <w:bCs/>
                <w:color w:val="7C3AED"/>
                <w:sz w:val="20"/>
                <w:szCs w:val="20"/>
              </w:rPr>
              <w:t>How it works</w:t>
            </w:r>
          </w:p>
          <w:p w14:paraId="051D3008" w14:textId="77777777" w:rsidR="00A92450" w:rsidRDefault="00000000">
            <w:r>
              <w:rPr>
                <w:sz w:val="20"/>
                <w:szCs w:val="20"/>
              </w:rPr>
              <w:t>Canara Bank SMS arrives → iOS 26 Shortcuts automation triggers automatically (Ask Before Running: OFF) → reads SMS body → POSTs to VAULT backend API → Claude parses amount, merchant, payment mode (UPI/Card/ATM/NEFT), debit/credit, and balance → dashboard updates in real time.</w:t>
            </w:r>
          </w:p>
        </w:tc>
      </w:tr>
    </w:tbl>
    <w:p w14:paraId="5DF792AC" w14:textId="77777777" w:rsidR="00A92450" w:rsidRDefault="00A92450">
      <w:pPr>
        <w:spacing w:before="120"/>
      </w:pPr>
    </w:p>
    <w:p w14:paraId="7DC2AE37" w14:textId="77777777" w:rsidR="00A92450" w:rsidRDefault="00000000">
      <w:pPr>
        <w:spacing w:before="60" w:after="60"/>
        <w:ind w:left="360"/>
      </w:pPr>
      <w:r>
        <w:rPr>
          <w:b/>
          <w:bCs/>
          <w:color w:val="7C3AED"/>
        </w:rPr>
        <w:t xml:space="preserve">• </w:t>
      </w:r>
      <w:r>
        <w:t>Trigger: Message received from sender "CANARABK" / "VM-CANARABK"</w:t>
      </w:r>
    </w:p>
    <w:p w14:paraId="30A27D1A" w14:textId="77777777" w:rsidR="00A92450" w:rsidRDefault="00000000">
      <w:pPr>
        <w:spacing w:before="60" w:after="60"/>
        <w:ind w:left="360"/>
      </w:pPr>
      <w:r>
        <w:rPr>
          <w:b/>
          <w:bCs/>
          <w:color w:val="7C3AED"/>
        </w:rPr>
        <w:t xml:space="preserve">• </w:t>
      </w:r>
      <w:r>
        <w:t>iOS 26 runs the shortcut silently — no banner, no tap, fully hands-free</w:t>
      </w:r>
    </w:p>
    <w:p w14:paraId="64A61181" w14:textId="77777777" w:rsidR="00A92450" w:rsidRDefault="00000000">
      <w:pPr>
        <w:spacing w:before="60" w:after="60"/>
        <w:ind w:left="360"/>
      </w:pPr>
      <w:r>
        <w:rPr>
          <w:b/>
          <w:bCs/>
          <w:color w:val="7C3AED"/>
        </w:rPr>
        <w:t xml:space="preserve">• </w:t>
      </w:r>
      <w:r>
        <w:t>User sets up iOS Shortcut once — runs automatically forever after</w:t>
      </w:r>
    </w:p>
    <w:p w14:paraId="51FA7181" w14:textId="77777777" w:rsidR="00A92450" w:rsidRDefault="00000000">
      <w:pPr>
        <w:spacing w:before="60" w:after="60"/>
        <w:ind w:left="360"/>
      </w:pPr>
      <w:r>
        <w:rPr>
          <w:b/>
          <w:bCs/>
          <w:color w:val="7C3AED"/>
        </w:rPr>
        <w:t xml:space="preserve">• </w:t>
      </w:r>
      <w:r>
        <w:t>No OTP, PIN, or sensitive banking data is captured — SMS body text only</w:t>
      </w:r>
    </w:p>
    <w:p w14:paraId="0FE1546F" w14:textId="77777777" w:rsidR="00A92450" w:rsidRDefault="00000000">
      <w:pPr>
        <w:spacing w:before="60" w:after="60"/>
        <w:ind w:left="360"/>
      </w:pPr>
      <w:r>
        <w:rPr>
          <w:b/>
          <w:bCs/>
          <w:color w:val="7C3AED"/>
        </w:rPr>
        <w:t xml:space="preserve">• </w:t>
      </w:r>
      <w:r>
        <w:t>Covers: UPI debits, UPI credits, POS card payments, ATM withdrawals, NEFT/IMPS in and out</w:t>
      </w:r>
    </w:p>
    <w:p w14:paraId="5270CF62" w14:textId="77777777" w:rsidR="00A92450" w:rsidRDefault="00000000">
      <w:pPr>
        <w:spacing w:before="60" w:after="60"/>
        <w:ind w:left="360"/>
      </w:pPr>
      <w:r>
        <w:rPr>
          <w:b/>
          <w:bCs/>
          <w:color w:val="7C3AED"/>
        </w:rPr>
        <w:t xml:space="preserve">• </w:t>
      </w:r>
      <w:r>
        <w:t>Expected coverage: ~95%+ of all account transactions</w:t>
      </w:r>
    </w:p>
    <w:p w14:paraId="4CD0D11F" w14:textId="77777777" w:rsidR="00A92450" w:rsidRDefault="00A92450">
      <w:pPr>
        <w:spacing w:before="120"/>
      </w:pPr>
    </w:p>
    <w:p w14:paraId="01F36908" w14:textId="77777777" w:rsidR="00A92450" w:rsidRDefault="00000000">
      <w:pPr>
        <w:pStyle w:val="Heading2"/>
        <w:spacing w:before="320" w:after="120"/>
      </w:pPr>
      <w:r>
        <w:rPr>
          <w:b/>
          <w:bCs/>
          <w:color w:val="7C3AED"/>
          <w:sz w:val="28"/>
          <w:szCs w:val="28"/>
        </w:rPr>
        <w:t>5.2 Reconciliation Layer — Canara Bank PDF Statement</w:t>
      </w:r>
    </w:p>
    <w:p w14:paraId="7211186B" w14:textId="77777777" w:rsidR="00A92450" w:rsidRDefault="00000000">
      <w:pPr>
        <w:spacing w:before="60" w:after="60"/>
        <w:ind w:left="360"/>
      </w:pPr>
      <w:r>
        <w:rPr>
          <w:b/>
          <w:bCs/>
          <w:color w:val="7C3AED"/>
        </w:rPr>
        <w:t xml:space="preserve">• </w:t>
      </w:r>
      <w:r>
        <w:t>User downloads PDF statement from Canara netbanking (monthly, ~5 minutes)</w:t>
      </w:r>
    </w:p>
    <w:p w14:paraId="14E2A9C7" w14:textId="77777777" w:rsidR="00A92450" w:rsidRDefault="00000000">
      <w:pPr>
        <w:spacing w:before="60" w:after="60"/>
        <w:ind w:left="360"/>
      </w:pPr>
      <w:r>
        <w:rPr>
          <w:b/>
          <w:bCs/>
          <w:color w:val="7C3AED"/>
        </w:rPr>
        <w:t xml:space="preserve">• </w:t>
      </w:r>
      <w:r>
        <w:t>Uploads to VAULT — parsed automatically</w:t>
      </w:r>
    </w:p>
    <w:p w14:paraId="5697E6DF" w14:textId="77777777" w:rsidR="00A92450" w:rsidRDefault="00000000">
      <w:pPr>
        <w:spacing w:before="60" w:after="60"/>
        <w:ind w:left="360"/>
      </w:pPr>
      <w:r>
        <w:rPr>
          <w:b/>
          <w:bCs/>
          <w:color w:val="7C3AED"/>
        </w:rPr>
        <w:t xml:space="preserve">• </w:t>
      </w:r>
      <w:r>
        <w:t>Catches any transactions missed by the SMS automation layer (e.g., SMS delivery failures)</w:t>
      </w:r>
    </w:p>
    <w:p w14:paraId="1C80DFF7" w14:textId="77777777" w:rsidR="00A92450" w:rsidRDefault="00000000">
      <w:pPr>
        <w:spacing w:before="60" w:after="60"/>
        <w:ind w:left="360"/>
      </w:pPr>
      <w:r>
        <w:rPr>
          <w:b/>
          <w:bCs/>
          <w:color w:val="7C3AED"/>
        </w:rPr>
        <w:t xml:space="preserve">• </w:t>
      </w:r>
      <w:r>
        <w:t>Deduplication logic prevents double-counting</w:t>
      </w:r>
    </w:p>
    <w:p w14:paraId="171CD03D" w14:textId="77777777" w:rsidR="00A92450" w:rsidRDefault="00000000">
      <w:pPr>
        <w:spacing w:before="60" w:after="60"/>
        <w:ind w:left="360"/>
      </w:pPr>
      <w:r>
        <w:rPr>
          <w:b/>
          <w:bCs/>
          <w:color w:val="7C3AED"/>
        </w:rPr>
        <w:t xml:space="preserve">• </w:t>
      </w:r>
      <w:r>
        <w:t>Also captures debit card and ATM cash withdrawal transactions</w:t>
      </w:r>
    </w:p>
    <w:p w14:paraId="476D6EE7" w14:textId="77777777" w:rsidR="00A92450" w:rsidRDefault="00000000">
      <w:pPr>
        <w:spacing w:before="60" w:after="60"/>
        <w:ind w:left="360"/>
      </w:pPr>
      <w:r>
        <w:rPr>
          <w:b/>
          <w:bCs/>
          <w:color w:val="7C3AED"/>
        </w:rPr>
        <w:t xml:space="preserve">• </w:t>
      </w:r>
      <w:r>
        <w:t>Coverage: 100% of all account debits</w:t>
      </w:r>
    </w:p>
    <w:p w14:paraId="4C447D57" w14:textId="77777777" w:rsidR="00A92450" w:rsidRDefault="00A92450">
      <w:pPr>
        <w:spacing w:before="120"/>
      </w:pPr>
    </w:p>
    <w:p w14:paraId="7A89623F" w14:textId="77777777" w:rsidR="00A92450" w:rsidRDefault="00000000">
      <w:pPr>
        <w:pStyle w:val="Heading2"/>
        <w:spacing w:before="320" w:after="120"/>
      </w:pPr>
      <w:r>
        <w:rPr>
          <w:b/>
          <w:bCs/>
          <w:color w:val="7C3AED"/>
          <w:sz w:val="28"/>
          <w:szCs w:val="28"/>
        </w:rPr>
        <w:t>5.3 Manual Entry Layer — Cash &amp; Edge Cases</w:t>
      </w:r>
    </w:p>
    <w:p w14:paraId="038AFD75" w14:textId="77777777" w:rsidR="00A92450" w:rsidRDefault="00000000">
      <w:pPr>
        <w:spacing w:before="60" w:after="60"/>
        <w:ind w:left="360"/>
      </w:pPr>
      <w:r>
        <w:rPr>
          <w:b/>
          <w:bCs/>
          <w:color w:val="7C3AED"/>
        </w:rPr>
        <w:t xml:space="preserve">• </w:t>
      </w:r>
      <w:r>
        <w:t>Quick-entry UI: amount + category + note — 3 taps maximum</w:t>
      </w:r>
    </w:p>
    <w:p w14:paraId="062A1AA5" w14:textId="77777777" w:rsidR="00A92450" w:rsidRDefault="00000000">
      <w:pPr>
        <w:spacing w:before="60" w:after="60"/>
        <w:ind w:left="360"/>
      </w:pPr>
      <w:r>
        <w:rPr>
          <w:b/>
          <w:bCs/>
          <w:color w:val="7C3AED"/>
        </w:rPr>
        <w:t xml:space="preserve">• </w:t>
      </w:r>
      <w:r>
        <w:t>For cash payments, petty expenses, or split bills</w:t>
      </w:r>
    </w:p>
    <w:p w14:paraId="184CD4B5" w14:textId="77777777" w:rsidR="00A92450" w:rsidRDefault="00000000">
      <w:pPr>
        <w:spacing w:before="60" w:after="60"/>
        <w:ind w:left="360"/>
      </w:pPr>
      <w:r>
        <w:rPr>
          <w:b/>
          <w:bCs/>
          <w:color w:val="7C3AED"/>
        </w:rPr>
        <w:t xml:space="preserve">• </w:t>
      </w:r>
      <w:r>
        <w:t>Optional merchant name and location</w:t>
      </w:r>
    </w:p>
    <w:p w14:paraId="5688D009" w14:textId="77777777" w:rsidR="00A92450" w:rsidRDefault="00A92450">
      <w:pPr>
        <w:spacing w:before="120"/>
      </w:pPr>
    </w:p>
    <w:p w14:paraId="59A1D085" w14:textId="77777777" w:rsidR="00A92450" w:rsidRDefault="00000000">
      <w:pPr>
        <w:pStyle w:val="Heading2"/>
        <w:spacing w:before="320" w:after="120"/>
      </w:pPr>
      <w:r>
        <w:rPr>
          <w:b/>
          <w:bCs/>
          <w:color w:val="7C3AED"/>
          <w:sz w:val="28"/>
          <w:szCs w:val="28"/>
        </w:rPr>
        <w:t>5.4 UPI ID to App Mapping</w:t>
      </w:r>
    </w:p>
    <w:p w14:paraId="2FC963B2"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92450" w14:paraId="7BEEEE2D" w14:textId="77777777">
        <w:tblPrEx>
          <w:tblCellMar>
            <w:top w:w="0" w:type="dxa"/>
            <w:bottom w:w="0" w:type="dxa"/>
          </w:tblCellMar>
        </w:tblPrEx>
        <w:trPr>
          <w:tblHeader/>
        </w:trPr>
        <w:tc>
          <w:tcPr>
            <w:tcW w:w="2500" w:type="dxa"/>
            <w:shd w:val="clear" w:color="auto" w:fill="7C3AED"/>
            <w:tcMar>
              <w:top w:w="80" w:type="dxa"/>
              <w:left w:w="120" w:type="dxa"/>
              <w:bottom w:w="80" w:type="dxa"/>
              <w:right w:w="120" w:type="dxa"/>
            </w:tcMar>
          </w:tcPr>
          <w:p w14:paraId="5C027449" w14:textId="77777777" w:rsidR="00A92450" w:rsidRDefault="00000000">
            <w:r>
              <w:rPr>
                <w:b/>
                <w:bCs/>
                <w:color w:val="FFFFFF"/>
                <w:sz w:val="20"/>
                <w:szCs w:val="20"/>
              </w:rPr>
              <w:t>UPI Handle</w:t>
            </w:r>
          </w:p>
        </w:tc>
        <w:tc>
          <w:tcPr>
            <w:tcW w:w="2500" w:type="dxa"/>
            <w:shd w:val="clear" w:color="auto" w:fill="7C3AED"/>
            <w:tcMar>
              <w:top w:w="80" w:type="dxa"/>
              <w:left w:w="120" w:type="dxa"/>
              <w:bottom w:w="80" w:type="dxa"/>
              <w:right w:w="120" w:type="dxa"/>
            </w:tcMar>
          </w:tcPr>
          <w:p w14:paraId="6533FF71" w14:textId="77777777" w:rsidR="00A92450" w:rsidRDefault="00000000">
            <w:r>
              <w:rPr>
                <w:b/>
                <w:bCs/>
                <w:color w:val="FFFFFF"/>
                <w:sz w:val="20"/>
                <w:szCs w:val="20"/>
              </w:rPr>
              <w:t>App</w:t>
            </w:r>
          </w:p>
        </w:tc>
        <w:tc>
          <w:tcPr>
            <w:tcW w:w="4360" w:type="dxa"/>
            <w:shd w:val="clear" w:color="auto" w:fill="7C3AED"/>
            <w:tcMar>
              <w:top w:w="80" w:type="dxa"/>
              <w:left w:w="120" w:type="dxa"/>
              <w:bottom w:w="80" w:type="dxa"/>
              <w:right w:w="120" w:type="dxa"/>
            </w:tcMar>
          </w:tcPr>
          <w:p w14:paraId="16DB739C" w14:textId="77777777" w:rsidR="00A92450" w:rsidRDefault="00000000">
            <w:r>
              <w:rPr>
                <w:b/>
                <w:bCs/>
                <w:color w:val="FFFFFF"/>
                <w:sz w:val="20"/>
                <w:szCs w:val="20"/>
              </w:rPr>
              <w:t>Bank</w:t>
            </w:r>
          </w:p>
        </w:tc>
      </w:tr>
      <w:tr w:rsidR="00A92450" w14:paraId="03D73273"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83431A1" w14:textId="77777777" w:rsidR="00A92450" w:rsidRDefault="00000000">
            <w:r>
              <w:rPr>
                <w:sz w:val="20"/>
                <w:szCs w:val="20"/>
              </w:rPr>
              <w:t>@fkaxis</w:t>
            </w:r>
          </w:p>
        </w:tc>
        <w:tc>
          <w:tcPr>
            <w:tcW w:w="2500" w:type="dxa"/>
            <w:shd w:val="clear" w:color="auto" w:fill="FFFFFF"/>
            <w:tcMar>
              <w:top w:w="80" w:type="dxa"/>
              <w:left w:w="120" w:type="dxa"/>
              <w:bottom w:w="80" w:type="dxa"/>
              <w:right w:w="120" w:type="dxa"/>
            </w:tcMar>
          </w:tcPr>
          <w:p w14:paraId="2560BBF1" w14:textId="77777777" w:rsidR="00A92450" w:rsidRDefault="00000000">
            <w:r>
              <w:rPr>
                <w:sz w:val="20"/>
                <w:szCs w:val="20"/>
              </w:rPr>
              <w:t>SuperMoney</w:t>
            </w:r>
          </w:p>
        </w:tc>
        <w:tc>
          <w:tcPr>
            <w:tcW w:w="4360" w:type="dxa"/>
            <w:shd w:val="clear" w:color="auto" w:fill="FFFFFF"/>
            <w:tcMar>
              <w:top w:w="80" w:type="dxa"/>
              <w:left w:w="120" w:type="dxa"/>
              <w:bottom w:w="80" w:type="dxa"/>
              <w:right w:w="120" w:type="dxa"/>
            </w:tcMar>
          </w:tcPr>
          <w:p w14:paraId="0B16C6D9" w14:textId="77777777" w:rsidR="00A92450" w:rsidRDefault="00000000">
            <w:r>
              <w:rPr>
                <w:sz w:val="20"/>
                <w:szCs w:val="20"/>
              </w:rPr>
              <w:t>Axis Bank (linked)</w:t>
            </w:r>
          </w:p>
        </w:tc>
      </w:tr>
      <w:tr w:rsidR="00A92450" w14:paraId="5E8F87D7" w14:textId="77777777">
        <w:tblPrEx>
          <w:tblCellMar>
            <w:top w:w="0" w:type="dxa"/>
            <w:bottom w:w="0" w:type="dxa"/>
          </w:tblCellMar>
        </w:tblPrEx>
        <w:tc>
          <w:tcPr>
            <w:tcW w:w="2500" w:type="dxa"/>
            <w:shd w:val="clear" w:color="auto" w:fill="F9F7FF"/>
            <w:tcMar>
              <w:top w:w="80" w:type="dxa"/>
              <w:left w:w="120" w:type="dxa"/>
              <w:bottom w:w="80" w:type="dxa"/>
              <w:right w:w="120" w:type="dxa"/>
            </w:tcMar>
          </w:tcPr>
          <w:p w14:paraId="71B7216B" w14:textId="77777777" w:rsidR="00A92450" w:rsidRDefault="00000000">
            <w:r>
              <w:rPr>
                <w:sz w:val="20"/>
                <w:szCs w:val="20"/>
              </w:rPr>
              <w:t>@hdfcbank</w:t>
            </w:r>
          </w:p>
        </w:tc>
        <w:tc>
          <w:tcPr>
            <w:tcW w:w="2500" w:type="dxa"/>
            <w:shd w:val="clear" w:color="auto" w:fill="F9F7FF"/>
            <w:tcMar>
              <w:top w:w="80" w:type="dxa"/>
              <w:left w:w="120" w:type="dxa"/>
              <w:bottom w:w="80" w:type="dxa"/>
              <w:right w:w="120" w:type="dxa"/>
            </w:tcMar>
          </w:tcPr>
          <w:p w14:paraId="1989F631" w14:textId="77777777" w:rsidR="00A92450" w:rsidRDefault="00000000">
            <w:r>
              <w:rPr>
                <w:sz w:val="20"/>
                <w:szCs w:val="20"/>
              </w:rPr>
              <w:t>Navi</w:t>
            </w:r>
          </w:p>
        </w:tc>
        <w:tc>
          <w:tcPr>
            <w:tcW w:w="4360" w:type="dxa"/>
            <w:shd w:val="clear" w:color="auto" w:fill="F9F7FF"/>
            <w:tcMar>
              <w:top w:w="80" w:type="dxa"/>
              <w:left w:w="120" w:type="dxa"/>
              <w:bottom w:w="80" w:type="dxa"/>
              <w:right w:w="120" w:type="dxa"/>
            </w:tcMar>
          </w:tcPr>
          <w:p w14:paraId="5CB67411" w14:textId="77777777" w:rsidR="00A92450" w:rsidRDefault="00000000">
            <w:r>
              <w:rPr>
                <w:sz w:val="20"/>
                <w:szCs w:val="20"/>
              </w:rPr>
              <w:t>HDFC Bank (linked)</w:t>
            </w:r>
          </w:p>
        </w:tc>
      </w:tr>
      <w:tr w:rsidR="00A92450" w14:paraId="76533242"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35B30E0" w14:textId="77777777" w:rsidR="00A92450" w:rsidRDefault="00000000">
            <w:r>
              <w:rPr>
                <w:sz w:val="20"/>
                <w:szCs w:val="20"/>
              </w:rPr>
              <w:t>@okicici / @oksbi</w:t>
            </w:r>
          </w:p>
        </w:tc>
        <w:tc>
          <w:tcPr>
            <w:tcW w:w="2500" w:type="dxa"/>
            <w:shd w:val="clear" w:color="auto" w:fill="FFFFFF"/>
            <w:tcMar>
              <w:top w:w="80" w:type="dxa"/>
              <w:left w:w="120" w:type="dxa"/>
              <w:bottom w:w="80" w:type="dxa"/>
              <w:right w:w="120" w:type="dxa"/>
            </w:tcMar>
          </w:tcPr>
          <w:p w14:paraId="1C6EDF30" w14:textId="77777777" w:rsidR="00A92450" w:rsidRDefault="00000000">
            <w:r>
              <w:rPr>
                <w:sz w:val="20"/>
                <w:szCs w:val="20"/>
              </w:rPr>
              <w:t>Google Pay</w:t>
            </w:r>
          </w:p>
        </w:tc>
        <w:tc>
          <w:tcPr>
            <w:tcW w:w="4360" w:type="dxa"/>
            <w:shd w:val="clear" w:color="auto" w:fill="FFFFFF"/>
            <w:tcMar>
              <w:top w:w="80" w:type="dxa"/>
              <w:left w:w="120" w:type="dxa"/>
              <w:bottom w:w="80" w:type="dxa"/>
              <w:right w:w="120" w:type="dxa"/>
            </w:tcMar>
          </w:tcPr>
          <w:p w14:paraId="6474F7CC" w14:textId="77777777" w:rsidR="00A92450" w:rsidRDefault="00000000">
            <w:r>
              <w:rPr>
                <w:sz w:val="20"/>
                <w:szCs w:val="20"/>
              </w:rPr>
              <w:t>ICICI / SBI (linked)</w:t>
            </w:r>
          </w:p>
        </w:tc>
      </w:tr>
      <w:tr w:rsidR="00A92450" w14:paraId="25EB32A4" w14:textId="77777777">
        <w:tblPrEx>
          <w:tblCellMar>
            <w:top w:w="0" w:type="dxa"/>
            <w:bottom w:w="0" w:type="dxa"/>
          </w:tblCellMar>
        </w:tblPrEx>
        <w:tc>
          <w:tcPr>
            <w:tcW w:w="2500" w:type="dxa"/>
            <w:shd w:val="clear" w:color="auto" w:fill="F9F7FF"/>
            <w:tcMar>
              <w:top w:w="80" w:type="dxa"/>
              <w:left w:w="120" w:type="dxa"/>
              <w:bottom w:w="80" w:type="dxa"/>
              <w:right w:w="120" w:type="dxa"/>
            </w:tcMar>
          </w:tcPr>
          <w:p w14:paraId="70BC166B" w14:textId="77777777" w:rsidR="00A92450" w:rsidRDefault="00000000">
            <w:r>
              <w:rPr>
                <w:sz w:val="20"/>
                <w:szCs w:val="20"/>
              </w:rPr>
              <w:t>@ybl</w:t>
            </w:r>
          </w:p>
        </w:tc>
        <w:tc>
          <w:tcPr>
            <w:tcW w:w="2500" w:type="dxa"/>
            <w:shd w:val="clear" w:color="auto" w:fill="F9F7FF"/>
            <w:tcMar>
              <w:top w:w="80" w:type="dxa"/>
              <w:left w:w="120" w:type="dxa"/>
              <w:bottom w:w="80" w:type="dxa"/>
              <w:right w:w="120" w:type="dxa"/>
            </w:tcMar>
          </w:tcPr>
          <w:p w14:paraId="7AB4FE3B" w14:textId="77777777" w:rsidR="00A92450" w:rsidRDefault="00000000">
            <w:r>
              <w:rPr>
                <w:sz w:val="20"/>
                <w:szCs w:val="20"/>
              </w:rPr>
              <w:t>PhonePe</w:t>
            </w:r>
          </w:p>
        </w:tc>
        <w:tc>
          <w:tcPr>
            <w:tcW w:w="4360" w:type="dxa"/>
            <w:shd w:val="clear" w:color="auto" w:fill="F9F7FF"/>
            <w:tcMar>
              <w:top w:w="80" w:type="dxa"/>
              <w:left w:w="120" w:type="dxa"/>
              <w:bottom w:w="80" w:type="dxa"/>
              <w:right w:w="120" w:type="dxa"/>
            </w:tcMar>
          </w:tcPr>
          <w:p w14:paraId="0C8A04EA" w14:textId="77777777" w:rsidR="00A92450" w:rsidRDefault="00000000">
            <w:r>
              <w:rPr>
                <w:sz w:val="20"/>
                <w:szCs w:val="20"/>
              </w:rPr>
              <w:t>Yes Bank (linked)</w:t>
            </w:r>
          </w:p>
        </w:tc>
      </w:tr>
      <w:tr w:rsidR="00A92450" w14:paraId="2195B127"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B0288CE" w14:textId="77777777" w:rsidR="00A92450" w:rsidRDefault="00000000">
            <w:r>
              <w:rPr>
                <w:sz w:val="20"/>
                <w:szCs w:val="20"/>
              </w:rPr>
              <w:t>Debit Card</w:t>
            </w:r>
          </w:p>
        </w:tc>
        <w:tc>
          <w:tcPr>
            <w:tcW w:w="2500" w:type="dxa"/>
            <w:shd w:val="clear" w:color="auto" w:fill="FFFFFF"/>
            <w:tcMar>
              <w:top w:w="80" w:type="dxa"/>
              <w:left w:w="120" w:type="dxa"/>
              <w:bottom w:w="80" w:type="dxa"/>
              <w:right w:w="120" w:type="dxa"/>
            </w:tcMar>
          </w:tcPr>
          <w:p w14:paraId="3B472EC3" w14:textId="77777777" w:rsidR="00A92450" w:rsidRDefault="00000000">
            <w:r>
              <w:rPr>
                <w:sz w:val="20"/>
                <w:szCs w:val="20"/>
              </w:rPr>
              <w:t>Physical card</w:t>
            </w:r>
          </w:p>
        </w:tc>
        <w:tc>
          <w:tcPr>
            <w:tcW w:w="4360" w:type="dxa"/>
            <w:shd w:val="clear" w:color="auto" w:fill="FFFFFF"/>
            <w:tcMar>
              <w:top w:w="80" w:type="dxa"/>
              <w:left w:w="120" w:type="dxa"/>
              <w:bottom w:w="80" w:type="dxa"/>
              <w:right w:w="120" w:type="dxa"/>
            </w:tcMar>
          </w:tcPr>
          <w:p w14:paraId="34D9C635" w14:textId="77777777" w:rsidR="00A92450" w:rsidRDefault="00000000">
            <w:r>
              <w:rPr>
                <w:sz w:val="20"/>
                <w:szCs w:val="20"/>
              </w:rPr>
              <w:t>Canara Bank</w:t>
            </w:r>
          </w:p>
        </w:tc>
      </w:tr>
      <w:tr w:rsidR="00A92450" w14:paraId="796FE62D" w14:textId="77777777">
        <w:tblPrEx>
          <w:tblCellMar>
            <w:top w:w="0" w:type="dxa"/>
            <w:bottom w:w="0" w:type="dxa"/>
          </w:tblCellMar>
        </w:tblPrEx>
        <w:tc>
          <w:tcPr>
            <w:tcW w:w="2500" w:type="dxa"/>
            <w:shd w:val="clear" w:color="auto" w:fill="F9F7FF"/>
            <w:tcMar>
              <w:top w:w="80" w:type="dxa"/>
              <w:left w:w="120" w:type="dxa"/>
              <w:bottom w:w="80" w:type="dxa"/>
              <w:right w:w="120" w:type="dxa"/>
            </w:tcMar>
          </w:tcPr>
          <w:p w14:paraId="06B9ED1A" w14:textId="77777777" w:rsidR="00A92450" w:rsidRDefault="00000000">
            <w:r>
              <w:rPr>
                <w:sz w:val="20"/>
                <w:szCs w:val="20"/>
              </w:rPr>
              <w:t>Cash / ATM</w:t>
            </w:r>
          </w:p>
        </w:tc>
        <w:tc>
          <w:tcPr>
            <w:tcW w:w="2500" w:type="dxa"/>
            <w:shd w:val="clear" w:color="auto" w:fill="F9F7FF"/>
            <w:tcMar>
              <w:top w:w="80" w:type="dxa"/>
              <w:left w:w="120" w:type="dxa"/>
              <w:bottom w:w="80" w:type="dxa"/>
              <w:right w:w="120" w:type="dxa"/>
            </w:tcMar>
          </w:tcPr>
          <w:p w14:paraId="25C9C04F" w14:textId="77777777" w:rsidR="00A92450" w:rsidRDefault="00000000">
            <w:r>
              <w:rPr>
                <w:sz w:val="20"/>
                <w:szCs w:val="20"/>
              </w:rPr>
              <w:t>Manual / Statement</w:t>
            </w:r>
          </w:p>
        </w:tc>
        <w:tc>
          <w:tcPr>
            <w:tcW w:w="4360" w:type="dxa"/>
            <w:shd w:val="clear" w:color="auto" w:fill="F9F7FF"/>
            <w:tcMar>
              <w:top w:w="80" w:type="dxa"/>
              <w:left w:w="120" w:type="dxa"/>
              <w:bottom w:w="80" w:type="dxa"/>
              <w:right w:w="120" w:type="dxa"/>
            </w:tcMar>
          </w:tcPr>
          <w:p w14:paraId="47E36393" w14:textId="77777777" w:rsidR="00A92450" w:rsidRDefault="00000000">
            <w:r>
              <w:rPr>
                <w:sz w:val="20"/>
                <w:szCs w:val="20"/>
              </w:rPr>
              <w:t>Canara Bank</w:t>
            </w:r>
          </w:p>
        </w:tc>
      </w:tr>
    </w:tbl>
    <w:p w14:paraId="54DE3C24" w14:textId="77777777" w:rsidR="00A92450" w:rsidRDefault="00A92450">
      <w:pPr>
        <w:spacing w:before="160"/>
      </w:pPr>
    </w:p>
    <w:p w14:paraId="6CB60B37" w14:textId="77777777" w:rsidR="00A92450" w:rsidRDefault="00000000">
      <w:r>
        <w:br w:type="page"/>
      </w:r>
    </w:p>
    <w:p w14:paraId="1ED92A87" w14:textId="77777777" w:rsidR="00A92450" w:rsidRDefault="00000000">
      <w:pPr>
        <w:pStyle w:val="Heading1"/>
        <w:spacing w:before="400" w:after="160"/>
        <w:rPr>
          <w:b/>
          <w:bCs/>
          <w:color w:val="1A1A2E"/>
          <w:sz w:val="36"/>
          <w:szCs w:val="36"/>
        </w:rPr>
      </w:pPr>
      <w:r>
        <w:lastRenderedPageBreak/>
        <w:t>6. Feature Requirements</w:t>
      </w:r>
    </w:p>
    <w:p w14:paraId="0C41461A" w14:textId="77777777" w:rsidR="00A92450" w:rsidRDefault="00000000">
      <w:pPr>
        <w:pStyle w:val="Heading2"/>
        <w:spacing w:before="320" w:after="120"/>
      </w:pPr>
      <w:r>
        <w:rPr>
          <w:b/>
          <w:bCs/>
          <w:color w:val="7C3AED"/>
          <w:sz w:val="28"/>
          <w:szCs w:val="28"/>
        </w:rPr>
        <w:t>6.1 Core Features — MVP</w:t>
      </w:r>
    </w:p>
    <w:p w14:paraId="3F2B0ABE" w14:textId="77777777" w:rsidR="00A92450" w:rsidRDefault="00000000">
      <w:pPr>
        <w:pStyle w:val="Heading3"/>
        <w:spacing w:before="240" w:after="80"/>
      </w:pPr>
      <w:r>
        <w:rPr>
          <w:b/>
          <w:bCs/>
          <w:color w:val="1A1A2E"/>
        </w:rPr>
        <w:t>F1 — Real-Time Transaction Capture via Bank SMS</w:t>
      </w:r>
    </w:p>
    <w:p w14:paraId="7147F6CF" w14:textId="77777777" w:rsidR="00A92450" w:rsidRDefault="00000000">
      <w:pPr>
        <w:spacing w:before="60" w:after="60"/>
        <w:ind w:left="360"/>
      </w:pPr>
      <w:r>
        <w:rPr>
          <w:b/>
          <w:bCs/>
          <w:color w:val="7C3AED"/>
        </w:rPr>
        <w:t xml:space="preserve">• </w:t>
      </w:r>
      <w:r>
        <w:t>iOS Shortcut automation setup wizard — guided, one-time setup inside VAULT</w:t>
      </w:r>
    </w:p>
    <w:p w14:paraId="70D45098" w14:textId="77777777" w:rsidR="00A92450" w:rsidRDefault="00000000">
      <w:pPr>
        <w:spacing w:before="60" w:after="60"/>
        <w:ind w:left="360"/>
      </w:pPr>
      <w:r>
        <w:rPr>
          <w:b/>
          <w:bCs/>
          <w:color w:val="7C3AED"/>
        </w:rPr>
        <w:t xml:space="preserve">• </w:t>
      </w:r>
      <w:r>
        <w:t>Trigger: message received from Canara Bank sender ID ("CANARABK" / "VM-CANARABK")</w:t>
      </w:r>
    </w:p>
    <w:p w14:paraId="1C24B88E" w14:textId="77777777" w:rsidR="00A92450" w:rsidRDefault="00000000">
      <w:pPr>
        <w:spacing w:before="60" w:after="60"/>
        <w:ind w:left="360"/>
      </w:pPr>
      <w:r>
        <w:rPr>
          <w:b/>
          <w:bCs/>
          <w:color w:val="7C3AED"/>
        </w:rPr>
        <w:t xml:space="preserve">• </w:t>
      </w:r>
      <w:r>
        <w:t>iOS 26 automation runs fully automatically — Ask Before Running: OFF</w:t>
      </w:r>
    </w:p>
    <w:p w14:paraId="47C8D143" w14:textId="77777777" w:rsidR="00A92450" w:rsidRDefault="00000000">
      <w:pPr>
        <w:spacing w:before="60" w:after="60"/>
        <w:ind w:left="360"/>
      </w:pPr>
      <w:r>
        <w:rPr>
          <w:b/>
          <w:bCs/>
          <w:color w:val="7C3AED"/>
        </w:rPr>
        <w:t xml:space="preserve">• </w:t>
      </w:r>
      <w:r>
        <w:t>SMS body POSTed to backend → Claude API parses it</w:t>
      </w:r>
    </w:p>
    <w:p w14:paraId="7E10E196" w14:textId="77777777" w:rsidR="00A92450" w:rsidRDefault="00000000">
      <w:pPr>
        <w:spacing w:before="60" w:after="60"/>
        <w:ind w:left="360"/>
      </w:pPr>
      <w:r>
        <w:rPr>
          <w:b/>
          <w:bCs/>
          <w:color w:val="7C3AED"/>
        </w:rPr>
        <w:t xml:space="preserve">• </w:t>
      </w:r>
      <w:r>
        <w:t>Extracts: amount (INR), merchant/sender, payment mode (UPI/Card/ATM/NEFT), debit or credit, balance, timestamp</w:t>
      </w:r>
    </w:p>
    <w:p w14:paraId="68AB270F" w14:textId="77777777" w:rsidR="00A92450" w:rsidRDefault="00000000">
      <w:pPr>
        <w:spacing w:before="60" w:after="60"/>
        <w:ind w:left="360"/>
      </w:pPr>
      <w:r>
        <w:rPr>
          <w:b/>
          <w:bCs/>
          <w:color w:val="7C3AED"/>
        </w:rPr>
        <w:t xml:space="preserve">• </w:t>
      </w:r>
      <w:r>
        <w:t>Transaction appears in dashboard within 3–5 seconds of SMS arrival</w:t>
      </w:r>
    </w:p>
    <w:p w14:paraId="09065620" w14:textId="77777777" w:rsidR="00A92450" w:rsidRDefault="00A92450">
      <w:pPr>
        <w:spacing w:before="80"/>
      </w:pPr>
    </w:p>
    <w:p w14:paraId="5322BDC6" w14:textId="77777777" w:rsidR="00A92450" w:rsidRDefault="00000000">
      <w:pPr>
        <w:pStyle w:val="Heading3"/>
        <w:spacing w:before="240" w:after="80"/>
      </w:pPr>
      <w:r>
        <w:rPr>
          <w:b/>
          <w:bCs/>
          <w:color w:val="1A1A2E"/>
        </w:rPr>
        <w:t>F2 — Canara Bank PDF Statement Import</w:t>
      </w:r>
    </w:p>
    <w:p w14:paraId="76D73EF3" w14:textId="77777777" w:rsidR="00A92450" w:rsidRDefault="00000000">
      <w:pPr>
        <w:spacing w:before="60" w:after="60"/>
        <w:ind w:left="360"/>
      </w:pPr>
      <w:r>
        <w:rPr>
          <w:b/>
          <w:bCs/>
          <w:color w:val="7C3AED"/>
        </w:rPr>
        <w:t xml:space="preserve">• </w:t>
      </w:r>
      <w:r>
        <w:t>Drag-and-drop or file picker upload on web; share sheet on iOS</w:t>
      </w:r>
    </w:p>
    <w:p w14:paraId="3A96F14E" w14:textId="77777777" w:rsidR="00A92450" w:rsidRDefault="00000000">
      <w:pPr>
        <w:spacing w:before="60" w:after="60"/>
        <w:ind w:left="360"/>
      </w:pPr>
      <w:r>
        <w:rPr>
          <w:b/>
          <w:bCs/>
          <w:color w:val="7C3AED"/>
        </w:rPr>
        <w:t xml:space="preserve">• </w:t>
      </w:r>
      <w:r>
        <w:t>AI-powered PDF parser handles Canara Bank statement format</w:t>
      </w:r>
    </w:p>
    <w:p w14:paraId="4BB40F15" w14:textId="77777777" w:rsidR="00A92450" w:rsidRDefault="00000000">
      <w:pPr>
        <w:spacing w:before="60" w:after="60"/>
        <w:ind w:left="360"/>
      </w:pPr>
      <w:r>
        <w:rPr>
          <w:b/>
          <w:bCs/>
          <w:color w:val="7C3AED"/>
        </w:rPr>
        <w:t xml:space="preserve">• </w:t>
      </w:r>
      <w:r>
        <w:t>Smart deduplication against existing transactions</w:t>
      </w:r>
    </w:p>
    <w:p w14:paraId="55B378FC" w14:textId="77777777" w:rsidR="00A92450" w:rsidRDefault="00000000">
      <w:pPr>
        <w:spacing w:before="60" w:after="60"/>
        <w:ind w:left="360"/>
      </w:pPr>
      <w:r>
        <w:rPr>
          <w:b/>
          <w:bCs/>
          <w:color w:val="7C3AED"/>
        </w:rPr>
        <w:t xml:space="preserve">• </w:t>
      </w:r>
      <w:r>
        <w:t>Processes statements up to 12 months old</w:t>
      </w:r>
    </w:p>
    <w:p w14:paraId="61354C03" w14:textId="77777777" w:rsidR="00A92450" w:rsidRDefault="00000000">
      <w:pPr>
        <w:spacing w:before="60" w:after="60"/>
        <w:ind w:left="360"/>
      </w:pPr>
      <w:r>
        <w:rPr>
          <w:b/>
          <w:bCs/>
          <w:color w:val="7C3AED"/>
        </w:rPr>
        <w:t xml:space="preserve">• </w:t>
      </w:r>
      <w:r>
        <w:t>Manual cash entries inferred from ATM withdrawal lines</w:t>
      </w:r>
    </w:p>
    <w:p w14:paraId="54B20194" w14:textId="77777777" w:rsidR="00A92450" w:rsidRDefault="00A92450">
      <w:pPr>
        <w:spacing w:before="80"/>
      </w:pPr>
    </w:p>
    <w:p w14:paraId="4BF37996" w14:textId="77777777" w:rsidR="00A92450" w:rsidRDefault="00000000">
      <w:pPr>
        <w:pStyle w:val="Heading3"/>
        <w:spacing w:before="240" w:after="80"/>
      </w:pPr>
      <w:r>
        <w:rPr>
          <w:b/>
          <w:bCs/>
          <w:color w:val="1A1A2E"/>
        </w:rPr>
        <w:t>F3 — Category Engine</w:t>
      </w:r>
    </w:p>
    <w:p w14:paraId="568C3BC5" w14:textId="77777777" w:rsidR="00A92450" w:rsidRDefault="00000000">
      <w:pPr>
        <w:spacing w:before="60" w:after="60"/>
        <w:ind w:left="360"/>
      </w:pPr>
      <w:r>
        <w:rPr>
          <w:b/>
          <w:bCs/>
          <w:color w:val="7C3AED"/>
        </w:rPr>
        <w:t xml:space="preserve">• </w:t>
      </w:r>
      <w:r>
        <w:t>Default categories: Food &amp; Dining, Transport, Shopping, Bills &amp; Utilities, Entertainment, Health, Education, Investments</w:t>
      </w:r>
    </w:p>
    <w:p w14:paraId="5CDDCAF5" w14:textId="77777777" w:rsidR="00A92450" w:rsidRDefault="00000000">
      <w:pPr>
        <w:spacing w:before="60" w:after="60"/>
        <w:ind w:left="360"/>
      </w:pPr>
      <w:r>
        <w:rPr>
          <w:b/>
          <w:bCs/>
          <w:color w:val="7C3AED"/>
        </w:rPr>
        <w:t xml:space="preserve">• </w:t>
      </w:r>
      <w:r>
        <w:t>Custom categories: user can create, rename, set colour and emoji</w:t>
      </w:r>
    </w:p>
    <w:p w14:paraId="43C00367" w14:textId="77777777" w:rsidR="00A92450" w:rsidRDefault="00000000">
      <w:pPr>
        <w:spacing w:before="60" w:after="60"/>
        <w:ind w:left="360"/>
      </w:pPr>
      <w:r>
        <w:rPr>
          <w:b/>
          <w:bCs/>
          <w:color w:val="7C3AED"/>
        </w:rPr>
        <w:t xml:space="preserve">• </w:t>
      </w:r>
      <w:r>
        <w:t>AI auto-categorisation on every transaction — editable by user</w:t>
      </w:r>
    </w:p>
    <w:p w14:paraId="384F5D8F" w14:textId="77777777" w:rsidR="00A92450" w:rsidRDefault="00000000">
      <w:pPr>
        <w:spacing w:before="60" w:after="60"/>
        <w:ind w:left="360"/>
      </w:pPr>
      <w:r>
        <w:rPr>
          <w:b/>
          <w:bCs/>
          <w:color w:val="7C3AED"/>
        </w:rPr>
        <w:t xml:space="preserve">• </w:t>
      </w:r>
      <w:r>
        <w:t>Merchant memory: once user corrects a merchant category, it stays</w:t>
      </w:r>
    </w:p>
    <w:p w14:paraId="57C51A4E" w14:textId="77777777" w:rsidR="00A92450" w:rsidRDefault="00000000">
      <w:pPr>
        <w:spacing w:before="60" w:after="60"/>
        <w:ind w:left="360"/>
      </w:pPr>
      <w:r>
        <w:rPr>
          <w:b/>
          <w:bCs/>
          <w:color w:val="7C3AED"/>
        </w:rPr>
        <w:t xml:space="preserve">• </w:t>
      </w:r>
      <w:r>
        <w:t>Bulk recategorisation for merchant name patterns</w:t>
      </w:r>
    </w:p>
    <w:p w14:paraId="3F8EF6A1" w14:textId="77777777" w:rsidR="00A92450" w:rsidRDefault="00A92450">
      <w:pPr>
        <w:spacing w:before="80"/>
      </w:pPr>
    </w:p>
    <w:p w14:paraId="6A986596" w14:textId="77777777" w:rsidR="00A92450" w:rsidRDefault="00000000">
      <w:pPr>
        <w:pStyle w:val="Heading3"/>
        <w:spacing w:before="240" w:after="80"/>
      </w:pPr>
      <w:r>
        <w:rPr>
          <w:b/>
          <w:bCs/>
          <w:color w:val="1A1A2E"/>
        </w:rPr>
        <w:t>F4 — Dashboard</w:t>
      </w:r>
    </w:p>
    <w:p w14:paraId="737E294B" w14:textId="77777777" w:rsidR="00A92450" w:rsidRDefault="00000000">
      <w:pPr>
        <w:spacing w:before="60" w:after="60"/>
        <w:ind w:left="360"/>
      </w:pPr>
      <w:r>
        <w:rPr>
          <w:b/>
          <w:bCs/>
          <w:color w:val="7C3AED"/>
        </w:rPr>
        <w:t xml:space="preserve">• </w:t>
      </w:r>
      <w:r>
        <w:t>Summary view: total spend, top category, biggest single payment — for current day/week/month</w:t>
      </w:r>
    </w:p>
    <w:p w14:paraId="4A032179" w14:textId="77777777" w:rsidR="00A92450" w:rsidRDefault="00000000">
      <w:pPr>
        <w:spacing w:before="60" w:after="60"/>
        <w:ind w:left="360"/>
      </w:pPr>
      <w:r>
        <w:rPr>
          <w:b/>
          <w:bCs/>
          <w:color w:val="7C3AED"/>
        </w:rPr>
        <w:t xml:space="preserve">• </w:t>
      </w:r>
      <w:r>
        <w:t>Spending trend chart: bar graph by day or week within selected period</w:t>
      </w:r>
    </w:p>
    <w:p w14:paraId="75280947" w14:textId="77777777" w:rsidR="00A92450" w:rsidRDefault="00000000">
      <w:pPr>
        <w:spacing w:before="60" w:after="60"/>
        <w:ind w:left="360"/>
      </w:pPr>
      <w:r>
        <w:rPr>
          <w:b/>
          <w:bCs/>
          <w:color w:val="7C3AED"/>
        </w:rPr>
        <w:t xml:space="preserve">• </w:t>
      </w:r>
      <w:r>
        <w:t>Category breakdown: donut chart with drill-down to transaction list</w:t>
      </w:r>
    </w:p>
    <w:p w14:paraId="1BF8DF55" w14:textId="77777777" w:rsidR="00A92450" w:rsidRDefault="00000000">
      <w:pPr>
        <w:spacing w:before="60" w:after="60"/>
        <w:ind w:left="360"/>
      </w:pPr>
      <w:r>
        <w:rPr>
          <w:b/>
          <w:bCs/>
          <w:color w:val="7C3AED"/>
        </w:rPr>
        <w:lastRenderedPageBreak/>
        <w:t xml:space="preserve">• </w:t>
      </w:r>
      <w:r>
        <w:t>UPI ID breakdown: which app spent how much</w:t>
      </w:r>
    </w:p>
    <w:p w14:paraId="359C8124" w14:textId="77777777" w:rsidR="00A92450" w:rsidRDefault="00000000">
      <w:pPr>
        <w:spacing w:before="60" w:after="60"/>
        <w:ind w:left="360"/>
      </w:pPr>
      <w:r>
        <w:rPr>
          <w:b/>
          <w:bCs/>
          <w:color w:val="7C3AED"/>
        </w:rPr>
        <w:t xml:space="preserve">• </w:t>
      </w:r>
      <w:r>
        <w:t>Payment mode split: UPI vs card vs cash — pie chart</w:t>
      </w:r>
    </w:p>
    <w:p w14:paraId="501323EF" w14:textId="77777777" w:rsidR="00A92450" w:rsidRDefault="00000000">
      <w:pPr>
        <w:spacing w:before="60" w:after="60"/>
        <w:ind w:left="360"/>
      </w:pPr>
      <w:r>
        <w:rPr>
          <w:b/>
          <w:bCs/>
          <w:color w:val="7C3AED"/>
        </w:rPr>
        <w:t xml:space="preserve">• </w:t>
      </w:r>
      <w:r>
        <w:t>Recent transactions feed: real-time, tap to edit category or add note</w:t>
      </w:r>
    </w:p>
    <w:p w14:paraId="09566A35" w14:textId="77777777" w:rsidR="00A92450" w:rsidRDefault="00A92450">
      <w:pPr>
        <w:spacing w:before="80"/>
      </w:pPr>
    </w:p>
    <w:p w14:paraId="533539B0" w14:textId="77777777" w:rsidR="00A92450" w:rsidRDefault="00000000">
      <w:pPr>
        <w:pStyle w:val="Heading3"/>
        <w:spacing w:before="240" w:after="80"/>
      </w:pPr>
      <w:r>
        <w:rPr>
          <w:b/>
          <w:bCs/>
          <w:color w:val="1A1A2E"/>
        </w:rPr>
        <w:t>F5 — Budget &amp; Alerts</w:t>
      </w:r>
    </w:p>
    <w:p w14:paraId="3BF2E4E3" w14:textId="77777777" w:rsidR="00A92450" w:rsidRDefault="00000000">
      <w:pPr>
        <w:spacing w:before="60" w:after="60"/>
        <w:ind w:left="360"/>
      </w:pPr>
      <w:r>
        <w:rPr>
          <w:b/>
          <w:bCs/>
          <w:color w:val="7C3AED"/>
        </w:rPr>
        <w:t xml:space="preserve">• </w:t>
      </w:r>
      <w:r>
        <w:t>Set budgets per category per period (daily / weekly / monthly — all three supported)</w:t>
      </w:r>
    </w:p>
    <w:p w14:paraId="7043AB08" w14:textId="77777777" w:rsidR="00A92450" w:rsidRDefault="00000000">
      <w:pPr>
        <w:spacing w:before="60" w:after="60"/>
        <w:ind w:left="360"/>
      </w:pPr>
      <w:r>
        <w:rPr>
          <w:b/>
          <w:bCs/>
          <w:color w:val="7C3AED"/>
        </w:rPr>
        <w:t xml:space="preserve">• </w:t>
      </w:r>
      <w:r>
        <w:t>Alert at 80% and 100% of budget — push notification on iPhone + in-app banner</w:t>
      </w:r>
    </w:p>
    <w:p w14:paraId="6F05588D" w14:textId="77777777" w:rsidR="00A92450" w:rsidRDefault="00000000">
      <w:pPr>
        <w:spacing w:before="60" w:after="60"/>
        <w:ind w:left="360"/>
      </w:pPr>
      <w:r>
        <w:rPr>
          <w:b/>
          <w:bCs/>
          <w:color w:val="7C3AED"/>
        </w:rPr>
        <w:t xml:space="preserve">• </w:t>
      </w:r>
      <w:r>
        <w:t>Overall monthly budget with same alert thresholds</w:t>
      </w:r>
    </w:p>
    <w:p w14:paraId="3B2302CC" w14:textId="77777777" w:rsidR="00A92450" w:rsidRDefault="00000000">
      <w:pPr>
        <w:spacing w:before="60" w:after="60"/>
        <w:ind w:left="360"/>
      </w:pPr>
      <w:r>
        <w:rPr>
          <w:b/>
          <w:bCs/>
          <w:color w:val="7C3AED"/>
        </w:rPr>
        <w:t xml:space="preserve">• </w:t>
      </w:r>
      <w:r>
        <w:t>Budget vs actual bar for each category on dashboard</w:t>
      </w:r>
    </w:p>
    <w:p w14:paraId="492F2367" w14:textId="77777777" w:rsidR="00A92450" w:rsidRDefault="00A92450">
      <w:pPr>
        <w:spacing w:before="80"/>
      </w:pPr>
    </w:p>
    <w:p w14:paraId="306DF159" w14:textId="77777777" w:rsidR="00A92450" w:rsidRDefault="00000000">
      <w:pPr>
        <w:pStyle w:val="Heading3"/>
        <w:spacing w:before="240" w:after="80"/>
      </w:pPr>
      <w:r>
        <w:rPr>
          <w:b/>
          <w:bCs/>
          <w:color w:val="1A1A2E"/>
        </w:rPr>
        <w:t>F6 — Manual Entry</w:t>
      </w:r>
    </w:p>
    <w:p w14:paraId="04D0AF63" w14:textId="77777777" w:rsidR="00A92450" w:rsidRDefault="00000000">
      <w:pPr>
        <w:spacing w:before="60" w:after="60"/>
        <w:ind w:left="360"/>
      </w:pPr>
      <w:r>
        <w:rPr>
          <w:b/>
          <w:bCs/>
          <w:color w:val="7C3AED"/>
        </w:rPr>
        <w:t xml:space="preserve">• </w:t>
      </w:r>
      <w:r>
        <w:t>Floating action button on mobile — always accessible</w:t>
      </w:r>
    </w:p>
    <w:p w14:paraId="54E52A74" w14:textId="77777777" w:rsidR="00A92450" w:rsidRDefault="00000000">
      <w:pPr>
        <w:spacing w:before="60" w:after="60"/>
        <w:ind w:left="360"/>
      </w:pPr>
      <w:r>
        <w:rPr>
          <w:b/>
          <w:bCs/>
          <w:color w:val="7C3AED"/>
        </w:rPr>
        <w:t xml:space="preserve">• </w:t>
      </w:r>
      <w:r>
        <w:t>Fields: amount (required), category (required), payment mode, merchant name, date, note</w:t>
      </w:r>
    </w:p>
    <w:p w14:paraId="769A7489" w14:textId="77777777" w:rsidR="00A92450" w:rsidRDefault="00000000">
      <w:pPr>
        <w:spacing w:before="60" w:after="60"/>
        <w:ind w:left="360"/>
      </w:pPr>
      <w:r>
        <w:rPr>
          <w:b/>
          <w:bCs/>
          <w:color w:val="7C3AED"/>
        </w:rPr>
        <w:t xml:space="preserve">• </w:t>
      </w:r>
      <w:r>
        <w:t>Cash entry defaults payment mode to Cash</w:t>
      </w:r>
    </w:p>
    <w:p w14:paraId="1E75A827" w14:textId="77777777" w:rsidR="00A92450" w:rsidRDefault="00000000">
      <w:pPr>
        <w:spacing w:before="60" w:after="60"/>
        <w:ind w:left="360"/>
      </w:pPr>
      <w:r>
        <w:rPr>
          <w:b/>
          <w:bCs/>
          <w:color w:val="7C3AED"/>
        </w:rPr>
        <w:t xml:space="preserve">• </w:t>
      </w:r>
      <w:r>
        <w:t>Entry appears immediately in dashboard</w:t>
      </w:r>
    </w:p>
    <w:p w14:paraId="22C0A7BA" w14:textId="77777777" w:rsidR="00A92450" w:rsidRDefault="00A92450">
      <w:pPr>
        <w:spacing w:before="80"/>
      </w:pPr>
    </w:p>
    <w:p w14:paraId="53EF4FF4" w14:textId="77777777" w:rsidR="00A92450" w:rsidRDefault="00000000">
      <w:pPr>
        <w:pStyle w:val="Heading3"/>
        <w:spacing w:before="240" w:after="80"/>
      </w:pPr>
      <w:r>
        <w:rPr>
          <w:b/>
          <w:bCs/>
          <w:color w:val="1A1A2E"/>
        </w:rPr>
        <w:t>F7 — Export &amp; Share</w:t>
      </w:r>
    </w:p>
    <w:p w14:paraId="1EDB2520" w14:textId="77777777" w:rsidR="00A92450" w:rsidRDefault="00000000">
      <w:pPr>
        <w:spacing w:before="60" w:after="60"/>
        <w:ind w:left="360"/>
      </w:pPr>
      <w:r>
        <w:rPr>
          <w:b/>
          <w:bCs/>
          <w:color w:val="7C3AED"/>
        </w:rPr>
        <w:t xml:space="preserve">• </w:t>
      </w:r>
      <w:r>
        <w:t>Export to PDF: full transaction list + charts for selected period</w:t>
      </w:r>
    </w:p>
    <w:p w14:paraId="582BFC2A" w14:textId="77777777" w:rsidR="00A92450" w:rsidRDefault="00000000">
      <w:pPr>
        <w:spacing w:before="60" w:after="60"/>
        <w:ind w:left="360"/>
      </w:pPr>
      <w:r>
        <w:rPr>
          <w:b/>
          <w:bCs/>
          <w:color w:val="7C3AED"/>
        </w:rPr>
        <w:t xml:space="preserve">• </w:t>
      </w:r>
      <w:r>
        <w:t>Export to Excel/CSV: raw transaction data with all fields</w:t>
      </w:r>
    </w:p>
    <w:p w14:paraId="2A75B24C" w14:textId="77777777" w:rsidR="00A92450" w:rsidRDefault="00000000">
      <w:pPr>
        <w:spacing w:before="60" w:after="60"/>
        <w:ind w:left="360"/>
      </w:pPr>
      <w:r>
        <w:rPr>
          <w:b/>
          <w:bCs/>
          <w:color w:val="7C3AED"/>
        </w:rPr>
        <w:t xml:space="preserve">• </w:t>
      </w:r>
      <w:r>
        <w:t>WhatsApp share: pre-formatted summary message with key stats for selected period</w:t>
      </w:r>
    </w:p>
    <w:p w14:paraId="0045DBB0" w14:textId="77777777" w:rsidR="00A92450" w:rsidRDefault="00000000">
      <w:pPr>
        <w:spacing w:before="60" w:after="60"/>
        <w:ind w:left="360"/>
      </w:pPr>
      <w:r>
        <w:rPr>
          <w:b/>
          <w:bCs/>
          <w:color w:val="7C3AED"/>
        </w:rPr>
        <w:t xml:space="preserve">• </w:t>
      </w:r>
      <w:r>
        <w:t>All exports filterable by date range, category, payment mode, UPI ID</w:t>
      </w:r>
    </w:p>
    <w:p w14:paraId="1309ACC2" w14:textId="77777777" w:rsidR="00A92450" w:rsidRDefault="00A92450">
      <w:pPr>
        <w:spacing w:before="120"/>
      </w:pPr>
    </w:p>
    <w:p w14:paraId="75353C55" w14:textId="77777777" w:rsidR="00A92450" w:rsidRDefault="00000000">
      <w:pPr>
        <w:pStyle w:val="Heading2"/>
        <w:spacing w:before="320" w:after="120"/>
      </w:pPr>
      <w:r>
        <w:rPr>
          <w:b/>
          <w:bCs/>
          <w:color w:val="7C3AED"/>
          <w:sz w:val="28"/>
          <w:szCs w:val="28"/>
        </w:rPr>
        <w:t>6.2 Post-MVP Features — V2</w:t>
      </w:r>
    </w:p>
    <w:p w14:paraId="16587762" w14:textId="77777777" w:rsidR="00A92450" w:rsidRDefault="00000000">
      <w:pPr>
        <w:spacing w:before="60" w:after="60"/>
        <w:ind w:left="360"/>
      </w:pPr>
      <w:r>
        <w:rPr>
          <w:b/>
          <w:bCs/>
          <w:color w:val="7C3AED"/>
        </w:rPr>
        <w:t xml:space="preserve">• </w:t>
      </w:r>
      <w:r>
        <w:t>Android support with native SMS/notification capture</w:t>
      </w:r>
    </w:p>
    <w:p w14:paraId="5AE8A2DF" w14:textId="77777777" w:rsidR="00A92450" w:rsidRDefault="00000000">
      <w:pPr>
        <w:spacing w:before="60" w:after="60"/>
        <w:ind w:left="360"/>
      </w:pPr>
      <w:r>
        <w:rPr>
          <w:b/>
          <w:bCs/>
          <w:color w:val="7C3AED"/>
        </w:rPr>
        <w:t xml:space="preserve">• </w:t>
      </w:r>
      <w:r>
        <w:t>Multi-user / family accounts with shared expense visibility</w:t>
      </w:r>
    </w:p>
    <w:p w14:paraId="29BD2EAA" w14:textId="77777777" w:rsidR="00A92450" w:rsidRDefault="00000000">
      <w:pPr>
        <w:spacing w:before="60" w:after="60"/>
        <w:ind w:left="360"/>
      </w:pPr>
      <w:r>
        <w:rPr>
          <w:b/>
          <w:bCs/>
          <w:color w:val="7C3AED"/>
        </w:rPr>
        <w:t xml:space="preserve">• </w:t>
      </w:r>
      <w:r>
        <w:t>Recurring transaction detection and subscription tracking</w:t>
      </w:r>
    </w:p>
    <w:p w14:paraId="59B3E794" w14:textId="77777777" w:rsidR="00A92450" w:rsidRDefault="00000000">
      <w:pPr>
        <w:spacing w:before="60" w:after="60"/>
        <w:ind w:left="360"/>
      </w:pPr>
      <w:r>
        <w:rPr>
          <w:b/>
          <w:bCs/>
          <w:color w:val="7C3AED"/>
        </w:rPr>
        <w:t xml:space="preserve">• </w:t>
      </w:r>
      <w:r>
        <w:t>Spending insights and anomaly detection via AI</w:t>
      </w:r>
    </w:p>
    <w:p w14:paraId="65C7FEF7" w14:textId="77777777" w:rsidR="00A92450" w:rsidRDefault="00000000">
      <w:pPr>
        <w:spacing w:before="60" w:after="60"/>
        <w:ind w:left="360"/>
      </w:pPr>
      <w:r>
        <w:rPr>
          <w:b/>
          <w:bCs/>
          <w:color w:val="7C3AED"/>
        </w:rPr>
        <w:t xml:space="preserve">• </w:t>
      </w:r>
      <w:r>
        <w:t>Regional language support (Tamil, Hindi)</w:t>
      </w:r>
    </w:p>
    <w:p w14:paraId="448D40A4" w14:textId="77777777" w:rsidR="00A92450" w:rsidRDefault="00000000">
      <w:pPr>
        <w:spacing w:before="60" w:after="60"/>
        <w:ind w:left="360"/>
      </w:pPr>
      <w:r>
        <w:rPr>
          <w:b/>
          <w:bCs/>
          <w:color w:val="7C3AED"/>
        </w:rPr>
        <w:t xml:space="preserve">• </w:t>
      </w:r>
      <w:r>
        <w:t>UPI app direct export parsing (Navi PDF, GPay PDF, PhonePe Excel)</w:t>
      </w:r>
    </w:p>
    <w:p w14:paraId="79F5B787" w14:textId="77777777" w:rsidR="00A92450" w:rsidRDefault="00000000">
      <w:pPr>
        <w:spacing w:before="60" w:after="60"/>
        <w:ind w:left="360"/>
      </w:pPr>
      <w:r>
        <w:rPr>
          <w:b/>
          <w:bCs/>
          <w:color w:val="7C3AED"/>
        </w:rPr>
        <w:t xml:space="preserve">• </w:t>
      </w:r>
      <w:r>
        <w:t>Account Aggregator integration if Canara Bank joins AA framework</w:t>
      </w:r>
    </w:p>
    <w:p w14:paraId="628EC215" w14:textId="77777777" w:rsidR="00A92450" w:rsidRDefault="00A92450">
      <w:pPr>
        <w:spacing w:before="160"/>
      </w:pPr>
    </w:p>
    <w:p w14:paraId="19B88C34" w14:textId="77777777" w:rsidR="00A92450" w:rsidRDefault="00000000">
      <w:r>
        <w:br w:type="page"/>
      </w:r>
    </w:p>
    <w:p w14:paraId="57E761EF" w14:textId="77777777" w:rsidR="00A92450" w:rsidRDefault="00000000">
      <w:pPr>
        <w:pStyle w:val="Heading1"/>
        <w:spacing w:before="400" w:after="160"/>
        <w:rPr>
          <w:b/>
          <w:bCs/>
          <w:color w:val="1A1A2E"/>
          <w:sz w:val="36"/>
          <w:szCs w:val="36"/>
        </w:rPr>
      </w:pPr>
      <w:r>
        <w:lastRenderedPageBreak/>
        <w:t>7. Technical Architecture</w:t>
      </w:r>
    </w:p>
    <w:p w14:paraId="62A4ECC2" w14:textId="77777777" w:rsidR="00A92450" w:rsidRDefault="00000000">
      <w:pPr>
        <w:pStyle w:val="Heading2"/>
        <w:spacing w:before="320" w:after="120"/>
      </w:pPr>
      <w:r>
        <w:rPr>
          <w:b/>
          <w:bCs/>
          <w:color w:val="7C3AED"/>
          <w:sz w:val="28"/>
          <w:szCs w:val="28"/>
        </w:rPr>
        <w:t>7.1 Stack</w:t>
      </w:r>
    </w:p>
    <w:p w14:paraId="6C1BADA2" w14:textId="77777777" w:rsidR="00A92450" w:rsidRDefault="00A92450">
      <w:pPr>
        <w:spacing w:before="80"/>
      </w:pPr>
    </w:p>
    <w:tbl>
      <w:tblPr>
        <w:tblW w:w="940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000"/>
      </w:tblGrid>
      <w:tr w:rsidR="00A92450" w14:paraId="132654CA" w14:textId="77777777">
        <w:tblPrEx>
          <w:tblCellMar>
            <w:top w:w="0" w:type="dxa"/>
            <w:bottom w:w="0" w:type="dxa"/>
          </w:tblCellMar>
        </w:tblPrEx>
        <w:trPr>
          <w:tblHeader/>
        </w:trPr>
        <w:tc>
          <w:tcPr>
            <w:tcW w:w="2000" w:type="dxa"/>
            <w:shd w:val="clear" w:color="auto" w:fill="7C3AED"/>
            <w:tcMar>
              <w:top w:w="80" w:type="dxa"/>
              <w:left w:w="120" w:type="dxa"/>
              <w:bottom w:w="80" w:type="dxa"/>
              <w:right w:w="120" w:type="dxa"/>
            </w:tcMar>
          </w:tcPr>
          <w:p w14:paraId="7CE113E9" w14:textId="77777777" w:rsidR="00A92450" w:rsidRDefault="00000000">
            <w:r>
              <w:rPr>
                <w:b/>
                <w:bCs/>
                <w:color w:val="FFFFFF"/>
                <w:sz w:val="20"/>
                <w:szCs w:val="20"/>
              </w:rPr>
              <w:t>Layer</w:t>
            </w:r>
          </w:p>
        </w:tc>
        <w:tc>
          <w:tcPr>
            <w:tcW w:w="2400" w:type="dxa"/>
            <w:shd w:val="clear" w:color="auto" w:fill="7C3AED"/>
            <w:tcMar>
              <w:top w:w="80" w:type="dxa"/>
              <w:left w:w="120" w:type="dxa"/>
              <w:bottom w:w="80" w:type="dxa"/>
              <w:right w:w="120" w:type="dxa"/>
            </w:tcMar>
          </w:tcPr>
          <w:p w14:paraId="61C5DFC8" w14:textId="77777777" w:rsidR="00A92450" w:rsidRDefault="00000000">
            <w:r>
              <w:rPr>
                <w:b/>
                <w:bCs/>
                <w:color w:val="FFFFFF"/>
                <w:sz w:val="20"/>
                <w:szCs w:val="20"/>
              </w:rPr>
              <w:t>Technology</w:t>
            </w:r>
          </w:p>
        </w:tc>
        <w:tc>
          <w:tcPr>
            <w:tcW w:w="5000" w:type="dxa"/>
            <w:shd w:val="clear" w:color="auto" w:fill="7C3AED"/>
            <w:tcMar>
              <w:top w:w="80" w:type="dxa"/>
              <w:left w:w="120" w:type="dxa"/>
              <w:bottom w:w="80" w:type="dxa"/>
              <w:right w:w="120" w:type="dxa"/>
            </w:tcMar>
          </w:tcPr>
          <w:p w14:paraId="7F26EB85" w14:textId="77777777" w:rsidR="00A92450" w:rsidRDefault="00000000">
            <w:r>
              <w:rPr>
                <w:b/>
                <w:bCs/>
                <w:color w:val="FFFFFF"/>
                <w:sz w:val="20"/>
                <w:szCs w:val="20"/>
              </w:rPr>
              <w:t>Rationale</w:t>
            </w:r>
          </w:p>
        </w:tc>
      </w:tr>
      <w:tr w:rsidR="00A92450" w14:paraId="19DBB613"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08F8C72" w14:textId="77777777" w:rsidR="00A92450" w:rsidRDefault="00000000">
            <w:r>
              <w:rPr>
                <w:sz w:val="20"/>
                <w:szCs w:val="20"/>
              </w:rPr>
              <w:t>Frontend</w:t>
            </w:r>
          </w:p>
        </w:tc>
        <w:tc>
          <w:tcPr>
            <w:tcW w:w="2400" w:type="dxa"/>
            <w:shd w:val="clear" w:color="auto" w:fill="FFFFFF"/>
            <w:tcMar>
              <w:top w:w="80" w:type="dxa"/>
              <w:left w:w="120" w:type="dxa"/>
              <w:bottom w:w="80" w:type="dxa"/>
              <w:right w:w="120" w:type="dxa"/>
            </w:tcMar>
          </w:tcPr>
          <w:p w14:paraId="5E0BBAB1" w14:textId="77777777" w:rsidR="00A92450" w:rsidRDefault="00000000">
            <w:r>
              <w:rPr>
                <w:sz w:val="20"/>
                <w:szCs w:val="20"/>
              </w:rPr>
              <w:t>Next.js 14 (PWA)</w:t>
            </w:r>
          </w:p>
        </w:tc>
        <w:tc>
          <w:tcPr>
            <w:tcW w:w="5000" w:type="dxa"/>
            <w:shd w:val="clear" w:color="auto" w:fill="FFFFFF"/>
            <w:tcMar>
              <w:top w:w="80" w:type="dxa"/>
              <w:left w:w="120" w:type="dxa"/>
              <w:bottom w:w="80" w:type="dxa"/>
              <w:right w:w="120" w:type="dxa"/>
            </w:tcMar>
          </w:tcPr>
          <w:p w14:paraId="03060ADF" w14:textId="77777777" w:rsidR="00A92450" w:rsidRDefault="00000000">
            <w:r>
              <w:rPr>
                <w:sz w:val="20"/>
                <w:szCs w:val="20"/>
              </w:rPr>
              <w:t>Single codebase for web + iOS home screen + Windows browser</w:t>
            </w:r>
          </w:p>
        </w:tc>
      </w:tr>
      <w:tr w:rsidR="00A92450" w14:paraId="526ACBE4"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1CE4BF10" w14:textId="77777777" w:rsidR="00A92450" w:rsidRDefault="00000000">
            <w:r>
              <w:rPr>
                <w:sz w:val="20"/>
                <w:szCs w:val="20"/>
              </w:rPr>
              <w:t>Mobile</w:t>
            </w:r>
          </w:p>
        </w:tc>
        <w:tc>
          <w:tcPr>
            <w:tcW w:w="2400" w:type="dxa"/>
            <w:shd w:val="clear" w:color="auto" w:fill="F9F7FF"/>
            <w:tcMar>
              <w:top w:w="80" w:type="dxa"/>
              <w:left w:w="120" w:type="dxa"/>
              <w:bottom w:w="80" w:type="dxa"/>
              <w:right w:w="120" w:type="dxa"/>
            </w:tcMar>
          </w:tcPr>
          <w:p w14:paraId="0E829039" w14:textId="77777777" w:rsidR="00A92450" w:rsidRDefault="00000000">
            <w:r>
              <w:rPr>
                <w:sz w:val="20"/>
                <w:szCs w:val="20"/>
              </w:rPr>
              <w:t>PWA via Safari (iOS)</w:t>
            </w:r>
          </w:p>
        </w:tc>
        <w:tc>
          <w:tcPr>
            <w:tcW w:w="5000" w:type="dxa"/>
            <w:shd w:val="clear" w:color="auto" w:fill="F9F7FF"/>
            <w:tcMar>
              <w:top w:w="80" w:type="dxa"/>
              <w:left w:w="120" w:type="dxa"/>
              <w:bottom w:w="80" w:type="dxa"/>
              <w:right w:w="120" w:type="dxa"/>
            </w:tcMar>
          </w:tcPr>
          <w:p w14:paraId="41E39227" w14:textId="77777777" w:rsidR="00A92450" w:rsidRDefault="00000000">
            <w:r>
              <w:rPr>
                <w:sz w:val="20"/>
                <w:szCs w:val="20"/>
              </w:rPr>
              <w:t>No App Store needed; installable on iPhone home screen</w:t>
            </w:r>
          </w:p>
        </w:tc>
      </w:tr>
      <w:tr w:rsidR="00A92450" w14:paraId="098EF490"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61CCEFB" w14:textId="77777777" w:rsidR="00A92450" w:rsidRDefault="00000000">
            <w:r>
              <w:rPr>
                <w:sz w:val="20"/>
                <w:szCs w:val="20"/>
              </w:rPr>
              <w:t>Backend API</w:t>
            </w:r>
          </w:p>
        </w:tc>
        <w:tc>
          <w:tcPr>
            <w:tcW w:w="2400" w:type="dxa"/>
            <w:shd w:val="clear" w:color="auto" w:fill="FFFFFF"/>
            <w:tcMar>
              <w:top w:w="80" w:type="dxa"/>
              <w:left w:w="120" w:type="dxa"/>
              <w:bottom w:w="80" w:type="dxa"/>
              <w:right w:w="120" w:type="dxa"/>
            </w:tcMar>
          </w:tcPr>
          <w:p w14:paraId="7A3D5543" w14:textId="77777777" w:rsidR="00A92450" w:rsidRDefault="00000000">
            <w:r>
              <w:rPr>
                <w:sz w:val="20"/>
                <w:szCs w:val="20"/>
              </w:rPr>
              <w:t>Node.js + Express</w:t>
            </w:r>
          </w:p>
        </w:tc>
        <w:tc>
          <w:tcPr>
            <w:tcW w:w="5000" w:type="dxa"/>
            <w:shd w:val="clear" w:color="auto" w:fill="FFFFFF"/>
            <w:tcMar>
              <w:top w:w="80" w:type="dxa"/>
              <w:left w:w="120" w:type="dxa"/>
              <w:bottom w:w="80" w:type="dxa"/>
              <w:right w:w="120" w:type="dxa"/>
            </w:tcMar>
          </w:tcPr>
          <w:p w14:paraId="1DFCE2A1" w14:textId="77777777" w:rsidR="00A92450" w:rsidRDefault="00000000">
            <w:r>
              <w:rPr>
                <w:sz w:val="20"/>
                <w:szCs w:val="20"/>
              </w:rPr>
              <w:t>REST API; handles notification ingestion, PDF parsing, exports</w:t>
            </w:r>
          </w:p>
        </w:tc>
      </w:tr>
      <w:tr w:rsidR="00A92450" w14:paraId="196CFED3"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4C48E305" w14:textId="77777777" w:rsidR="00A92450" w:rsidRDefault="00000000">
            <w:r>
              <w:rPr>
                <w:sz w:val="20"/>
                <w:szCs w:val="20"/>
              </w:rPr>
              <w:t>AI Parser</w:t>
            </w:r>
          </w:p>
        </w:tc>
        <w:tc>
          <w:tcPr>
            <w:tcW w:w="2400" w:type="dxa"/>
            <w:shd w:val="clear" w:color="auto" w:fill="F9F7FF"/>
            <w:tcMar>
              <w:top w:w="80" w:type="dxa"/>
              <w:left w:w="120" w:type="dxa"/>
              <w:bottom w:w="80" w:type="dxa"/>
              <w:right w:w="120" w:type="dxa"/>
            </w:tcMar>
          </w:tcPr>
          <w:p w14:paraId="233A2530" w14:textId="77777777" w:rsidR="00A92450" w:rsidRDefault="00000000">
            <w:r>
              <w:rPr>
                <w:sz w:val="20"/>
                <w:szCs w:val="20"/>
              </w:rPr>
              <w:t>Claude API (claude-sonnet-4-6)</w:t>
            </w:r>
          </w:p>
        </w:tc>
        <w:tc>
          <w:tcPr>
            <w:tcW w:w="5000" w:type="dxa"/>
            <w:shd w:val="clear" w:color="auto" w:fill="F9F7FF"/>
            <w:tcMar>
              <w:top w:w="80" w:type="dxa"/>
              <w:left w:w="120" w:type="dxa"/>
              <w:bottom w:w="80" w:type="dxa"/>
              <w:right w:w="120" w:type="dxa"/>
            </w:tcMar>
          </w:tcPr>
          <w:p w14:paraId="08B16B46" w14:textId="77777777" w:rsidR="00A92450" w:rsidRDefault="00000000">
            <w:r>
              <w:rPr>
                <w:sz w:val="20"/>
                <w:szCs w:val="20"/>
              </w:rPr>
              <w:t>Extracts structured data from raw notification text and PDF</w:t>
            </w:r>
          </w:p>
        </w:tc>
      </w:tr>
      <w:tr w:rsidR="00A92450" w14:paraId="0D84D2FA"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578A671" w14:textId="77777777" w:rsidR="00A92450" w:rsidRDefault="00000000">
            <w:r>
              <w:rPr>
                <w:sz w:val="20"/>
                <w:szCs w:val="20"/>
              </w:rPr>
              <w:t>Database</w:t>
            </w:r>
          </w:p>
        </w:tc>
        <w:tc>
          <w:tcPr>
            <w:tcW w:w="2400" w:type="dxa"/>
            <w:shd w:val="clear" w:color="auto" w:fill="FFFFFF"/>
            <w:tcMar>
              <w:top w:w="80" w:type="dxa"/>
              <w:left w:w="120" w:type="dxa"/>
              <w:bottom w:w="80" w:type="dxa"/>
              <w:right w:w="120" w:type="dxa"/>
            </w:tcMar>
          </w:tcPr>
          <w:p w14:paraId="009602F7" w14:textId="77777777" w:rsidR="00A92450" w:rsidRDefault="00000000">
            <w:r>
              <w:rPr>
                <w:sz w:val="20"/>
                <w:szCs w:val="20"/>
              </w:rPr>
              <w:t>Supabase (PostgreSQL)</w:t>
            </w:r>
          </w:p>
        </w:tc>
        <w:tc>
          <w:tcPr>
            <w:tcW w:w="5000" w:type="dxa"/>
            <w:shd w:val="clear" w:color="auto" w:fill="FFFFFF"/>
            <w:tcMar>
              <w:top w:w="80" w:type="dxa"/>
              <w:left w:w="120" w:type="dxa"/>
              <w:bottom w:w="80" w:type="dxa"/>
              <w:right w:w="120" w:type="dxa"/>
            </w:tcMar>
          </w:tcPr>
          <w:p w14:paraId="15FC5CE7" w14:textId="77777777" w:rsidR="00A92450" w:rsidRDefault="00000000">
            <w:r>
              <w:rPr>
                <w:sz w:val="20"/>
                <w:szCs w:val="20"/>
              </w:rPr>
              <w:t>Cloud sync, built-in auth, real-time subscriptions, free tier</w:t>
            </w:r>
          </w:p>
        </w:tc>
      </w:tr>
      <w:tr w:rsidR="00A92450" w14:paraId="183C627D"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3B9E839F" w14:textId="77777777" w:rsidR="00A92450" w:rsidRDefault="00000000">
            <w:r>
              <w:rPr>
                <w:sz w:val="20"/>
                <w:szCs w:val="20"/>
              </w:rPr>
              <w:t>Auth</w:t>
            </w:r>
          </w:p>
        </w:tc>
        <w:tc>
          <w:tcPr>
            <w:tcW w:w="2400" w:type="dxa"/>
            <w:shd w:val="clear" w:color="auto" w:fill="F9F7FF"/>
            <w:tcMar>
              <w:top w:w="80" w:type="dxa"/>
              <w:left w:w="120" w:type="dxa"/>
              <w:bottom w:w="80" w:type="dxa"/>
              <w:right w:w="120" w:type="dxa"/>
            </w:tcMar>
          </w:tcPr>
          <w:p w14:paraId="4B2C2ED5" w14:textId="77777777" w:rsidR="00A92450" w:rsidRDefault="00000000">
            <w:r>
              <w:rPr>
                <w:sz w:val="20"/>
                <w:szCs w:val="20"/>
              </w:rPr>
              <w:t>Supabase Auth</w:t>
            </w:r>
          </w:p>
        </w:tc>
        <w:tc>
          <w:tcPr>
            <w:tcW w:w="5000" w:type="dxa"/>
            <w:shd w:val="clear" w:color="auto" w:fill="F9F7FF"/>
            <w:tcMar>
              <w:top w:w="80" w:type="dxa"/>
              <w:left w:w="120" w:type="dxa"/>
              <w:bottom w:w="80" w:type="dxa"/>
              <w:right w:w="120" w:type="dxa"/>
            </w:tcMar>
          </w:tcPr>
          <w:p w14:paraId="790D8F38" w14:textId="77777777" w:rsidR="00A92450" w:rsidRDefault="00000000">
            <w:r>
              <w:rPr>
                <w:sz w:val="20"/>
                <w:szCs w:val="20"/>
              </w:rPr>
              <w:t>Email/OTP login; OAuth in V2</w:t>
            </w:r>
          </w:p>
        </w:tc>
      </w:tr>
      <w:tr w:rsidR="00A92450" w14:paraId="53584012"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5F9B14B9" w14:textId="77777777" w:rsidR="00A92450" w:rsidRDefault="00000000">
            <w:r>
              <w:rPr>
                <w:sz w:val="20"/>
                <w:szCs w:val="20"/>
              </w:rPr>
              <w:t>Hosting — Backend</w:t>
            </w:r>
          </w:p>
        </w:tc>
        <w:tc>
          <w:tcPr>
            <w:tcW w:w="2400" w:type="dxa"/>
            <w:shd w:val="clear" w:color="auto" w:fill="FFFFFF"/>
            <w:tcMar>
              <w:top w:w="80" w:type="dxa"/>
              <w:left w:w="120" w:type="dxa"/>
              <w:bottom w:w="80" w:type="dxa"/>
              <w:right w:w="120" w:type="dxa"/>
            </w:tcMar>
          </w:tcPr>
          <w:p w14:paraId="5B76E9B4" w14:textId="77777777" w:rsidR="00A92450" w:rsidRDefault="00000000">
            <w:r>
              <w:rPr>
                <w:sz w:val="20"/>
                <w:szCs w:val="20"/>
              </w:rPr>
              <w:t>Railway</w:t>
            </w:r>
          </w:p>
        </w:tc>
        <w:tc>
          <w:tcPr>
            <w:tcW w:w="5000" w:type="dxa"/>
            <w:shd w:val="clear" w:color="auto" w:fill="FFFFFF"/>
            <w:tcMar>
              <w:top w:w="80" w:type="dxa"/>
              <w:left w:w="120" w:type="dxa"/>
              <w:bottom w:w="80" w:type="dxa"/>
              <w:right w:w="120" w:type="dxa"/>
            </w:tcMar>
          </w:tcPr>
          <w:p w14:paraId="7BF078D3" w14:textId="77777777" w:rsidR="00A92450" w:rsidRDefault="00000000">
            <w:r>
              <w:rPr>
                <w:sz w:val="20"/>
                <w:szCs w:val="20"/>
              </w:rPr>
              <w:t>Free tier, auto-deploy from GitHub</w:t>
            </w:r>
          </w:p>
        </w:tc>
      </w:tr>
      <w:tr w:rsidR="00A92450" w14:paraId="30310F07"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7B9ED178" w14:textId="77777777" w:rsidR="00A92450" w:rsidRDefault="00000000">
            <w:r>
              <w:rPr>
                <w:sz w:val="20"/>
                <w:szCs w:val="20"/>
              </w:rPr>
              <w:t>Hosting — Frontend</w:t>
            </w:r>
          </w:p>
        </w:tc>
        <w:tc>
          <w:tcPr>
            <w:tcW w:w="2400" w:type="dxa"/>
            <w:shd w:val="clear" w:color="auto" w:fill="F9F7FF"/>
            <w:tcMar>
              <w:top w:w="80" w:type="dxa"/>
              <w:left w:w="120" w:type="dxa"/>
              <w:bottom w:w="80" w:type="dxa"/>
              <w:right w:w="120" w:type="dxa"/>
            </w:tcMar>
          </w:tcPr>
          <w:p w14:paraId="16D6EE1E" w14:textId="77777777" w:rsidR="00A92450" w:rsidRDefault="00000000">
            <w:r>
              <w:rPr>
                <w:sz w:val="20"/>
                <w:szCs w:val="20"/>
              </w:rPr>
              <w:t>Vercel</w:t>
            </w:r>
          </w:p>
        </w:tc>
        <w:tc>
          <w:tcPr>
            <w:tcW w:w="5000" w:type="dxa"/>
            <w:shd w:val="clear" w:color="auto" w:fill="F9F7FF"/>
            <w:tcMar>
              <w:top w:w="80" w:type="dxa"/>
              <w:left w:w="120" w:type="dxa"/>
              <w:bottom w:w="80" w:type="dxa"/>
              <w:right w:w="120" w:type="dxa"/>
            </w:tcMar>
          </w:tcPr>
          <w:p w14:paraId="4E79C2C0" w14:textId="77777777" w:rsidR="00A92450" w:rsidRDefault="00000000">
            <w:r>
              <w:rPr>
                <w:sz w:val="20"/>
                <w:szCs w:val="20"/>
              </w:rPr>
              <w:t>Free tier, global CDN, Next.js native</w:t>
            </w:r>
          </w:p>
        </w:tc>
      </w:tr>
      <w:tr w:rsidR="00A92450" w14:paraId="397F54F3"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51A39C3" w14:textId="77777777" w:rsidR="00A92450" w:rsidRDefault="00000000">
            <w:r>
              <w:rPr>
                <w:sz w:val="20"/>
                <w:szCs w:val="20"/>
              </w:rPr>
              <w:t>SMS Capture</w:t>
            </w:r>
          </w:p>
        </w:tc>
        <w:tc>
          <w:tcPr>
            <w:tcW w:w="2400" w:type="dxa"/>
            <w:shd w:val="clear" w:color="auto" w:fill="FFFFFF"/>
            <w:tcMar>
              <w:top w:w="80" w:type="dxa"/>
              <w:left w:w="120" w:type="dxa"/>
              <w:bottom w:w="80" w:type="dxa"/>
              <w:right w:w="120" w:type="dxa"/>
            </w:tcMar>
          </w:tcPr>
          <w:p w14:paraId="3A26CCD9" w14:textId="77777777" w:rsidR="00A92450" w:rsidRDefault="00000000">
            <w:r>
              <w:rPr>
                <w:sz w:val="20"/>
                <w:szCs w:val="20"/>
              </w:rPr>
              <w:t>iOS 26 Shortcuts (Message automation)</w:t>
            </w:r>
          </w:p>
        </w:tc>
        <w:tc>
          <w:tcPr>
            <w:tcW w:w="5000" w:type="dxa"/>
            <w:shd w:val="clear" w:color="auto" w:fill="FFFFFF"/>
            <w:tcMar>
              <w:top w:w="80" w:type="dxa"/>
              <w:left w:w="120" w:type="dxa"/>
              <w:bottom w:w="80" w:type="dxa"/>
              <w:right w:w="120" w:type="dxa"/>
            </w:tcMar>
          </w:tcPr>
          <w:p w14:paraId="7D8D86F5" w14:textId="77777777" w:rsidR="00A92450" w:rsidRDefault="00000000">
            <w:r>
              <w:rPr>
                <w:sz w:val="20"/>
                <w:szCs w:val="20"/>
              </w:rPr>
              <w:t>Triggers on Canara Bank SMS — covers all payment modes; runs fully automatically on iOS 26 with Ask Before Running: OFF</w:t>
            </w:r>
          </w:p>
        </w:tc>
      </w:tr>
    </w:tbl>
    <w:p w14:paraId="64EAB023" w14:textId="77777777" w:rsidR="00A92450" w:rsidRDefault="00A92450">
      <w:pPr>
        <w:spacing w:before="160"/>
      </w:pPr>
    </w:p>
    <w:p w14:paraId="1A7421F5" w14:textId="77777777" w:rsidR="00A92450" w:rsidRDefault="00000000">
      <w:pPr>
        <w:pStyle w:val="Heading2"/>
        <w:spacing w:before="320" w:after="120"/>
      </w:pPr>
      <w:r>
        <w:rPr>
          <w:b/>
          <w:bCs/>
          <w:color w:val="7C3AED"/>
          <w:sz w:val="28"/>
          <w:szCs w:val="28"/>
        </w:rPr>
        <w:t>7.2 Database Schema (Core Tables)</w:t>
      </w:r>
    </w:p>
    <w:p w14:paraId="7447756A"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92450" w14:paraId="583D9ECA" w14:textId="77777777">
        <w:tblPrEx>
          <w:tblCellMar>
            <w:top w:w="0" w:type="dxa"/>
            <w:bottom w:w="0" w:type="dxa"/>
          </w:tblCellMar>
        </w:tblPrEx>
        <w:trPr>
          <w:tblHeader/>
        </w:trPr>
        <w:tc>
          <w:tcPr>
            <w:tcW w:w="2400" w:type="dxa"/>
            <w:shd w:val="clear" w:color="auto" w:fill="7C3AED"/>
            <w:tcMar>
              <w:top w:w="80" w:type="dxa"/>
              <w:left w:w="120" w:type="dxa"/>
              <w:bottom w:w="80" w:type="dxa"/>
              <w:right w:w="120" w:type="dxa"/>
            </w:tcMar>
          </w:tcPr>
          <w:p w14:paraId="7470534C" w14:textId="77777777" w:rsidR="00A92450" w:rsidRDefault="00000000">
            <w:r>
              <w:rPr>
                <w:b/>
                <w:bCs/>
                <w:color w:val="FFFFFF"/>
                <w:sz w:val="20"/>
                <w:szCs w:val="20"/>
              </w:rPr>
              <w:t>Table</w:t>
            </w:r>
          </w:p>
        </w:tc>
        <w:tc>
          <w:tcPr>
            <w:tcW w:w="6960" w:type="dxa"/>
            <w:shd w:val="clear" w:color="auto" w:fill="7C3AED"/>
            <w:tcMar>
              <w:top w:w="80" w:type="dxa"/>
              <w:left w:w="120" w:type="dxa"/>
              <w:bottom w:w="80" w:type="dxa"/>
              <w:right w:w="120" w:type="dxa"/>
            </w:tcMar>
          </w:tcPr>
          <w:p w14:paraId="14388B1D" w14:textId="77777777" w:rsidR="00A92450" w:rsidRDefault="00000000">
            <w:r>
              <w:rPr>
                <w:b/>
                <w:bCs/>
                <w:color w:val="FFFFFF"/>
                <w:sz w:val="20"/>
                <w:szCs w:val="20"/>
              </w:rPr>
              <w:t>Key Fields</w:t>
            </w:r>
          </w:p>
        </w:tc>
      </w:tr>
      <w:tr w:rsidR="00A92450" w14:paraId="42270030"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F01A19E" w14:textId="77777777" w:rsidR="00A92450" w:rsidRDefault="00000000">
            <w:r>
              <w:rPr>
                <w:sz w:val="20"/>
                <w:szCs w:val="20"/>
              </w:rPr>
              <w:t>users</w:t>
            </w:r>
          </w:p>
        </w:tc>
        <w:tc>
          <w:tcPr>
            <w:tcW w:w="6960" w:type="dxa"/>
            <w:shd w:val="clear" w:color="auto" w:fill="FFFFFF"/>
            <w:tcMar>
              <w:top w:w="80" w:type="dxa"/>
              <w:left w:w="120" w:type="dxa"/>
              <w:bottom w:w="80" w:type="dxa"/>
              <w:right w:w="120" w:type="dxa"/>
            </w:tcMar>
          </w:tcPr>
          <w:p w14:paraId="0CA21C5E" w14:textId="77777777" w:rsidR="00A92450" w:rsidRDefault="00000000">
            <w:r>
              <w:rPr>
                <w:sz w:val="20"/>
                <w:szCs w:val="20"/>
              </w:rPr>
              <w:t>id, email, name, created_at, plan (free/premium)</w:t>
            </w:r>
          </w:p>
        </w:tc>
      </w:tr>
      <w:tr w:rsidR="00A92450" w14:paraId="54BD3477" w14:textId="77777777">
        <w:tblPrEx>
          <w:tblCellMar>
            <w:top w:w="0" w:type="dxa"/>
            <w:bottom w:w="0" w:type="dxa"/>
          </w:tblCellMar>
        </w:tblPrEx>
        <w:tc>
          <w:tcPr>
            <w:tcW w:w="2400" w:type="dxa"/>
            <w:shd w:val="clear" w:color="auto" w:fill="F9F7FF"/>
            <w:tcMar>
              <w:top w:w="80" w:type="dxa"/>
              <w:left w:w="120" w:type="dxa"/>
              <w:bottom w:w="80" w:type="dxa"/>
              <w:right w:w="120" w:type="dxa"/>
            </w:tcMar>
          </w:tcPr>
          <w:p w14:paraId="6D3F1A8F" w14:textId="77777777" w:rsidR="00A92450" w:rsidRDefault="00000000">
            <w:r>
              <w:rPr>
                <w:sz w:val="20"/>
                <w:szCs w:val="20"/>
              </w:rPr>
              <w:t>transactions</w:t>
            </w:r>
          </w:p>
        </w:tc>
        <w:tc>
          <w:tcPr>
            <w:tcW w:w="6960" w:type="dxa"/>
            <w:shd w:val="clear" w:color="auto" w:fill="F9F7FF"/>
            <w:tcMar>
              <w:top w:w="80" w:type="dxa"/>
              <w:left w:w="120" w:type="dxa"/>
              <w:bottom w:w="80" w:type="dxa"/>
              <w:right w:w="120" w:type="dxa"/>
            </w:tcMar>
          </w:tcPr>
          <w:p w14:paraId="28EADA16" w14:textId="77777777" w:rsidR="00A92450" w:rsidRDefault="00000000">
            <w:r>
              <w:rPr>
                <w:sz w:val="20"/>
                <w:szCs w:val="20"/>
              </w:rPr>
              <w:t>id, user_id, amount, merchant, category_id, upi_id, payment_mode, type (debit/credit), source (sms/pdf/manual), raw_sms, balance_after, timestamp, note</w:t>
            </w:r>
          </w:p>
        </w:tc>
      </w:tr>
      <w:tr w:rsidR="00A92450" w14:paraId="36597B21"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9929517" w14:textId="77777777" w:rsidR="00A92450" w:rsidRDefault="00000000">
            <w:r>
              <w:rPr>
                <w:sz w:val="20"/>
                <w:szCs w:val="20"/>
              </w:rPr>
              <w:t>categories</w:t>
            </w:r>
          </w:p>
        </w:tc>
        <w:tc>
          <w:tcPr>
            <w:tcW w:w="6960" w:type="dxa"/>
            <w:shd w:val="clear" w:color="auto" w:fill="FFFFFF"/>
            <w:tcMar>
              <w:top w:w="80" w:type="dxa"/>
              <w:left w:w="120" w:type="dxa"/>
              <w:bottom w:w="80" w:type="dxa"/>
              <w:right w:w="120" w:type="dxa"/>
            </w:tcMar>
          </w:tcPr>
          <w:p w14:paraId="076E87B9" w14:textId="77777777" w:rsidR="00A92450" w:rsidRDefault="00000000">
            <w:r>
              <w:rPr>
                <w:sz w:val="20"/>
                <w:szCs w:val="20"/>
              </w:rPr>
              <w:t>id, user_id, name, colour, emoji, is_custom</w:t>
            </w:r>
          </w:p>
        </w:tc>
      </w:tr>
      <w:tr w:rsidR="00A92450" w14:paraId="3C60B359" w14:textId="77777777">
        <w:tblPrEx>
          <w:tblCellMar>
            <w:top w:w="0" w:type="dxa"/>
            <w:bottom w:w="0" w:type="dxa"/>
          </w:tblCellMar>
        </w:tblPrEx>
        <w:tc>
          <w:tcPr>
            <w:tcW w:w="2400" w:type="dxa"/>
            <w:shd w:val="clear" w:color="auto" w:fill="F9F7FF"/>
            <w:tcMar>
              <w:top w:w="80" w:type="dxa"/>
              <w:left w:w="120" w:type="dxa"/>
              <w:bottom w:w="80" w:type="dxa"/>
              <w:right w:w="120" w:type="dxa"/>
            </w:tcMar>
          </w:tcPr>
          <w:p w14:paraId="21D5804D" w14:textId="77777777" w:rsidR="00A92450" w:rsidRDefault="00000000">
            <w:r>
              <w:rPr>
                <w:sz w:val="20"/>
                <w:szCs w:val="20"/>
              </w:rPr>
              <w:t>budgets</w:t>
            </w:r>
          </w:p>
        </w:tc>
        <w:tc>
          <w:tcPr>
            <w:tcW w:w="6960" w:type="dxa"/>
            <w:shd w:val="clear" w:color="auto" w:fill="F9F7FF"/>
            <w:tcMar>
              <w:top w:w="80" w:type="dxa"/>
              <w:left w:w="120" w:type="dxa"/>
              <w:bottom w:w="80" w:type="dxa"/>
              <w:right w:w="120" w:type="dxa"/>
            </w:tcMar>
          </w:tcPr>
          <w:p w14:paraId="16A7BF40" w14:textId="77777777" w:rsidR="00A92450" w:rsidRDefault="00000000">
            <w:r>
              <w:rPr>
                <w:sz w:val="20"/>
                <w:szCs w:val="20"/>
              </w:rPr>
              <w:t>id, user_id, category_id, period (daily/weekly/monthly), amount, created_at</w:t>
            </w:r>
          </w:p>
        </w:tc>
      </w:tr>
      <w:tr w:rsidR="00A92450" w14:paraId="6B736F70"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4CD208A" w14:textId="77777777" w:rsidR="00A92450" w:rsidRDefault="00000000">
            <w:r>
              <w:rPr>
                <w:sz w:val="20"/>
                <w:szCs w:val="20"/>
              </w:rPr>
              <w:lastRenderedPageBreak/>
              <w:t>upi_mappings</w:t>
            </w:r>
          </w:p>
        </w:tc>
        <w:tc>
          <w:tcPr>
            <w:tcW w:w="6960" w:type="dxa"/>
            <w:shd w:val="clear" w:color="auto" w:fill="FFFFFF"/>
            <w:tcMar>
              <w:top w:w="80" w:type="dxa"/>
              <w:left w:w="120" w:type="dxa"/>
              <w:bottom w:w="80" w:type="dxa"/>
              <w:right w:w="120" w:type="dxa"/>
            </w:tcMar>
          </w:tcPr>
          <w:p w14:paraId="2C664BB7" w14:textId="77777777" w:rsidR="00A92450" w:rsidRDefault="00000000">
            <w:r>
              <w:rPr>
                <w:sz w:val="20"/>
                <w:szCs w:val="20"/>
              </w:rPr>
              <w:t>id, user_id, upi_handle, app_name, bank_name</w:t>
            </w:r>
          </w:p>
        </w:tc>
      </w:tr>
      <w:tr w:rsidR="00A92450" w14:paraId="27272ABD" w14:textId="77777777">
        <w:tblPrEx>
          <w:tblCellMar>
            <w:top w:w="0" w:type="dxa"/>
            <w:bottom w:w="0" w:type="dxa"/>
          </w:tblCellMar>
        </w:tblPrEx>
        <w:tc>
          <w:tcPr>
            <w:tcW w:w="2400" w:type="dxa"/>
            <w:shd w:val="clear" w:color="auto" w:fill="F9F7FF"/>
            <w:tcMar>
              <w:top w:w="80" w:type="dxa"/>
              <w:left w:w="120" w:type="dxa"/>
              <w:bottom w:w="80" w:type="dxa"/>
              <w:right w:w="120" w:type="dxa"/>
            </w:tcMar>
          </w:tcPr>
          <w:p w14:paraId="46871239" w14:textId="77777777" w:rsidR="00A92450" w:rsidRDefault="00000000">
            <w:r>
              <w:rPr>
                <w:sz w:val="20"/>
                <w:szCs w:val="20"/>
              </w:rPr>
              <w:t>statement_imports</w:t>
            </w:r>
          </w:p>
        </w:tc>
        <w:tc>
          <w:tcPr>
            <w:tcW w:w="6960" w:type="dxa"/>
            <w:shd w:val="clear" w:color="auto" w:fill="F9F7FF"/>
            <w:tcMar>
              <w:top w:w="80" w:type="dxa"/>
              <w:left w:w="120" w:type="dxa"/>
              <w:bottom w:w="80" w:type="dxa"/>
              <w:right w:w="120" w:type="dxa"/>
            </w:tcMar>
          </w:tcPr>
          <w:p w14:paraId="46D2FC55" w14:textId="77777777" w:rsidR="00A92450" w:rsidRDefault="00000000">
            <w:r>
              <w:rPr>
                <w:sz w:val="20"/>
                <w:szCs w:val="20"/>
              </w:rPr>
              <w:t>id, user_id, filename, imported_at, transaction_count, status</w:t>
            </w:r>
          </w:p>
        </w:tc>
      </w:tr>
    </w:tbl>
    <w:p w14:paraId="249F50AE" w14:textId="77777777" w:rsidR="00A92450" w:rsidRDefault="00A92450">
      <w:pPr>
        <w:spacing w:before="160"/>
      </w:pPr>
    </w:p>
    <w:p w14:paraId="0EE6E9A6" w14:textId="77777777" w:rsidR="00A92450" w:rsidRDefault="00000000">
      <w:pPr>
        <w:pStyle w:val="Heading2"/>
        <w:spacing w:before="320" w:after="120"/>
      </w:pPr>
      <w:r>
        <w:rPr>
          <w:b/>
          <w:bCs/>
          <w:color w:val="7C3AED"/>
          <w:sz w:val="28"/>
          <w:szCs w:val="28"/>
        </w:rPr>
        <w:t>7.3 iOS 26 Shortcut SMS Capture Flow</w:t>
      </w:r>
    </w:p>
    <w:p w14:paraId="4B9E2EE4" w14:textId="77777777" w:rsidR="00A92450" w:rsidRDefault="00000000">
      <w:pPr>
        <w:spacing w:before="60" w:after="60"/>
        <w:ind w:left="360"/>
      </w:pPr>
      <w:r>
        <w:rPr>
          <w:b/>
          <w:bCs/>
          <w:color w:val="7C3AED"/>
        </w:rPr>
        <w:t xml:space="preserve">• </w:t>
      </w:r>
      <w:r>
        <w:t>Trigger: "When I receive a message" from sender "CANARABK" (Canara Bank SMS)</w:t>
      </w:r>
    </w:p>
    <w:p w14:paraId="0E79B367" w14:textId="77777777" w:rsidR="00A92450" w:rsidRDefault="00000000">
      <w:pPr>
        <w:spacing w:before="60" w:after="60"/>
        <w:ind w:left="360"/>
      </w:pPr>
      <w:r>
        <w:rPr>
          <w:b/>
          <w:bCs/>
          <w:color w:val="7C3AED"/>
        </w:rPr>
        <w:t xml:space="preserve">• </w:t>
      </w:r>
      <w:r>
        <w:t>iOS 26 setting: Ask Before Running → OFF — runs fully silently, no user tap needed</w:t>
      </w:r>
    </w:p>
    <w:p w14:paraId="6DE43056" w14:textId="77777777" w:rsidR="00A92450" w:rsidRDefault="00000000">
      <w:pPr>
        <w:spacing w:before="60" w:after="60"/>
        <w:ind w:left="360"/>
      </w:pPr>
      <w:r>
        <w:rPr>
          <w:b/>
          <w:bCs/>
          <w:color w:val="7C3AED"/>
        </w:rPr>
        <w:t xml:space="preserve">• </w:t>
      </w:r>
      <w:r>
        <w:t>Action: Get details of message → extract message Body text</w:t>
      </w:r>
    </w:p>
    <w:p w14:paraId="661F3CBD" w14:textId="77777777" w:rsidR="00A92450" w:rsidRDefault="00000000">
      <w:pPr>
        <w:spacing w:before="60" w:after="60"/>
        <w:ind w:left="360"/>
      </w:pPr>
      <w:r>
        <w:rPr>
          <w:b/>
          <w:bCs/>
          <w:color w:val="7C3AED"/>
        </w:rPr>
        <w:t xml:space="preserve">• </w:t>
      </w:r>
      <w:r>
        <w:t>Action: Get Current Date → format as ISO 8601 timestamp</w:t>
      </w:r>
    </w:p>
    <w:p w14:paraId="576A1545" w14:textId="77777777" w:rsidR="00A92450" w:rsidRDefault="00000000">
      <w:pPr>
        <w:spacing w:before="60" w:after="60"/>
        <w:ind w:left="360"/>
      </w:pPr>
      <w:r>
        <w:rPr>
          <w:b/>
          <w:bCs/>
          <w:color w:val="7C3AED"/>
        </w:rPr>
        <w:t xml:space="preserve">• </w:t>
      </w:r>
      <w:r>
        <w:t>Action: POST to https://api.vaultapp.in/v1/sms with payload: { raw_sms, timestamp }</w:t>
      </w:r>
    </w:p>
    <w:p w14:paraId="1BBEE683" w14:textId="77777777" w:rsidR="00A92450" w:rsidRDefault="00000000">
      <w:pPr>
        <w:spacing w:before="60" w:after="60"/>
        <w:ind w:left="360"/>
      </w:pPr>
      <w:r>
        <w:rPr>
          <w:b/>
          <w:bCs/>
          <w:color w:val="7C3AED"/>
        </w:rPr>
        <w:t xml:space="preserve">• </w:t>
      </w:r>
      <w:r>
        <w:t>Backend: Validates sender, passes raw_sms to Claude API</w:t>
      </w:r>
    </w:p>
    <w:p w14:paraId="059DFF64" w14:textId="77777777" w:rsidR="00A92450" w:rsidRDefault="00000000">
      <w:pPr>
        <w:spacing w:before="60" w:after="60"/>
        <w:ind w:left="360"/>
      </w:pPr>
      <w:r>
        <w:rPr>
          <w:b/>
          <w:bCs/>
          <w:color w:val="7C3AED"/>
        </w:rPr>
        <w:t xml:space="preserve">• </w:t>
      </w:r>
      <w:r>
        <w:t>Claude: Returns { amount, merchant, payment_mode, type (debit/credit), balance, category }</w:t>
      </w:r>
    </w:p>
    <w:p w14:paraId="195B63F7" w14:textId="77777777" w:rsidR="00A92450" w:rsidRDefault="00000000">
      <w:pPr>
        <w:spacing w:before="60" w:after="60"/>
        <w:ind w:left="360"/>
      </w:pPr>
      <w:r>
        <w:rPr>
          <w:b/>
          <w:bCs/>
          <w:color w:val="7C3AED"/>
        </w:rPr>
        <w:t xml:space="preserve">• </w:t>
      </w:r>
      <w:r>
        <w:t>Backend: Inserts structured transaction into Supabase</w:t>
      </w:r>
    </w:p>
    <w:p w14:paraId="6216BCE4" w14:textId="77777777" w:rsidR="00A92450" w:rsidRDefault="00000000">
      <w:pPr>
        <w:spacing w:before="60" w:after="60"/>
        <w:ind w:left="360"/>
      </w:pPr>
      <w:r>
        <w:rPr>
          <w:b/>
          <w:bCs/>
          <w:color w:val="7C3AED"/>
        </w:rPr>
        <w:t xml:space="preserve">• </w:t>
      </w:r>
      <w:r>
        <w:t>Frontend: Supabase real-time subscription fires → dashboard updates live</w:t>
      </w:r>
    </w:p>
    <w:p w14:paraId="1D595F95" w14:textId="77777777" w:rsidR="00A92450" w:rsidRDefault="00A92450">
      <w:pPr>
        <w:spacing w:before="160"/>
      </w:pPr>
    </w:p>
    <w:p w14:paraId="08B48810" w14:textId="77777777" w:rsidR="00A92450" w:rsidRDefault="00000000">
      <w:pPr>
        <w:pStyle w:val="Heading1"/>
        <w:spacing w:before="400" w:after="160"/>
        <w:rPr>
          <w:b/>
          <w:bCs/>
          <w:color w:val="1A1A2E"/>
          <w:sz w:val="36"/>
          <w:szCs w:val="36"/>
        </w:rPr>
      </w:pPr>
      <w:r>
        <w:t>8. UX &amp; Design Requirements</w:t>
      </w:r>
    </w:p>
    <w:p w14:paraId="10D47261" w14:textId="77777777" w:rsidR="00A92450" w:rsidRDefault="00000000">
      <w:pPr>
        <w:pStyle w:val="Heading2"/>
        <w:spacing w:before="320" w:after="120"/>
      </w:pPr>
      <w:r>
        <w:rPr>
          <w:b/>
          <w:bCs/>
          <w:color w:val="7C3AED"/>
          <w:sz w:val="28"/>
          <w:szCs w:val="28"/>
        </w:rPr>
        <w:t>8.1 Visual Identity</w:t>
      </w: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92450" w14:paraId="750F37AE" w14:textId="77777777">
        <w:tblPrEx>
          <w:tblCellMar>
            <w:top w:w="0" w:type="dxa"/>
            <w:bottom w:w="0" w:type="dxa"/>
          </w:tblCellMar>
        </w:tblPrEx>
        <w:trPr>
          <w:tblHeader/>
        </w:trPr>
        <w:tc>
          <w:tcPr>
            <w:tcW w:w="2000" w:type="dxa"/>
            <w:shd w:val="clear" w:color="auto" w:fill="7C3AED"/>
            <w:tcMar>
              <w:top w:w="80" w:type="dxa"/>
              <w:left w:w="120" w:type="dxa"/>
              <w:bottom w:w="80" w:type="dxa"/>
              <w:right w:w="120" w:type="dxa"/>
            </w:tcMar>
          </w:tcPr>
          <w:p w14:paraId="4134BF4A" w14:textId="77777777" w:rsidR="00A92450" w:rsidRDefault="00000000">
            <w:r>
              <w:rPr>
                <w:b/>
                <w:bCs/>
                <w:color w:val="FFFFFF"/>
                <w:sz w:val="20"/>
                <w:szCs w:val="20"/>
              </w:rPr>
              <w:t>Token</w:t>
            </w:r>
          </w:p>
        </w:tc>
        <w:tc>
          <w:tcPr>
            <w:tcW w:w="2800" w:type="dxa"/>
            <w:shd w:val="clear" w:color="auto" w:fill="7C3AED"/>
            <w:tcMar>
              <w:top w:w="80" w:type="dxa"/>
              <w:left w:w="120" w:type="dxa"/>
              <w:bottom w:w="80" w:type="dxa"/>
              <w:right w:w="120" w:type="dxa"/>
            </w:tcMar>
          </w:tcPr>
          <w:p w14:paraId="1F9B61BC" w14:textId="77777777" w:rsidR="00A92450" w:rsidRDefault="00000000">
            <w:r>
              <w:rPr>
                <w:b/>
                <w:bCs/>
                <w:color w:val="FFFFFF"/>
                <w:sz w:val="20"/>
                <w:szCs w:val="20"/>
              </w:rPr>
              <w:t>Value</w:t>
            </w:r>
          </w:p>
        </w:tc>
        <w:tc>
          <w:tcPr>
            <w:tcW w:w="4560" w:type="dxa"/>
            <w:shd w:val="clear" w:color="auto" w:fill="7C3AED"/>
            <w:tcMar>
              <w:top w:w="80" w:type="dxa"/>
              <w:left w:w="120" w:type="dxa"/>
              <w:bottom w:w="80" w:type="dxa"/>
              <w:right w:w="120" w:type="dxa"/>
            </w:tcMar>
          </w:tcPr>
          <w:p w14:paraId="270139B2" w14:textId="77777777" w:rsidR="00A92450" w:rsidRDefault="00000000">
            <w:r>
              <w:rPr>
                <w:b/>
                <w:bCs/>
                <w:color w:val="FFFFFF"/>
                <w:sz w:val="20"/>
                <w:szCs w:val="20"/>
              </w:rPr>
              <w:t>Usage</w:t>
            </w:r>
          </w:p>
        </w:tc>
      </w:tr>
      <w:tr w:rsidR="00A92450" w14:paraId="37904C3D"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3D7FC21" w14:textId="77777777" w:rsidR="00A92450" w:rsidRDefault="00000000">
            <w:r>
              <w:rPr>
                <w:sz w:val="20"/>
                <w:szCs w:val="20"/>
              </w:rPr>
              <w:t>Primary</w:t>
            </w:r>
          </w:p>
        </w:tc>
        <w:tc>
          <w:tcPr>
            <w:tcW w:w="2800" w:type="dxa"/>
            <w:shd w:val="clear" w:color="auto" w:fill="FFFFFF"/>
            <w:tcMar>
              <w:top w:w="80" w:type="dxa"/>
              <w:left w:w="120" w:type="dxa"/>
              <w:bottom w:w="80" w:type="dxa"/>
              <w:right w:w="120" w:type="dxa"/>
            </w:tcMar>
          </w:tcPr>
          <w:p w14:paraId="6FF069CF" w14:textId="77777777" w:rsidR="00A92450" w:rsidRDefault="00000000">
            <w:r>
              <w:rPr>
                <w:sz w:val="20"/>
                <w:szCs w:val="20"/>
              </w:rPr>
              <w:t>#7C3AED (Purple)</w:t>
            </w:r>
          </w:p>
        </w:tc>
        <w:tc>
          <w:tcPr>
            <w:tcW w:w="4560" w:type="dxa"/>
            <w:shd w:val="clear" w:color="auto" w:fill="FFFFFF"/>
            <w:tcMar>
              <w:top w:w="80" w:type="dxa"/>
              <w:left w:w="120" w:type="dxa"/>
              <w:bottom w:w="80" w:type="dxa"/>
              <w:right w:w="120" w:type="dxa"/>
            </w:tcMar>
          </w:tcPr>
          <w:p w14:paraId="751812A5" w14:textId="77777777" w:rsidR="00A92450" w:rsidRDefault="00000000">
            <w:r>
              <w:rPr>
                <w:sz w:val="20"/>
                <w:szCs w:val="20"/>
              </w:rPr>
              <w:t>CTAs, charts, active states, accent</w:t>
            </w:r>
          </w:p>
        </w:tc>
      </w:tr>
      <w:tr w:rsidR="00A92450" w14:paraId="66CDFFF5"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35C98339" w14:textId="77777777" w:rsidR="00A92450" w:rsidRDefault="00000000">
            <w:r>
              <w:rPr>
                <w:sz w:val="20"/>
                <w:szCs w:val="20"/>
              </w:rPr>
              <w:t>Background Dark</w:t>
            </w:r>
          </w:p>
        </w:tc>
        <w:tc>
          <w:tcPr>
            <w:tcW w:w="2800" w:type="dxa"/>
            <w:shd w:val="clear" w:color="auto" w:fill="F9F7FF"/>
            <w:tcMar>
              <w:top w:w="80" w:type="dxa"/>
              <w:left w:w="120" w:type="dxa"/>
              <w:bottom w:w="80" w:type="dxa"/>
              <w:right w:w="120" w:type="dxa"/>
            </w:tcMar>
          </w:tcPr>
          <w:p w14:paraId="0EBBEAFE" w14:textId="77777777" w:rsidR="00A92450" w:rsidRDefault="00000000">
            <w:r>
              <w:rPr>
                <w:sz w:val="20"/>
                <w:szCs w:val="20"/>
              </w:rPr>
              <w:t>#1A1A2E (Deep Navy)</w:t>
            </w:r>
          </w:p>
        </w:tc>
        <w:tc>
          <w:tcPr>
            <w:tcW w:w="4560" w:type="dxa"/>
            <w:shd w:val="clear" w:color="auto" w:fill="F9F7FF"/>
            <w:tcMar>
              <w:top w:w="80" w:type="dxa"/>
              <w:left w:w="120" w:type="dxa"/>
              <w:bottom w:w="80" w:type="dxa"/>
              <w:right w:w="120" w:type="dxa"/>
            </w:tcMar>
          </w:tcPr>
          <w:p w14:paraId="5A32B81C" w14:textId="77777777" w:rsidR="00A92450" w:rsidRDefault="00000000">
            <w:r>
              <w:rPr>
                <w:sz w:val="20"/>
                <w:szCs w:val="20"/>
              </w:rPr>
              <w:t>Dark mode background</w:t>
            </w:r>
          </w:p>
        </w:tc>
      </w:tr>
      <w:tr w:rsidR="00A92450" w14:paraId="576276C8"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7E14887" w14:textId="77777777" w:rsidR="00A92450" w:rsidRDefault="00000000">
            <w:r>
              <w:rPr>
                <w:sz w:val="20"/>
                <w:szCs w:val="20"/>
              </w:rPr>
              <w:t>Background Light</w:t>
            </w:r>
          </w:p>
        </w:tc>
        <w:tc>
          <w:tcPr>
            <w:tcW w:w="2800" w:type="dxa"/>
            <w:shd w:val="clear" w:color="auto" w:fill="FFFFFF"/>
            <w:tcMar>
              <w:top w:w="80" w:type="dxa"/>
              <w:left w:w="120" w:type="dxa"/>
              <w:bottom w:w="80" w:type="dxa"/>
              <w:right w:w="120" w:type="dxa"/>
            </w:tcMar>
          </w:tcPr>
          <w:p w14:paraId="68A81372" w14:textId="77777777" w:rsidR="00A92450" w:rsidRDefault="00000000">
            <w:r>
              <w:rPr>
                <w:sz w:val="20"/>
                <w:szCs w:val="20"/>
              </w:rPr>
              <w:t>#FFFFFF</w:t>
            </w:r>
          </w:p>
        </w:tc>
        <w:tc>
          <w:tcPr>
            <w:tcW w:w="4560" w:type="dxa"/>
            <w:shd w:val="clear" w:color="auto" w:fill="FFFFFF"/>
            <w:tcMar>
              <w:top w:w="80" w:type="dxa"/>
              <w:left w:w="120" w:type="dxa"/>
              <w:bottom w:w="80" w:type="dxa"/>
              <w:right w:w="120" w:type="dxa"/>
            </w:tcMar>
          </w:tcPr>
          <w:p w14:paraId="12FEE34B" w14:textId="77777777" w:rsidR="00A92450" w:rsidRDefault="00000000">
            <w:r>
              <w:rPr>
                <w:sz w:val="20"/>
                <w:szCs w:val="20"/>
              </w:rPr>
              <w:t>Light mode background</w:t>
            </w:r>
          </w:p>
        </w:tc>
      </w:tr>
      <w:tr w:rsidR="00A92450" w14:paraId="6F5544A4"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7773BBE2" w14:textId="77777777" w:rsidR="00A92450" w:rsidRDefault="00000000">
            <w:r>
              <w:rPr>
                <w:sz w:val="20"/>
                <w:szCs w:val="20"/>
              </w:rPr>
              <w:t>Surface Dark</w:t>
            </w:r>
          </w:p>
        </w:tc>
        <w:tc>
          <w:tcPr>
            <w:tcW w:w="2800" w:type="dxa"/>
            <w:shd w:val="clear" w:color="auto" w:fill="F9F7FF"/>
            <w:tcMar>
              <w:top w:w="80" w:type="dxa"/>
              <w:left w:w="120" w:type="dxa"/>
              <w:bottom w:w="80" w:type="dxa"/>
              <w:right w:w="120" w:type="dxa"/>
            </w:tcMar>
          </w:tcPr>
          <w:p w14:paraId="2DFBB627" w14:textId="77777777" w:rsidR="00A92450" w:rsidRDefault="00000000">
            <w:r>
              <w:rPr>
                <w:sz w:val="20"/>
                <w:szCs w:val="20"/>
              </w:rPr>
              <w:t>#16213E</w:t>
            </w:r>
          </w:p>
        </w:tc>
        <w:tc>
          <w:tcPr>
            <w:tcW w:w="4560" w:type="dxa"/>
            <w:shd w:val="clear" w:color="auto" w:fill="F9F7FF"/>
            <w:tcMar>
              <w:top w:w="80" w:type="dxa"/>
              <w:left w:w="120" w:type="dxa"/>
              <w:bottom w:w="80" w:type="dxa"/>
              <w:right w:w="120" w:type="dxa"/>
            </w:tcMar>
          </w:tcPr>
          <w:p w14:paraId="2C87C31F" w14:textId="77777777" w:rsidR="00A92450" w:rsidRDefault="00000000">
            <w:r>
              <w:rPr>
                <w:sz w:val="20"/>
                <w:szCs w:val="20"/>
              </w:rPr>
              <w:t>Dark mode cards</w:t>
            </w:r>
          </w:p>
        </w:tc>
      </w:tr>
      <w:tr w:rsidR="00A92450" w14:paraId="00C674D8"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5373340" w14:textId="77777777" w:rsidR="00A92450" w:rsidRDefault="00000000">
            <w:r>
              <w:rPr>
                <w:sz w:val="20"/>
                <w:szCs w:val="20"/>
              </w:rPr>
              <w:t>Surface Light</w:t>
            </w:r>
          </w:p>
        </w:tc>
        <w:tc>
          <w:tcPr>
            <w:tcW w:w="2800" w:type="dxa"/>
            <w:shd w:val="clear" w:color="auto" w:fill="FFFFFF"/>
            <w:tcMar>
              <w:top w:w="80" w:type="dxa"/>
              <w:left w:w="120" w:type="dxa"/>
              <w:bottom w:w="80" w:type="dxa"/>
              <w:right w:w="120" w:type="dxa"/>
            </w:tcMar>
          </w:tcPr>
          <w:p w14:paraId="21B5F8D7" w14:textId="77777777" w:rsidR="00A92450" w:rsidRDefault="00000000">
            <w:r>
              <w:rPr>
                <w:sz w:val="20"/>
                <w:szCs w:val="20"/>
              </w:rPr>
              <w:t>#F9F7FF</w:t>
            </w:r>
          </w:p>
        </w:tc>
        <w:tc>
          <w:tcPr>
            <w:tcW w:w="4560" w:type="dxa"/>
            <w:shd w:val="clear" w:color="auto" w:fill="FFFFFF"/>
            <w:tcMar>
              <w:top w:w="80" w:type="dxa"/>
              <w:left w:w="120" w:type="dxa"/>
              <w:bottom w:w="80" w:type="dxa"/>
              <w:right w:w="120" w:type="dxa"/>
            </w:tcMar>
          </w:tcPr>
          <w:p w14:paraId="5D181ABC" w14:textId="77777777" w:rsidR="00A92450" w:rsidRDefault="00000000">
            <w:r>
              <w:rPr>
                <w:sz w:val="20"/>
                <w:szCs w:val="20"/>
              </w:rPr>
              <w:t>Light mode cards</w:t>
            </w:r>
          </w:p>
        </w:tc>
      </w:tr>
      <w:tr w:rsidR="00A92450" w14:paraId="58A54040"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587D2E13" w14:textId="77777777" w:rsidR="00A92450" w:rsidRDefault="00000000">
            <w:r>
              <w:rPr>
                <w:sz w:val="20"/>
                <w:szCs w:val="20"/>
              </w:rPr>
              <w:t>Text Primary</w:t>
            </w:r>
          </w:p>
        </w:tc>
        <w:tc>
          <w:tcPr>
            <w:tcW w:w="2800" w:type="dxa"/>
            <w:shd w:val="clear" w:color="auto" w:fill="F9F7FF"/>
            <w:tcMar>
              <w:top w:w="80" w:type="dxa"/>
              <w:left w:w="120" w:type="dxa"/>
              <w:bottom w:w="80" w:type="dxa"/>
              <w:right w:w="120" w:type="dxa"/>
            </w:tcMar>
          </w:tcPr>
          <w:p w14:paraId="555D842A" w14:textId="77777777" w:rsidR="00A92450" w:rsidRDefault="00000000">
            <w:r>
              <w:rPr>
                <w:sz w:val="20"/>
                <w:szCs w:val="20"/>
              </w:rPr>
              <w:t>#1F2937 / #F9FAFB</w:t>
            </w:r>
          </w:p>
        </w:tc>
        <w:tc>
          <w:tcPr>
            <w:tcW w:w="4560" w:type="dxa"/>
            <w:shd w:val="clear" w:color="auto" w:fill="F9F7FF"/>
            <w:tcMar>
              <w:top w:w="80" w:type="dxa"/>
              <w:left w:w="120" w:type="dxa"/>
              <w:bottom w:w="80" w:type="dxa"/>
              <w:right w:w="120" w:type="dxa"/>
            </w:tcMar>
          </w:tcPr>
          <w:p w14:paraId="7FA42ED3" w14:textId="77777777" w:rsidR="00A92450" w:rsidRDefault="00000000">
            <w:r>
              <w:rPr>
                <w:sz w:val="20"/>
                <w:szCs w:val="20"/>
              </w:rPr>
              <w:t>Body text light / dark</w:t>
            </w:r>
          </w:p>
        </w:tc>
      </w:tr>
      <w:tr w:rsidR="00A92450" w14:paraId="768B5804"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569EAACB" w14:textId="77777777" w:rsidR="00A92450" w:rsidRDefault="00000000">
            <w:r>
              <w:rPr>
                <w:sz w:val="20"/>
                <w:szCs w:val="20"/>
              </w:rPr>
              <w:t>Success</w:t>
            </w:r>
          </w:p>
        </w:tc>
        <w:tc>
          <w:tcPr>
            <w:tcW w:w="2800" w:type="dxa"/>
            <w:shd w:val="clear" w:color="auto" w:fill="FFFFFF"/>
            <w:tcMar>
              <w:top w:w="80" w:type="dxa"/>
              <w:left w:w="120" w:type="dxa"/>
              <w:bottom w:w="80" w:type="dxa"/>
              <w:right w:w="120" w:type="dxa"/>
            </w:tcMar>
          </w:tcPr>
          <w:p w14:paraId="200B1BE5" w14:textId="77777777" w:rsidR="00A92450" w:rsidRDefault="00000000">
            <w:r>
              <w:rPr>
                <w:sz w:val="20"/>
                <w:szCs w:val="20"/>
              </w:rPr>
              <w:t>#10B981</w:t>
            </w:r>
          </w:p>
        </w:tc>
        <w:tc>
          <w:tcPr>
            <w:tcW w:w="4560" w:type="dxa"/>
            <w:shd w:val="clear" w:color="auto" w:fill="FFFFFF"/>
            <w:tcMar>
              <w:top w:w="80" w:type="dxa"/>
              <w:left w:w="120" w:type="dxa"/>
              <w:bottom w:w="80" w:type="dxa"/>
              <w:right w:w="120" w:type="dxa"/>
            </w:tcMar>
          </w:tcPr>
          <w:p w14:paraId="6539D41D" w14:textId="77777777" w:rsidR="00A92450" w:rsidRDefault="00000000">
            <w:r>
              <w:rPr>
                <w:sz w:val="20"/>
                <w:szCs w:val="20"/>
              </w:rPr>
              <w:t>Under-budget indicators</w:t>
            </w:r>
          </w:p>
        </w:tc>
      </w:tr>
      <w:tr w:rsidR="00A92450" w14:paraId="753C79A4" w14:textId="77777777">
        <w:tblPrEx>
          <w:tblCellMar>
            <w:top w:w="0" w:type="dxa"/>
            <w:bottom w:w="0" w:type="dxa"/>
          </w:tblCellMar>
        </w:tblPrEx>
        <w:tc>
          <w:tcPr>
            <w:tcW w:w="2000" w:type="dxa"/>
            <w:shd w:val="clear" w:color="auto" w:fill="F9F7FF"/>
            <w:tcMar>
              <w:top w:w="80" w:type="dxa"/>
              <w:left w:w="120" w:type="dxa"/>
              <w:bottom w:w="80" w:type="dxa"/>
              <w:right w:w="120" w:type="dxa"/>
            </w:tcMar>
          </w:tcPr>
          <w:p w14:paraId="5ABC787A" w14:textId="77777777" w:rsidR="00A92450" w:rsidRDefault="00000000">
            <w:r>
              <w:rPr>
                <w:sz w:val="20"/>
                <w:szCs w:val="20"/>
              </w:rPr>
              <w:t>Warning</w:t>
            </w:r>
          </w:p>
        </w:tc>
        <w:tc>
          <w:tcPr>
            <w:tcW w:w="2800" w:type="dxa"/>
            <w:shd w:val="clear" w:color="auto" w:fill="F9F7FF"/>
            <w:tcMar>
              <w:top w:w="80" w:type="dxa"/>
              <w:left w:w="120" w:type="dxa"/>
              <w:bottom w:w="80" w:type="dxa"/>
              <w:right w:w="120" w:type="dxa"/>
            </w:tcMar>
          </w:tcPr>
          <w:p w14:paraId="0B66D73C" w14:textId="77777777" w:rsidR="00A92450" w:rsidRDefault="00000000">
            <w:r>
              <w:rPr>
                <w:sz w:val="20"/>
                <w:szCs w:val="20"/>
              </w:rPr>
              <w:t>#F59E0B</w:t>
            </w:r>
          </w:p>
        </w:tc>
        <w:tc>
          <w:tcPr>
            <w:tcW w:w="4560" w:type="dxa"/>
            <w:shd w:val="clear" w:color="auto" w:fill="F9F7FF"/>
            <w:tcMar>
              <w:top w:w="80" w:type="dxa"/>
              <w:left w:w="120" w:type="dxa"/>
              <w:bottom w:w="80" w:type="dxa"/>
              <w:right w:w="120" w:type="dxa"/>
            </w:tcMar>
          </w:tcPr>
          <w:p w14:paraId="035BD664" w14:textId="77777777" w:rsidR="00A92450" w:rsidRDefault="00000000">
            <w:r>
              <w:rPr>
                <w:sz w:val="20"/>
                <w:szCs w:val="20"/>
              </w:rPr>
              <w:t>At 80% budget</w:t>
            </w:r>
          </w:p>
        </w:tc>
      </w:tr>
      <w:tr w:rsidR="00A92450" w14:paraId="2EDCC22E"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2C137513" w14:textId="77777777" w:rsidR="00A92450" w:rsidRDefault="00000000">
            <w:r>
              <w:rPr>
                <w:sz w:val="20"/>
                <w:szCs w:val="20"/>
              </w:rPr>
              <w:t>Danger</w:t>
            </w:r>
          </w:p>
        </w:tc>
        <w:tc>
          <w:tcPr>
            <w:tcW w:w="2800" w:type="dxa"/>
            <w:shd w:val="clear" w:color="auto" w:fill="FFFFFF"/>
            <w:tcMar>
              <w:top w:w="80" w:type="dxa"/>
              <w:left w:w="120" w:type="dxa"/>
              <w:bottom w:w="80" w:type="dxa"/>
              <w:right w:w="120" w:type="dxa"/>
            </w:tcMar>
          </w:tcPr>
          <w:p w14:paraId="017F3458" w14:textId="77777777" w:rsidR="00A92450" w:rsidRDefault="00000000">
            <w:r>
              <w:rPr>
                <w:sz w:val="20"/>
                <w:szCs w:val="20"/>
              </w:rPr>
              <w:t>#EF4444</w:t>
            </w:r>
          </w:p>
        </w:tc>
        <w:tc>
          <w:tcPr>
            <w:tcW w:w="4560" w:type="dxa"/>
            <w:shd w:val="clear" w:color="auto" w:fill="FFFFFF"/>
            <w:tcMar>
              <w:top w:w="80" w:type="dxa"/>
              <w:left w:w="120" w:type="dxa"/>
              <w:bottom w:w="80" w:type="dxa"/>
              <w:right w:w="120" w:type="dxa"/>
            </w:tcMar>
          </w:tcPr>
          <w:p w14:paraId="0807D0AA" w14:textId="77777777" w:rsidR="00A92450" w:rsidRDefault="00000000">
            <w:r>
              <w:rPr>
                <w:sz w:val="20"/>
                <w:szCs w:val="20"/>
              </w:rPr>
              <w:t>Over-budget, large spends</w:t>
            </w:r>
          </w:p>
        </w:tc>
      </w:tr>
    </w:tbl>
    <w:p w14:paraId="66123B6F" w14:textId="77777777" w:rsidR="00A92450" w:rsidRDefault="00A92450">
      <w:pPr>
        <w:spacing w:before="120"/>
      </w:pPr>
    </w:p>
    <w:p w14:paraId="647EF5EA" w14:textId="77777777" w:rsidR="00A92450" w:rsidRDefault="00000000">
      <w:pPr>
        <w:pStyle w:val="Heading2"/>
        <w:spacing w:before="320" w:after="120"/>
      </w:pPr>
      <w:r>
        <w:rPr>
          <w:b/>
          <w:bCs/>
          <w:color w:val="7C3AED"/>
          <w:sz w:val="28"/>
          <w:szCs w:val="28"/>
        </w:rPr>
        <w:t>8.2 Theme</w:t>
      </w:r>
    </w:p>
    <w:p w14:paraId="75ACF968" w14:textId="77777777" w:rsidR="00A92450" w:rsidRDefault="00000000">
      <w:pPr>
        <w:spacing w:before="60" w:after="60"/>
        <w:ind w:left="360"/>
      </w:pPr>
      <w:r>
        <w:rPr>
          <w:b/>
          <w:bCs/>
          <w:color w:val="7C3AED"/>
        </w:rPr>
        <w:t xml:space="preserve">• </w:t>
      </w:r>
      <w:r>
        <w:t>Dark mode and light mode — toggled by user</w:t>
      </w:r>
    </w:p>
    <w:p w14:paraId="07E8FE1A" w14:textId="77777777" w:rsidR="00A92450" w:rsidRDefault="00000000">
      <w:pPr>
        <w:spacing w:before="60" w:after="60"/>
        <w:ind w:left="360"/>
      </w:pPr>
      <w:r>
        <w:rPr>
          <w:b/>
          <w:bCs/>
          <w:color w:val="7C3AED"/>
        </w:rPr>
        <w:t xml:space="preserve">• </w:t>
      </w:r>
      <w:r>
        <w:t>Defaults to system preference on first launch</w:t>
      </w:r>
    </w:p>
    <w:p w14:paraId="1068CD8A" w14:textId="77777777" w:rsidR="00A92450" w:rsidRDefault="00000000">
      <w:pPr>
        <w:spacing w:before="60" w:after="60"/>
        <w:ind w:left="360"/>
      </w:pPr>
      <w:r>
        <w:rPr>
          <w:b/>
          <w:bCs/>
          <w:color w:val="7C3AED"/>
        </w:rPr>
        <w:t xml:space="preserve">• </w:t>
      </w:r>
      <w:r>
        <w:t>Preference persisted in user profile</w:t>
      </w:r>
    </w:p>
    <w:p w14:paraId="1FA1F36A" w14:textId="77777777" w:rsidR="00A92450" w:rsidRDefault="00A92450">
      <w:pPr>
        <w:spacing w:before="120"/>
      </w:pPr>
    </w:p>
    <w:p w14:paraId="2303D98A" w14:textId="77777777" w:rsidR="00A92450" w:rsidRDefault="00000000">
      <w:pPr>
        <w:pStyle w:val="Heading2"/>
        <w:spacing w:before="320" w:after="120"/>
      </w:pPr>
      <w:r>
        <w:rPr>
          <w:b/>
          <w:bCs/>
          <w:color w:val="7C3AED"/>
          <w:sz w:val="28"/>
          <w:szCs w:val="28"/>
        </w:rPr>
        <w:t>8.3 Platform Behaviour</w:t>
      </w:r>
    </w:p>
    <w:p w14:paraId="65BD472A" w14:textId="77777777" w:rsidR="00A92450" w:rsidRDefault="00000000">
      <w:pPr>
        <w:spacing w:before="60" w:after="60"/>
        <w:ind w:left="360"/>
      </w:pPr>
      <w:r>
        <w:rPr>
          <w:b/>
          <w:bCs/>
          <w:color w:val="7C3AED"/>
        </w:rPr>
        <w:t xml:space="preserve">• </w:t>
      </w:r>
      <w:r>
        <w:t>iPhone: PWA installed to home screen, full-screen, no browser chrome</w:t>
      </w:r>
    </w:p>
    <w:p w14:paraId="296013C4" w14:textId="77777777" w:rsidR="00A92450" w:rsidRDefault="00000000">
      <w:pPr>
        <w:spacing w:before="60" w:after="60"/>
        <w:ind w:left="360"/>
      </w:pPr>
      <w:r>
        <w:rPr>
          <w:b/>
          <w:bCs/>
          <w:color w:val="7C3AED"/>
        </w:rPr>
        <w:t xml:space="preserve">• </w:t>
      </w:r>
      <w:r>
        <w:t>Windows: Full browser web app, responsive layout, sidebar navigation</w:t>
      </w:r>
    </w:p>
    <w:p w14:paraId="65E30331" w14:textId="77777777" w:rsidR="00A92450" w:rsidRDefault="00000000">
      <w:pPr>
        <w:spacing w:before="60" w:after="60"/>
        <w:ind w:left="360"/>
      </w:pPr>
      <w:r>
        <w:rPr>
          <w:b/>
          <w:bCs/>
          <w:color w:val="7C3AED"/>
        </w:rPr>
        <w:t xml:space="preserve">• </w:t>
      </w:r>
      <w:r>
        <w:t>Any other browser: Fully responsive, degrades gracefully</w:t>
      </w:r>
    </w:p>
    <w:p w14:paraId="50FE6975" w14:textId="77777777" w:rsidR="00A92450" w:rsidRDefault="00000000">
      <w:pPr>
        <w:spacing w:before="60" w:after="60"/>
        <w:ind w:left="360"/>
      </w:pPr>
      <w:r>
        <w:rPr>
          <w:b/>
          <w:bCs/>
          <w:color w:val="7C3AED"/>
        </w:rPr>
        <w:t xml:space="preserve">• </w:t>
      </w:r>
      <w:r>
        <w:t>SMS automation requires iOS 26 (message automation runs without Ask Before Running on iOS 26)</w:t>
      </w:r>
    </w:p>
    <w:p w14:paraId="4B20949B" w14:textId="77777777" w:rsidR="00A92450" w:rsidRDefault="00000000">
      <w:pPr>
        <w:spacing w:before="60" w:after="60"/>
        <w:ind w:left="360"/>
      </w:pPr>
      <w:r>
        <w:rPr>
          <w:b/>
          <w:bCs/>
          <w:color w:val="7C3AED"/>
        </w:rPr>
        <w:t xml:space="preserve">• </w:t>
      </w:r>
      <w:r>
        <w:t>Minimum supported browser: Chrome 110+, Edge 110+, Safari 16+</w:t>
      </w:r>
    </w:p>
    <w:p w14:paraId="3BF1D5C0" w14:textId="77777777" w:rsidR="00A92450" w:rsidRDefault="00A92450">
      <w:pPr>
        <w:spacing w:before="160"/>
      </w:pPr>
    </w:p>
    <w:p w14:paraId="47A1FF9D" w14:textId="77777777" w:rsidR="00A92450" w:rsidRDefault="00000000">
      <w:r>
        <w:br w:type="page"/>
      </w:r>
    </w:p>
    <w:p w14:paraId="2CD81436" w14:textId="77777777" w:rsidR="00A92450" w:rsidRDefault="00000000">
      <w:pPr>
        <w:pStyle w:val="Heading1"/>
        <w:spacing w:before="400" w:after="160"/>
        <w:rPr>
          <w:b/>
          <w:bCs/>
          <w:color w:val="1A1A2E"/>
          <w:sz w:val="36"/>
          <w:szCs w:val="36"/>
        </w:rPr>
      </w:pPr>
      <w:r>
        <w:lastRenderedPageBreak/>
        <w:t>9. Non-Functional Requirements</w:t>
      </w:r>
    </w:p>
    <w:p w14:paraId="788C1DDA"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92450" w14:paraId="3738DEE3" w14:textId="77777777">
        <w:tblPrEx>
          <w:tblCellMar>
            <w:top w:w="0" w:type="dxa"/>
            <w:bottom w:w="0" w:type="dxa"/>
          </w:tblCellMar>
        </w:tblPrEx>
        <w:trPr>
          <w:tblHeader/>
        </w:trPr>
        <w:tc>
          <w:tcPr>
            <w:tcW w:w="3500" w:type="dxa"/>
            <w:shd w:val="clear" w:color="auto" w:fill="7C3AED"/>
            <w:tcMar>
              <w:top w:w="80" w:type="dxa"/>
              <w:left w:w="120" w:type="dxa"/>
              <w:bottom w:w="80" w:type="dxa"/>
              <w:right w:w="120" w:type="dxa"/>
            </w:tcMar>
          </w:tcPr>
          <w:p w14:paraId="326223EA" w14:textId="77777777" w:rsidR="00A92450" w:rsidRDefault="00000000">
            <w:r>
              <w:rPr>
                <w:b/>
                <w:bCs/>
                <w:color w:val="FFFFFF"/>
                <w:sz w:val="20"/>
                <w:szCs w:val="20"/>
              </w:rPr>
              <w:t>Requirement</w:t>
            </w:r>
          </w:p>
        </w:tc>
        <w:tc>
          <w:tcPr>
            <w:tcW w:w="5860" w:type="dxa"/>
            <w:shd w:val="clear" w:color="auto" w:fill="7C3AED"/>
            <w:tcMar>
              <w:top w:w="80" w:type="dxa"/>
              <w:left w:w="120" w:type="dxa"/>
              <w:bottom w:w="80" w:type="dxa"/>
              <w:right w:w="120" w:type="dxa"/>
            </w:tcMar>
          </w:tcPr>
          <w:p w14:paraId="7A089B40" w14:textId="77777777" w:rsidR="00A92450" w:rsidRDefault="00000000">
            <w:r>
              <w:rPr>
                <w:b/>
                <w:bCs/>
                <w:color w:val="FFFFFF"/>
                <w:sz w:val="20"/>
                <w:szCs w:val="20"/>
              </w:rPr>
              <w:t>Target</w:t>
            </w:r>
          </w:p>
        </w:tc>
      </w:tr>
      <w:tr w:rsidR="00A92450" w14:paraId="4F618B2B"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1BCB6F07" w14:textId="77777777" w:rsidR="00A92450" w:rsidRDefault="00000000">
            <w:r>
              <w:rPr>
                <w:sz w:val="20"/>
                <w:szCs w:val="20"/>
              </w:rPr>
              <w:t>Transaction capture latency</w:t>
            </w:r>
          </w:p>
        </w:tc>
        <w:tc>
          <w:tcPr>
            <w:tcW w:w="5860" w:type="dxa"/>
            <w:shd w:val="clear" w:color="auto" w:fill="FFFFFF"/>
            <w:tcMar>
              <w:top w:w="80" w:type="dxa"/>
              <w:left w:w="120" w:type="dxa"/>
              <w:bottom w:w="80" w:type="dxa"/>
              <w:right w:w="120" w:type="dxa"/>
            </w:tcMar>
          </w:tcPr>
          <w:p w14:paraId="666F1ABC" w14:textId="77777777" w:rsidR="00A92450" w:rsidRDefault="00000000">
            <w:r>
              <w:rPr>
                <w:sz w:val="20"/>
                <w:szCs w:val="20"/>
              </w:rPr>
              <w:t>&lt; 5 seconds from Canara Bank SMS delivery to dashboard update</w:t>
            </w:r>
          </w:p>
        </w:tc>
      </w:tr>
      <w:tr w:rsidR="00A92450" w14:paraId="77807FDC"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6C24C789" w14:textId="77777777" w:rsidR="00A92450" w:rsidRDefault="00000000">
            <w:r>
              <w:rPr>
                <w:sz w:val="20"/>
                <w:szCs w:val="20"/>
              </w:rPr>
              <w:t>PDF parse time</w:t>
            </w:r>
          </w:p>
        </w:tc>
        <w:tc>
          <w:tcPr>
            <w:tcW w:w="5860" w:type="dxa"/>
            <w:shd w:val="clear" w:color="auto" w:fill="F9F7FF"/>
            <w:tcMar>
              <w:top w:w="80" w:type="dxa"/>
              <w:left w:w="120" w:type="dxa"/>
              <w:bottom w:w="80" w:type="dxa"/>
              <w:right w:w="120" w:type="dxa"/>
            </w:tcMar>
          </w:tcPr>
          <w:p w14:paraId="5A07C795" w14:textId="77777777" w:rsidR="00A92450" w:rsidRDefault="00000000">
            <w:r>
              <w:rPr>
                <w:sz w:val="20"/>
                <w:szCs w:val="20"/>
              </w:rPr>
              <w:t>&lt; 10 seconds for a 3-month statement</w:t>
            </w:r>
          </w:p>
        </w:tc>
      </w:tr>
      <w:tr w:rsidR="00A92450" w14:paraId="0E0BEAD8"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17B607DF" w14:textId="77777777" w:rsidR="00A92450" w:rsidRDefault="00000000">
            <w:r>
              <w:rPr>
                <w:sz w:val="20"/>
                <w:szCs w:val="20"/>
              </w:rPr>
              <w:t>API uptime</w:t>
            </w:r>
          </w:p>
        </w:tc>
        <w:tc>
          <w:tcPr>
            <w:tcW w:w="5860" w:type="dxa"/>
            <w:shd w:val="clear" w:color="auto" w:fill="FFFFFF"/>
            <w:tcMar>
              <w:top w:w="80" w:type="dxa"/>
              <w:left w:w="120" w:type="dxa"/>
              <w:bottom w:w="80" w:type="dxa"/>
              <w:right w:w="120" w:type="dxa"/>
            </w:tcMar>
          </w:tcPr>
          <w:p w14:paraId="3D58ADAF" w14:textId="77777777" w:rsidR="00A92450" w:rsidRDefault="00000000">
            <w:r>
              <w:rPr>
                <w:sz w:val="20"/>
                <w:szCs w:val="20"/>
              </w:rPr>
              <w:t>99.5% monthly</w:t>
            </w:r>
          </w:p>
        </w:tc>
      </w:tr>
      <w:tr w:rsidR="00A92450" w14:paraId="7B371569"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7A3D12E4" w14:textId="77777777" w:rsidR="00A92450" w:rsidRDefault="00000000">
            <w:r>
              <w:rPr>
                <w:sz w:val="20"/>
                <w:szCs w:val="20"/>
              </w:rPr>
              <w:t>Dashboard load time</w:t>
            </w:r>
          </w:p>
        </w:tc>
        <w:tc>
          <w:tcPr>
            <w:tcW w:w="5860" w:type="dxa"/>
            <w:shd w:val="clear" w:color="auto" w:fill="F9F7FF"/>
            <w:tcMar>
              <w:top w:w="80" w:type="dxa"/>
              <w:left w:w="120" w:type="dxa"/>
              <w:bottom w:w="80" w:type="dxa"/>
              <w:right w:w="120" w:type="dxa"/>
            </w:tcMar>
          </w:tcPr>
          <w:p w14:paraId="140ABE66" w14:textId="77777777" w:rsidR="00A92450" w:rsidRDefault="00000000">
            <w:r>
              <w:rPr>
                <w:sz w:val="20"/>
                <w:szCs w:val="20"/>
              </w:rPr>
              <w:t>&lt; 2 seconds on 4G</w:t>
            </w:r>
          </w:p>
        </w:tc>
      </w:tr>
      <w:tr w:rsidR="00A92450" w14:paraId="6D773B18"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0B3D4C7E" w14:textId="77777777" w:rsidR="00A92450" w:rsidRDefault="00000000">
            <w:r>
              <w:rPr>
                <w:sz w:val="20"/>
                <w:szCs w:val="20"/>
              </w:rPr>
              <w:t>Data retention</w:t>
            </w:r>
          </w:p>
        </w:tc>
        <w:tc>
          <w:tcPr>
            <w:tcW w:w="5860" w:type="dxa"/>
            <w:shd w:val="clear" w:color="auto" w:fill="FFFFFF"/>
            <w:tcMar>
              <w:top w:w="80" w:type="dxa"/>
              <w:left w:w="120" w:type="dxa"/>
              <w:bottom w:w="80" w:type="dxa"/>
              <w:right w:w="120" w:type="dxa"/>
            </w:tcMar>
          </w:tcPr>
          <w:p w14:paraId="49AC2E40" w14:textId="77777777" w:rsidR="00A92450" w:rsidRDefault="00000000">
            <w:r>
              <w:rPr>
                <w:sz w:val="20"/>
                <w:szCs w:val="20"/>
              </w:rPr>
              <w:t>Unlimited for premium; 12 months for free tier</w:t>
            </w:r>
          </w:p>
        </w:tc>
      </w:tr>
      <w:tr w:rsidR="00A92450" w14:paraId="4C9A7D0F"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1222EC80" w14:textId="77777777" w:rsidR="00A92450" w:rsidRDefault="00000000">
            <w:r>
              <w:rPr>
                <w:sz w:val="20"/>
                <w:szCs w:val="20"/>
              </w:rPr>
              <w:t>Security</w:t>
            </w:r>
          </w:p>
        </w:tc>
        <w:tc>
          <w:tcPr>
            <w:tcW w:w="5860" w:type="dxa"/>
            <w:shd w:val="clear" w:color="auto" w:fill="F9F7FF"/>
            <w:tcMar>
              <w:top w:w="80" w:type="dxa"/>
              <w:left w:w="120" w:type="dxa"/>
              <w:bottom w:w="80" w:type="dxa"/>
              <w:right w:w="120" w:type="dxa"/>
            </w:tcMar>
          </w:tcPr>
          <w:p w14:paraId="60D7A9D0" w14:textId="77777777" w:rsidR="00A92450" w:rsidRDefault="00000000">
            <w:r>
              <w:rPr>
                <w:sz w:val="20"/>
                <w:szCs w:val="20"/>
              </w:rPr>
              <w:t>All data encrypted at rest (Supabase AES-256) and in transit (TLS 1.3)</w:t>
            </w:r>
          </w:p>
        </w:tc>
      </w:tr>
      <w:tr w:rsidR="00A92450" w14:paraId="3470CA1A"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5DBC82E3" w14:textId="77777777" w:rsidR="00A92450" w:rsidRDefault="00000000">
            <w:r>
              <w:rPr>
                <w:sz w:val="20"/>
                <w:szCs w:val="20"/>
              </w:rPr>
              <w:t>Auth session</w:t>
            </w:r>
          </w:p>
        </w:tc>
        <w:tc>
          <w:tcPr>
            <w:tcW w:w="5860" w:type="dxa"/>
            <w:shd w:val="clear" w:color="auto" w:fill="FFFFFF"/>
            <w:tcMar>
              <w:top w:w="80" w:type="dxa"/>
              <w:left w:w="120" w:type="dxa"/>
              <w:bottom w:w="80" w:type="dxa"/>
              <w:right w:w="120" w:type="dxa"/>
            </w:tcMar>
          </w:tcPr>
          <w:p w14:paraId="23F62186" w14:textId="77777777" w:rsidR="00A92450" w:rsidRDefault="00000000">
            <w:r>
              <w:rPr>
                <w:sz w:val="20"/>
                <w:szCs w:val="20"/>
              </w:rPr>
              <w:t>JWT, 30-day refresh token, OTP re-auth for sensitive actions</w:t>
            </w:r>
          </w:p>
        </w:tc>
      </w:tr>
      <w:tr w:rsidR="00A92450" w14:paraId="300D02C4"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660618AA" w14:textId="77777777" w:rsidR="00A92450" w:rsidRDefault="00000000">
            <w:r>
              <w:rPr>
                <w:sz w:val="20"/>
                <w:szCs w:val="20"/>
              </w:rPr>
              <w:t>Export generation</w:t>
            </w:r>
          </w:p>
        </w:tc>
        <w:tc>
          <w:tcPr>
            <w:tcW w:w="5860" w:type="dxa"/>
            <w:shd w:val="clear" w:color="auto" w:fill="F9F7FF"/>
            <w:tcMar>
              <w:top w:w="80" w:type="dxa"/>
              <w:left w:w="120" w:type="dxa"/>
              <w:bottom w:w="80" w:type="dxa"/>
              <w:right w:w="120" w:type="dxa"/>
            </w:tcMar>
          </w:tcPr>
          <w:p w14:paraId="12ED2E11" w14:textId="77777777" w:rsidR="00A92450" w:rsidRDefault="00000000">
            <w:r>
              <w:rPr>
                <w:sz w:val="20"/>
                <w:szCs w:val="20"/>
              </w:rPr>
              <w:t>&lt; 5 seconds for up to 1,000 transactions</w:t>
            </w:r>
          </w:p>
        </w:tc>
      </w:tr>
      <w:tr w:rsidR="00A92450" w14:paraId="74285358"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7E2FE2B4" w14:textId="77777777" w:rsidR="00A92450" w:rsidRDefault="00000000">
            <w:r>
              <w:rPr>
                <w:sz w:val="20"/>
                <w:szCs w:val="20"/>
              </w:rPr>
              <w:t>Offline support</w:t>
            </w:r>
          </w:p>
        </w:tc>
        <w:tc>
          <w:tcPr>
            <w:tcW w:w="5860" w:type="dxa"/>
            <w:shd w:val="clear" w:color="auto" w:fill="FFFFFF"/>
            <w:tcMar>
              <w:top w:w="80" w:type="dxa"/>
              <w:left w:w="120" w:type="dxa"/>
              <w:bottom w:w="80" w:type="dxa"/>
              <w:right w:w="120" w:type="dxa"/>
            </w:tcMar>
          </w:tcPr>
          <w:p w14:paraId="0E191ADD" w14:textId="77777777" w:rsidR="00A92450" w:rsidRDefault="00000000">
            <w:r>
              <w:rPr>
                <w:sz w:val="20"/>
                <w:szCs w:val="20"/>
              </w:rPr>
              <w:t>Manual entry works offline; syncs on reconnect</w:t>
            </w:r>
          </w:p>
        </w:tc>
      </w:tr>
    </w:tbl>
    <w:p w14:paraId="4A12469D" w14:textId="77777777" w:rsidR="00A92450" w:rsidRDefault="00A92450">
      <w:pPr>
        <w:spacing w:before="160"/>
      </w:pPr>
    </w:p>
    <w:p w14:paraId="3A2BC163" w14:textId="77777777" w:rsidR="00A92450" w:rsidRDefault="00000000">
      <w:pPr>
        <w:pStyle w:val="Heading1"/>
        <w:spacing w:before="400" w:after="160"/>
        <w:rPr>
          <w:b/>
          <w:bCs/>
          <w:color w:val="1A1A2E"/>
          <w:sz w:val="36"/>
          <w:szCs w:val="36"/>
        </w:rPr>
      </w:pPr>
      <w:r>
        <w:t>10. Monetisation — Freemium Model</w:t>
      </w:r>
    </w:p>
    <w:p w14:paraId="3BA6D053"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A92450" w14:paraId="782FEF38" w14:textId="77777777">
        <w:tblPrEx>
          <w:tblCellMar>
            <w:top w:w="0" w:type="dxa"/>
            <w:bottom w:w="0" w:type="dxa"/>
          </w:tblCellMar>
        </w:tblPrEx>
        <w:trPr>
          <w:tblHeader/>
        </w:trPr>
        <w:tc>
          <w:tcPr>
            <w:tcW w:w="3500" w:type="dxa"/>
            <w:shd w:val="clear" w:color="auto" w:fill="7C3AED"/>
            <w:tcMar>
              <w:top w:w="80" w:type="dxa"/>
              <w:left w:w="120" w:type="dxa"/>
              <w:bottom w:w="80" w:type="dxa"/>
              <w:right w:w="120" w:type="dxa"/>
            </w:tcMar>
          </w:tcPr>
          <w:p w14:paraId="0992E66F" w14:textId="77777777" w:rsidR="00A92450" w:rsidRDefault="00000000">
            <w:r>
              <w:rPr>
                <w:b/>
                <w:bCs/>
                <w:color w:val="FFFFFF"/>
                <w:sz w:val="20"/>
                <w:szCs w:val="20"/>
              </w:rPr>
              <w:t>Feature</w:t>
            </w:r>
          </w:p>
        </w:tc>
        <w:tc>
          <w:tcPr>
            <w:tcW w:w="2200" w:type="dxa"/>
            <w:shd w:val="clear" w:color="auto" w:fill="7C3AED"/>
            <w:tcMar>
              <w:top w:w="80" w:type="dxa"/>
              <w:left w:w="120" w:type="dxa"/>
              <w:bottom w:w="80" w:type="dxa"/>
              <w:right w:w="120" w:type="dxa"/>
            </w:tcMar>
          </w:tcPr>
          <w:p w14:paraId="639EE17A" w14:textId="77777777" w:rsidR="00A92450" w:rsidRDefault="00000000">
            <w:r>
              <w:rPr>
                <w:b/>
                <w:bCs/>
                <w:color w:val="FFFFFF"/>
                <w:sz w:val="20"/>
                <w:szCs w:val="20"/>
              </w:rPr>
              <w:t>Free</w:t>
            </w:r>
          </w:p>
        </w:tc>
        <w:tc>
          <w:tcPr>
            <w:tcW w:w="3660" w:type="dxa"/>
            <w:shd w:val="clear" w:color="auto" w:fill="7C3AED"/>
            <w:tcMar>
              <w:top w:w="80" w:type="dxa"/>
              <w:left w:w="120" w:type="dxa"/>
              <w:bottom w:w="80" w:type="dxa"/>
              <w:right w:w="120" w:type="dxa"/>
            </w:tcMar>
          </w:tcPr>
          <w:p w14:paraId="613CE527" w14:textId="77777777" w:rsidR="00A92450" w:rsidRDefault="00000000">
            <w:r>
              <w:rPr>
                <w:b/>
                <w:bCs/>
                <w:color w:val="FFFFFF"/>
                <w:sz w:val="20"/>
                <w:szCs w:val="20"/>
              </w:rPr>
              <w:t>Premium</w:t>
            </w:r>
          </w:p>
        </w:tc>
      </w:tr>
      <w:tr w:rsidR="00A92450" w14:paraId="3BB1FC5E"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61F92051" w14:textId="77777777" w:rsidR="00A92450" w:rsidRDefault="00000000">
            <w:r>
              <w:rPr>
                <w:sz w:val="20"/>
                <w:szCs w:val="20"/>
              </w:rPr>
              <w:t>Transaction history</w:t>
            </w:r>
          </w:p>
        </w:tc>
        <w:tc>
          <w:tcPr>
            <w:tcW w:w="2200" w:type="dxa"/>
            <w:shd w:val="clear" w:color="auto" w:fill="FFFFFF"/>
            <w:tcMar>
              <w:top w:w="80" w:type="dxa"/>
              <w:left w:w="120" w:type="dxa"/>
              <w:bottom w:w="80" w:type="dxa"/>
              <w:right w:w="120" w:type="dxa"/>
            </w:tcMar>
          </w:tcPr>
          <w:p w14:paraId="2D59AFB3" w14:textId="77777777" w:rsidR="00A92450" w:rsidRDefault="00000000">
            <w:r>
              <w:rPr>
                <w:sz w:val="20"/>
                <w:szCs w:val="20"/>
              </w:rPr>
              <w:t>3 months</w:t>
            </w:r>
          </w:p>
        </w:tc>
        <w:tc>
          <w:tcPr>
            <w:tcW w:w="3660" w:type="dxa"/>
            <w:shd w:val="clear" w:color="auto" w:fill="FFFFFF"/>
            <w:tcMar>
              <w:top w:w="80" w:type="dxa"/>
              <w:left w:w="120" w:type="dxa"/>
              <w:bottom w:w="80" w:type="dxa"/>
              <w:right w:w="120" w:type="dxa"/>
            </w:tcMar>
          </w:tcPr>
          <w:p w14:paraId="64B62B8F" w14:textId="77777777" w:rsidR="00A92450" w:rsidRDefault="00000000">
            <w:r>
              <w:rPr>
                <w:sz w:val="20"/>
                <w:szCs w:val="20"/>
              </w:rPr>
              <w:t>Unlimited</w:t>
            </w:r>
          </w:p>
        </w:tc>
      </w:tr>
      <w:tr w:rsidR="00A92450" w14:paraId="139F49E3"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362B7FCF" w14:textId="77777777" w:rsidR="00A92450" w:rsidRDefault="00000000">
            <w:r>
              <w:rPr>
                <w:sz w:val="20"/>
                <w:szCs w:val="20"/>
              </w:rPr>
              <w:t>Categories</w:t>
            </w:r>
          </w:p>
        </w:tc>
        <w:tc>
          <w:tcPr>
            <w:tcW w:w="2200" w:type="dxa"/>
            <w:shd w:val="clear" w:color="auto" w:fill="F9F7FF"/>
            <w:tcMar>
              <w:top w:w="80" w:type="dxa"/>
              <w:left w:w="120" w:type="dxa"/>
              <w:bottom w:w="80" w:type="dxa"/>
              <w:right w:w="120" w:type="dxa"/>
            </w:tcMar>
          </w:tcPr>
          <w:p w14:paraId="3DD303FD" w14:textId="77777777" w:rsidR="00A92450" w:rsidRDefault="00000000">
            <w:r>
              <w:rPr>
                <w:sz w:val="20"/>
                <w:szCs w:val="20"/>
              </w:rPr>
              <w:t>8 default</w:t>
            </w:r>
          </w:p>
        </w:tc>
        <w:tc>
          <w:tcPr>
            <w:tcW w:w="3660" w:type="dxa"/>
            <w:shd w:val="clear" w:color="auto" w:fill="F9F7FF"/>
            <w:tcMar>
              <w:top w:w="80" w:type="dxa"/>
              <w:left w:w="120" w:type="dxa"/>
              <w:bottom w:w="80" w:type="dxa"/>
              <w:right w:w="120" w:type="dxa"/>
            </w:tcMar>
          </w:tcPr>
          <w:p w14:paraId="634CC7F1" w14:textId="77777777" w:rsidR="00A92450" w:rsidRDefault="00000000">
            <w:r>
              <w:rPr>
                <w:sz w:val="20"/>
                <w:szCs w:val="20"/>
              </w:rPr>
              <w:t>Unlimited custom</w:t>
            </w:r>
          </w:p>
        </w:tc>
      </w:tr>
      <w:tr w:rsidR="00A92450" w14:paraId="2E63DF3D"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60E23B11" w14:textId="77777777" w:rsidR="00A92450" w:rsidRDefault="00000000">
            <w:r>
              <w:rPr>
                <w:sz w:val="20"/>
                <w:szCs w:val="20"/>
              </w:rPr>
              <w:t>Budget periods</w:t>
            </w:r>
          </w:p>
        </w:tc>
        <w:tc>
          <w:tcPr>
            <w:tcW w:w="2200" w:type="dxa"/>
            <w:shd w:val="clear" w:color="auto" w:fill="FFFFFF"/>
            <w:tcMar>
              <w:top w:w="80" w:type="dxa"/>
              <w:left w:w="120" w:type="dxa"/>
              <w:bottom w:w="80" w:type="dxa"/>
              <w:right w:w="120" w:type="dxa"/>
            </w:tcMar>
          </w:tcPr>
          <w:p w14:paraId="6200DE74" w14:textId="77777777" w:rsidR="00A92450" w:rsidRDefault="00000000">
            <w:r>
              <w:rPr>
                <w:sz w:val="20"/>
                <w:szCs w:val="20"/>
              </w:rPr>
              <w:t>Monthly only</w:t>
            </w:r>
          </w:p>
        </w:tc>
        <w:tc>
          <w:tcPr>
            <w:tcW w:w="3660" w:type="dxa"/>
            <w:shd w:val="clear" w:color="auto" w:fill="FFFFFF"/>
            <w:tcMar>
              <w:top w:w="80" w:type="dxa"/>
              <w:left w:w="120" w:type="dxa"/>
              <w:bottom w:w="80" w:type="dxa"/>
              <w:right w:w="120" w:type="dxa"/>
            </w:tcMar>
          </w:tcPr>
          <w:p w14:paraId="5662FBD4" w14:textId="77777777" w:rsidR="00A92450" w:rsidRDefault="00000000">
            <w:r>
              <w:rPr>
                <w:sz w:val="20"/>
                <w:szCs w:val="20"/>
              </w:rPr>
              <w:t>Daily + Weekly + Monthly</w:t>
            </w:r>
          </w:p>
        </w:tc>
      </w:tr>
      <w:tr w:rsidR="00A92450" w14:paraId="5A45A919"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4877FE3A" w14:textId="77777777" w:rsidR="00A92450" w:rsidRDefault="00000000">
            <w:r>
              <w:rPr>
                <w:sz w:val="20"/>
                <w:szCs w:val="20"/>
              </w:rPr>
              <w:t>PDF statement imports</w:t>
            </w:r>
          </w:p>
        </w:tc>
        <w:tc>
          <w:tcPr>
            <w:tcW w:w="2200" w:type="dxa"/>
            <w:shd w:val="clear" w:color="auto" w:fill="F9F7FF"/>
            <w:tcMar>
              <w:top w:w="80" w:type="dxa"/>
              <w:left w:w="120" w:type="dxa"/>
              <w:bottom w:w="80" w:type="dxa"/>
              <w:right w:w="120" w:type="dxa"/>
            </w:tcMar>
          </w:tcPr>
          <w:p w14:paraId="3E60D375" w14:textId="77777777" w:rsidR="00A92450" w:rsidRDefault="00000000">
            <w:r>
              <w:rPr>
                <w:sz w:val="20"/>
                <w:szCs w:val="20"/>
              </w:rPr>
              <w:t>1 per month</w:t>
            </w:r>
          </w:p>
        </w:tc>
        <w:tc>
          <w:tcPr>
            <w:tcW w:w="3660" w:type="dxa"/>
            <w:shd w:val="clear" w:color="auto" w:fill="F9F7FF"/>
            <w:tcMar>
              <w:top w:w="80" w:type="dxa"/>
              <w:left w:w="120" w:type="dxa"/>
              <w:bottom w:w="80" w:type="dxa"/>
              <w:right w:w="120" w:type="dxa"/>
            </w:tcMar>
          </w:tcPr>
          <w:p w14:paraId="239D07EC" w14:textId="77777777" w:rsidR="00A92450" w:rsidRDefault="00000000">
            <w:r>
              <w:rPr>
                <w:sz w:val="20"/>
                <w:szCs w:val="20"/>
              </w:rPr>
              <w:t>Unlimited</w:t>
            </w:r>
          </w:p>
        </w:tc>
      </w:tr>
      <w:tr w:rsidR="00A92450" w14:paraId="7AD3443F"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3D74FF0C" w14:textId="77777777" w:rsidR="00A92450" w:rsidRDefault="00000000">
            <w:r>
              <w:rPr>
                <w:sz w:val="20"/>
                <w:szCs w:val="20"/>
              </w:rPr>
              <w:t>Export formats</w:t>
            </w:r>
          </w:p>
        </w:tc>
        <w:tc>
          <w:tcPr>
            <w:tcW w:w="2200" w:type="dxa"/>
            <w:shd w:val="clear" w:color="auto" w:fill="FFFFFF"/>
            <w:tcMar>
              <w:top w:w="80" w:type="dxa"/>
              <w:left w:w="120" w:type="dxa"/>
              <w:bottom w:w="80" w:type="dxa"/>
              <w:right w:w="120" w:type="dxa"/>
            </w:tcMar>
          </w:tcPr>
          <w:p w14:paraId="4C693677" w14:textId="77777777" w:rsidR="00A92450" w:rsidRDefault="00000000">
            <w:r>
              <w:rPr>
                <w:sz w:val="20"/>
                <w:szCs w:val="20"/>
              </w:rPr>
              <w:t>CSV only</w:t>
            </w:r>
          </w:p>
        </w:tc>
        <w:tc>
          <w:tcPr>
            <w:tcW w:w="3660" w:type="dxa"/>
            <w:shd w:val="clear" w:color="auto" w:fill="FFFFFF"/>
            <w:tcMar>
              <w:top w:w="80" w:type="dxa"/>
              <w:left w:w="120" w:type="dxa"/>
              <w:bottom w:w="80" w:type="dxa"/>
              <w:right w:w="120" w:type="dxa"/>
            </w:tcMar>
          </w:tcPr>
          <w:p w14:paraId="7B5B5B87" w14:textId="77777777" w:rsidR="00A92450" w:rsidRDefault="00000000">
            <w:r>
              <w:rPr>
                <w:sz w:val="20"/>
                <w:szCs w:val="20"/>
              </w:rPr>
              <w:t>PDF + CSV + WhatsApp</w:t>
            </w:r>
          </w:p>
        </w:tc>
      </w:tr>
      <w:tr w:rsidR="00A92450" w14:paraId="1862B1DC"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15EE2EFC" w14:textId="77777777" w:rsidR="00A92450" w:rsidRDefault="00000000">
            <w:r>
              <w:rPr>
                <w:sz w:val="20"/>
                <w:szCs w:val="20"/>
              </w:rPr>
              <w:t>AI insights</w:t>
            </w:r>
          </w:p>
        </w:tc>
        <w:tc>
          <w:tcPr>
            <w:tcW w:w="2200" w:type="dxa"/>
            <w:shd w:val="clear" w:color="auto" w:fill="F9F7FF"/>
            <w:tcMar>
              <w:top w:w="80" w:type="dxa"/>
              <w:left w:w="120" w:type="dxa"/>
              <w:bottom w:w="80" w:type="dxa"/>
              <w:right w:w="120" w:type="dxa"/>
            </w:tcMar>
          </w:tcPr>
          <w:p w14:paraId="6D8D2407" w14:textId="77777777" w:rsidR="00A92450" w:rsidRDefault="00000000">
            <w:r>
              <w:rPr>
                <w:sz w:val="20"/>
                <w:szCs w:val="20"/>
              </w:rPr>
              <w:t>Basic auto-category</w:t>
            </w:r>
          </w:p>
        </w:tc>
        <w:tc>
          <w:tcPr>
            <w:tcW w:w="3660" w:type="dxa"/>
            <w:shd w:val="clear" w:color="auto" w:fill="F9F7FF"/>
            <w:tcMar>
              <w:top w:w="80" w:type="dxa"/>
              <w:left w:w="120" w:type="dxa"/>
              <w:bottom w:w="80" w:type="dxa"/>
              <w:right w:w="120" w:type="dxa"/>
            </w:tcMar>
          </w:tcPr>
          <w:p w14:paraId="5AAC205F" w14:textId="77777777" w:rsidR="00A92450" w:rsidRDefault="00000000">
            <w:r>
              <w:rPr>
                <w:sz w:val="20"/>
                <w:szCs w:val="20"/>
              </w:rPr>
              <w:t>Full spending insights + anomaly alerts</w:t>
            </w:r>
          </w:p>
        </w:tc>
      </w:tr>
      <w:tr w:rsidR="00A92450" w14:paraId="1AD6EA0A" w14:textId="77777777">
        <w:tblPrEx>
          <w:tblCellMar>
            <w:top w:w="0" w:type="dxa"/>
            <w:bottom w:w="0" w:type="dxa"/>
          </w:tblCellMar>
        </w:tblPrEx>
        <w:tc>
          <w:tcPr>
            <w:tcW w:w="3500" w:type="dxa"/>
            <w:shd w:val="clear" w:color="auto" w:fill="FFFFFF"/>
            <w:tcMar>
              <w:top w:w="80" w:type="dxa"/>
              <w:left w:w="120" w:type="dxa"/>
              <w:bottom w:w="80" w:type="dxa"/>
              <w:right w:w="120" w:type="dxa"/>
            </w:tcMar>
          </w:tcPr>
          <w:p w14:paraId="1D4DF421" w14:textId="77777777" w:rsidR="00A92450" w:rsidRDefault="00000000">
            <w:r>
              <w:rPr>
                <w:sz w:val="20"/>
                <w:szCs w:val="20"/>
              </w:rPr>
              <w:t>Multi-user / family</w:t>
            </w:r>
          </w:p>
        </w:tc>
        <w:tc>
          <w:tcPr>
            <w:tcW w:w="2200" w:type="dxa"/>
            <w:shd w:val="clear" w:color="auto" w:fill="FFFFFF"/>
            <w:tcMar>
              <w:top w:w="80" w:type="dxa"/>
              <w:left w:w="120" w:type="dxa"/>
              <w:bottom w:w="80" w:type="dxa"/>
              <w:right w:w="120" w:type="dxa"/>
            </w:tcMar>
          </w:tcPr>
          <w:p w14:paraId="529B5A19" w14:textId="77777777" w:rsidR="00A92450" w:rsidRDefault="00000000">
            <w:r>
              <w:rPr>
                <w:sz w:val="20"/>
                <w:szCs w:val="20"/>
              </w:rPr>
              <w:t>Not available</w:t>
            </w:r>
          </w:p>
        </w:tc>
        <w:tc>
          <w:tcPr>
            <w:tcW w:w="3660" w:type="dxa"/>
            <w:shd w:val="clear" w:color="auto" w:fill="FFFFFF"/>
            <w:tcMar>
              <w:top w:w="80" w:type="dxa"/>
              <w:left w:w="120" w:type="dxa"/>
              <w:bottom w:w="80" w:type="dxa"/>
              <w:right w:w="120" w:type="dxa"/>
            </w:tcMar>
          </w:tcPr>
          <w:p w14:paraId="2CDC4F32" w14:textId="77777777" w:rsidR="00A92450" w:rsidRDefault="00000000">
            <w:r>
              <w:rPr>
                <w:sz w:val="20"/>
                <w:szCs w:val="20"/>
              </w:rPr>
              <w:t>Up to 5 members</w:t>
            </w:r>
          </w:p>
        </w:tc>
      </w:tr>
      <w:tr w:rsidR="00A92450" w14:paraId="237F8728" w14:textId="77777777">
        <w:tblPrEx>
          <w:tblCellMar>
            <w:top w:w="0" w:type="dxa"/>
            <w:bottom w:w="0" w:type="dxa"/>
          </w:tblCellMar>
        </w:tblPrEx>
        <w:tc>
          <w:tcPr>
            <w:tcW w:w="3500" w:type="dxa"/>
            <w:shd w:val="clear" w:color="auto" w:fill="F9F7FF"/>
            <w:tcMar>
              <w:top w:w="80" w:type="dxa"/>
              <w:left w:w="120" w:type="dxa"/>
              <w:bottom w:w="80" w:type="dxa"/>
              <w:right w:w="120" w:type="dxa"/>
            </w:tcMar>
          </w:tcPr>
          <w:p w14:paraId="41DD2FF0" w14:textId="77777777" w:rsidR="00A92450" w:rsidRDefault="00000000">
            <w:r>
              <w:rPr>
                <w:sz w:val="20"/>
                <w:szCs w:val="20"/>
              </w:rPr>
              <w:t>Priority support</w:t>
            </w:r>
          </w:p>
        </w:tc>
        <w:tc>
          <w:tcPr>
            <w:tcW w:w="2200" w:type="dxa"/>
            <w:shd w:val="clear" w:color="auto" w:fill="F9F7FF"/>
            <w:tcMar>
              <w:top w:w="80" w:type="dxa"/>
              <w:left w:w="120" w:type="dxa"/>
              <w:bottom w:w="80" w:type="dxa"/>
              <w:right w:w="120" w:type="dxa"/>
            </w:tcMar>
          </w:tcPr>
          <w:p w14:paraId="5D84EDC4" w14:textId="77777777" w:rsidR="00A92450" w:rsidRDefault="00000000">
            <w:r>
              <w:rPr>
                <w:sz w:val="20"/>
                <w:szCs w:val="20"/>
              </w:rPr>
              <w:t>No</w:t>
            </w:r>
          </w:p>
        </w:tc>
        <w:tc>
          <w:tcPr>
            <w:tcW w:w="3660" w:type="dxa"/>
            <w:shd w:val="clear" w:color="auto" w:fill="F9F7FF"/>
            <w:tcMar>
              <w:top w:w="80" w:type="dxa"/>
              <w:left w:w="120" w:type="dxa"/>
              <w:bottom w:w="80" w:type="dxa"/>
              <w:right w:w="120" w:type="dxa"/>
            </w:tcMar>
          </w:tcPr>
          <w:p w14:paraId="4FA26167" w14:textId="77777777" w:rsidR="00A92450" w:rsidRDefault="00000000">
            <w:r>
              <w:rPr>
                <w:sz w:val="20"/>
                <w:szCs w:val="20"/>
              </w:rPr>
              <w:t>Yes</w:t>
            </w:r>
          </w:p>
        </w:tc>
      </w:tr>
    </w:tbl>
    <w:p w14:paraId="6E70E218" w14:textId="77777777" w:rsidR="00A92450" w:rsidRDefault="00A92450">
      <w:pPr>
        <w:spacing w:before="160"/>
      </w:pPr>
    </w:p>
    <w:p w14:paraId="7B9EA761" w14:textId="77777777" w:rsidR="00A92450" w:rsidRDefault="00000000">
      <w:pPr>
        <w:pStyle w:val="Heading1"/>
        <w:spacing w:before="400" w:after="160"/>
        <w:rPr>
          <w:b/>
          <w:bCs/>
          <w:color w:val="1A1A2E"/>
          <w:sz w:val="36"/>
          <w:szCs w:val="36"/>
        </w:rPr>
      </w:pPr>
      <w:r>
        <w:lastRenderedPageBreak/>
        <w:t>11. Risks &amp; Mitigations</w:t>
      </w:r>
    </w:p>
    <w:p w14:paraId="10882D67"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1229"/>
        <w:gridCol w:w="1000"/>
        <w:gridCol w:w="4341"/>
      </w:tblGrid>
      <w:tr w:rsidR="00A92450" w14:paraId="78D9C3C7" w14:textId="77777777">
        <w:tblPrEx>
          <w:tblCellMar>
            <w:top w:w="0" w:type="dxa"/>
            <w:bottom w:w="0" w:type="dxa"/>
          </w:tblCellMar>
        </w:tblPrEx>
        <w:trPr>
          <w:tblHeader/>
        </w:trPr>
        <w:tc>
          <w:tcPr>
            <w:tcW w:w="2800" w:type="dxa"/>
            <w:shd w:val="clear" w:color="auto" w:fill="7C3AED"/>
            <w:tcMar>
              <w:top w:w="80" w:type="dxa"/>
              <w:left w:w="120" w:type="dxa"/>
              <w:bottom w:w="80" w:type="dxa"/>
              <w:right w:w="120" w:type="dxa"/>
            </w:tcMar>
          </w:tcPr>
          <w:p w14:paraId="534270F4" w14:textId="77777777" w:rsidR="00A92450" w:rsidRDefault="00000000">
            <w:r>
              <w:rPr>
                <w:b/>
                <w:bCs/>
                <w:color w:val="FFFFFF"/>
                <w:sz w:val="20"/>
                <w:szCs w:val="20"/>
              </w:rPr>
              <w:t>Risk</w:t>
            </w:r>
          </w:p>
        </w:tc>
        <w:tc>
          <w:tcPr>
            <w:tcW w:w="1200" w:type="dxa"/>
            <w:shd w:val="clear" w:color="auto" w:fill="7C3AED"/>
            <w:tcMar>
              <w:top w:w="80" w:type="dxa"/>
              <w:left w:w="120" w:type="dxa"/>
              <w:bottom w:w="80" w:type="dxa"/>
              <w:right w:w="120" w:type="dxa"/>
            </w:tcMar>
          </w:tcPr>
          <w:p w14:paraId="36F424BF" w14:textId="77777777" w:rsidR="00A92450" w:rsidRDefault="00000000">
            <w:r>
              <w:rPr>
                <w:b/>
                <w:bCs/>
                <w:color w:val="FFFFFF"/>
                <w:sz w:val="20"/>
                <w:szCs w:val="20"/>
              </w:rPr>
              <w:t>Likelihood</w:t>
            </w:r>
          </w:p>
        </w:tc>
        <w:tc>
          <w:tcPr>
            <w:tcW w:w="1000" w:type="dxa"/>
            <w:shd w:val="clear" w:color="auto" w:fill="7C3AED"/>
            <w:tcMar>
              <w:top w:w="80" w:type="dxa"/>
              <w:left w:w="120" w:type="dxa"/>
              <w:bottom w:w="80" w:type="dxa"/>
              <w:right w:w="120" w:type="dxa"/>
            </w:tcMar>
          </w:tcPr>
          <w:p w14:paraId="4F3280A3" w14:textId="77777777" w:rsidR="00A92450" w:rsidRDefault="00000000">
            <w:r>
              <w:rPr>
                <w:b/>
                <w:bCs/>
                <w:color w:val="FFFFFF"/>
                <w:sz w:val="20"/>
                <w:szCs w:val="20"/>
              </w:rPr>
              <w:t>Impact</w:t>
            </w:r>
          </w:p>
        </w:tc>
        <w:tc>
          <w:tcPr>
            <w:tcW w:w="4360" w:type="dxa"/>
            <w:shd w:val="clear" w:color="auto" w:fill="7C3AED"/>
            <w:tcMar>
              <w:top w:w="80" w:type="dxa"/>
              <w:left w:w="120" w:type="dxa"/>
              <w:bottom w:w="80" w:type="dxa"/>
              <w:right w:w="120" w:type="dxa"/>
            </w:tcMar>
          </w:tcPr>
          <w:p w14:paraId="5F7DD178" w14:textId="77777777" w:rsidR="00A92450" w:rsidRDefault="00000000">
            <w:r>
              <w:rPr>
                <w:b/>
                <w:bCs/>
                <w:color w:val="FFFFFF"/>
                <w:sz w:val="20"/>
                <w:szCs w:val="20"/>
              </w:rPr>
              <w:t>Mitigation</w:t>
            </w:r>
          </w:p>
        </w:tc>
      </w:tr>
      <w:tr w:rsidR="00A92450" w14:paraId="1766EDD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538ABAB" w14:textId="77777777" w:rsidR="00A92450" w:rsidRDefault="00000000">
            <w:r>
              <w:rPr>
                <w:sz w:val="20"/>
                <w:szCs w:val="20"/>
              </w:rPr>
              <w:t>iOS Shortcut automation requires manual one-time setup</w:t>
            </w:r>
          </w:p>
        </w:tc>
        <w:tc>
          <w:tcPr>
            <w:tcW w:w="1200" w:type="dxa"/>
            <w:shd w:val="clear" w:color="auto" w:fill="FFFFFF"/>
            <w:tcMar>
              <w:top w:w="80" w:type="dxa"/>
              <w:left w:w="120" w:type="dxa"/>
              <w:bottom w:w="80" w:type="dxa"/>
              <w:right w:w="120" w:type="dxa"/>
            </w:tcMar>
          </w:tcPr>
          <w:p w14:paraId="7A1E9B0E" w14:textId="77777777" w:rsidR="00A92450" w:rsidRDefault="00000000">
            <w:r>
              <w:rPr>
                <w:sz w:val="20"/>
                <w:szCs w:val="20"/>
              </w:rPr>
              <w:t>High</w:t>
            </w:r>
          </w:p>
        </w:tc>
        <w:tc>
          <w:tcPr>
            <w:tcW w:w="1000" w:type="dxa"/>
            <w:shd w:val="clear" w:color="auto" w:fill="FFFFFF"/>
            <w:tcMar>
              <w:top w:w="80" w:type="dxa"/>
              <w:left w:w="120" w:type="dxa"/>
              <w:bottom w:w="80" w:type="dxa"/>
              <w:right w:w="120" w:type="dxa"/>
            </w:tcMar>
          </w:tcPr>
          <w:p w14:paraId="032F636C" w14:textId="77777777" w:rsidR="00A92450" w:rsidRDefault="00000000">
            <w:r>
              <w:rPr>
                <w:sz w:val="20"/>
                <w:szCs w:val="20"/>
              </w:rPr>
              <w:t>High</w:t>
            </w:r>
          </w:p>
        </w:tc>
        <w:tc>
          <w:tcPr>
            <w:tcW w:w="4360" w:type="dxa"/>
            <w:shd w:val="clear" w:color="auto" w:fill="FFFFFF"/>
            <w:tcMar>
              <w:top w:w="80" w:type="dxa"/>
              <w:left w:w="120" w:type="dxa"/>
              <w:bottom w:w="80" w:type="dxa"/>
              <w:right w:w="120" w:type="dxa"/>
            </w:tcMar>
          </w:tcPr>
          <w:p w14:paraId="4C05D91C" w14:textId="77777777" w:rsidR="00A92450" w:rsidRDefault="00000000">
            <w:r>
              <w:rPr>
                <w:sz w:val="20"/>
                <w:szCs w:val="20"/>
              </w:rPr>
              <w:t>Build in-app guided setup wizard with step-by-step screenshots for iOS 26; test end-to-end before launch</w:t>
            </w:r>
          </w:p>
        </w:tc>
      </w:tr>
      <w:tr w:rsidR="00A92450" w14:paraId="17137011"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62BEA2A6" w14:textId="77777777" w:rsidR="00A92450" w:rsidRDefault="00000000">
            <w:r>
              <w:rPr>
                <w:sz w:val="20"/>
                <w:szCs w:val="20"/>
              </w:rPr>
              <w:t>Canara Bank changes SMS format or sender ID</w:t>
            </w:r>
          </w:p>
        </w:tc>
        <w:tc>
          <w:tcPr>
            <w:tcW w:w="1200" w:type="dxa"/>
            <w:shd w:val="clear" w:color="auto" w:fill="F9F7FF"/>
            <w:tcMar>
              <w:top w:w="80" w:type="dxa"/>
              <w:left w:w="120" w:type="dxa"/>
              <w:bottom w:w="80" w:type="dxa"/>
              <w:right w:w="120" w:type="dxa"/>
            </w:tcMar>
          </w:tcPr>
          <w:p w14:paraId="4672A2D4" w14:textId="77777777" w:rsidR="00A92450" w:rsidRDefault="00000000">
            <w:r>
              <w:rPr>
                <w:sz w:val="20"/>
                <w:szCs w:val="20"/>
              </w:rPr>
              <w:t>Low</w:t>
            </w:r>
          </w:p>
        </w:tc>
        <w:tc>
          <w:tcPr>
            <w:tcW w:w="1000" w:type="dxa"/>
            <w:shd w:val="clear" w:color="auto" w:fill="F9F7FF"/>
            <w:tcMar>
              <w:top w:w="80" w:type="dxa"/>
              <w:left w:w="120" w:type="dxa"/>
              <w:bottom w:w="80" w:type="dxa"/>
              <w:right w:w="120" w:type="dxa"/>
            </w:tcMar>
          </w:tcPr>
          <w:p w14:paraId="36DD87C4" w14:textId="77777777" w:rsidR="00A92450" w:rsidRDefault="00000000">
            <w:r>
              <w:rPr>
                <w:sz w:val="20"/>
                <w:szCs w:val="20"/>
              </w:rPr>
              <w:t>High</w:t>
            </w:r>
          </w:p>
        </w:tc>
        <w:tc>
          <w:tcPr>
            <w:tcW w:w="4360" w:type="dxa"/>
            <w:shd w:val="clear" w:color="auto" w:fill="F9F7FF"/>
            <w:tcMar>
              <w:top w:w="80" w:type="dxa"/>
              <w:left w:w="120" w:type="dxa"/>
              <w:bottom w:w="80" w:type="dxa"/>
              <w:right w:w="120" w:type="dxa"/>
            </w:tcMar>
          </w:tcPr>
          <w:p w14:paraId="6BAE417E" w14:textId="77777777" w:rsidR="00A92450" w:rsidRDefault="00000000">
            <w:r>
              <w:rPr>
                <w:sz w:val="20"/>
                <w:szCs w:val="20"/>
              </w:rPr>
              <w:t>Claude parser is prompt-based and adapts to format changes; monitor and update system prompt if needed</w:t>
            </w:r>
          </w:p>
        </w:tc>
      </w:tr>
      <w:tr w:rsidR="00A92450" w14:paraId="0C161812"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FBF083A" w14:textId="77777777" w:rsidR="00A92450" w:rsidRDefault="00000000">
            <w:r>
              <w:rPr>
                <w:sz w:val="20"/>
                <w:szCs w:val="20"/>
              </w:rPr>
              <w:t>Canara Bank SMS delivery failure (telecom network)</w:t>
            </w:r>
          </w:p>
        </w:tc>
        <w:tc>
          <w:tcPr>
            <w:tcW w:w="1200" w:type="dxa"/>
            <w:shd w:val="clear" w:color="auto" w:fill="FFFFFF"/>
            <w:tcMar>
              <w:top w:w="80" w:type="dxa"/>
              <w:left w:w="120" w:type="dxa"/>
              <w:bottom w:w="80" w:type="dxa"/>
              <w:right w:w="120" w:type="dxa"/>
            </w:tcMar>
          </w:tcPr>
          <w:p w14:paraId="3EAB80EC" w14:textId="77777777" w:rsidR="00A92450" w:rsidRDefault="00000000">
            <w:r>
              <w:rPr>
                <w:sz w:val="20"/>
                <w:szCs w:val="20"/>
              </w:rPr>
              <w:t>Low</w:t>
            </w:r>
          </w:p>
        </w:tc>
        <w:tc>
          <w:tcPr>
            <w:tcW w:w="1000" w:type="dxa"/>
            <w:shd w:val="clear" w:color="auto" w:fill="FFFFFF"/>
            <w:tcMar>
              <w:top w:w="80" w:type="dxa"/>
              <w:left w:w="120" w:type="dxa"/>
              <w:bottom w:w="80" w:type="dxa"/>
              <w:right w:w="120" w:type="dxa"/>
            </w:tcMar>
          </w:tcPr>
          <w:p w14:paraId="547DAE22" w14:textId="77777777" w:rsidR="00A92450" w:rsidRDefault="00000000">
            <w:r>
              <w:rPr>
                <w:sz w:val="20"/>
                <w:szCs w:val="20"/>
              </w:rPr>
              <w:t>Medium</w:t>
            </w:r>
          </w:p>
        </w:tc>
        <w:tc>
          <w:tcPr>
            <w:tcW w:w="4360" w:type="dxa"/>
            <w:shd w:val="clear" w:color="auto" w:fill="FFFFFF"/>
            <w:tcMar>
              <w:top w:w="80" w:type="dxa"/>
              <w:left w:w="120" w:type="dxa"/>
              <w:bottom w:w="80" w:type="dxa"/>
              <w:right w:w="120" w:type="dxa"/>
            </w:tcMar>
          </w:tcPr>
          <w:p w14:paraId="748E245E" w14:textId="77777777" w:rsidR="00A92450" w:rsidRDefault="00000000">
            <w:r>
              <w:rPr>
                <w:sz w:val="20"/>
                <w:szCs w:val="20"/>
              </w:rPr>
              <w:t>Monthly PDF reconciliation catches any missed transactions; in-app deduplication prevents double-counting</w:t>
            </w:r>
          </w:p>
        </w:tc>
      </w:tr>
      <w:tr w:rsidR="00A92450" w14:paraId="7D533464"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46A62FFF" w14:textId="77777777" w:rsidR="00A92450" w:rsidRDefault="00000000">
            <w:r>
              <w:rPr>
                <w:sz w:val="20"/>
                <w:szCs w:val="20"/>
              </w:rPr>
              <w:t>Canara Bank PDF format changes</w:t>
            </w:r>
          </w:p>
        </w:tc>
        <w:tc>
          <w:tcPr>
            <w:tcW w:w="1200" w:type="dxa"/>
            <w:shd w:val="clear" w:color="auto" w:fill="F9F7FF"/>
            <w:tcMar>
              <w:top w:w="80" w:type="dxa"/>
              <w:left w:w="120" w:type="dxa"/>
              <w:bottom w:w="80" w:type="dxa"/>
              <w:right w:w="120" w:type="dxa"/>
            </w:tcMar>
          </w:tcPr>
          <w:p w14:paraId="708C3216" w14:textId="77777777" w:rsidR="00A92450" w:rsidRDefault="00000000">
            <w:r>
              <w:rPr>
                <w:sz w:val="20"/>
                <w:szCs w:val="20"/>
              </w:rPr>
              <w:t>Low</w:t>
            </w:r>
          </w:p>
        </w:tc>
        <w:tc>
          <w:tcPr>
            <w:tcW w:w="1000" w:type="dxa"/>
            <w:shd w:val="clear" w:color="auto" w:fill="F9F7FF"/>
            <w:tcMar>
              <w:top w:w="80" w:type="dxa"/>
              <w:left w:w="120" w:type="dxa"/>
              <w:bottom w:w="80" w:type="dxa"/>
              <w:right w:w="120" w:type="dxa"/>
            </w:tcMar>
          </w:tcPr>
          <w:p w14:paraId="4D6A57C6" w14:textId="77777777" w:rsidR="00A92450" w:rsidRDefault="00000000">
            <w:r>
              <w:rPr>
                <w:sz w:val="20"/>
                <w:szCs w:val="20"/>
              </w:rPr>
              <w:t>Medium</w:t>
            </w:r>
          </w:p>
        </w:tc>
        <w:tc>
          <w:tcPr>
            <w:tcW w:w="4360" w:type="dxa"/>
            <w:shd w:val="clear" w:color="auto" w:fill="F9F7FF"/>
            <w:tcMar>
              <w:top w:w="80" w:type="dxa"/>
              <w:left w:w="120" w:type="dxa"/>
              <w:bottom w:w="80" w:type="dxa"/>
              <w:right w:w="120" w:type="dxa"/>
            </w:tcMar>
          </w:tcPr>
          <w:p w14:paraId="03B6226C" w14:textId="77777777" w:rsidR="00A92450" w:rsidRDefault="00000000">
            <w:r>
              <w:rPr>
                <w:sz w:val="20"/>
                <w:szCs w:val="20"/>
              </w:rPr>
              <w:t>AI-based PDF parser adapts; fallback to manual column mapping UI</w:t>
            </w:r>
          </w:p>
        </w:tc>
      </w:tr>
      <w:tr w:rsidR="00A92450" w14:paraId="0AF0892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C0DD224" w14:textId="77777777" w:rsidR="00A92450" w:rsidRDefault="00000000">
            <w:r>
              <w:rPr>
                <w:sz w:val="20"/>
                <w:szCs w:val="20"/>
              </w:rPr>
              <w:t>User forgets to upload monthly statement</w:t>
            </w:r>
          </w:p>
        </w:tc>
        <w:tc>
          <w:tcPr>
            <w:tcW w:w="1200" w:type="dxa"/>
            <w:shd w:val="clear" w:color="auto" w:fill="FFFFFF"/>
            <w:tcMar>
              <w:top w:w="80" w:type="dxa"/>
              <w:left w:w="120" w:type="dxa"/>
              <w:bottom w:w="80" w:type="dxa"/>
              <w:right w:w="120" w:type="dxa"/>
            </w:tcMar>
          </w:tcPr>
          <w:p w14:paraId="3943ABFC" w14:textId="77777777" w:rsidR="00A92450" w:rsidRDefault="00000000">
            <w:r>
              <w:rPr>
                <w:sz w:val="20"/>
                <w:szCs w:val="20"/>
              </w:rPr>
              <w:t>High</w:t>
            </w:r>
          </w:p>
        </w:tc>
        <w:tc>
          <w:tcPr>
            <w:tcW w:w="1000" w:type="dxa"/>
            <w:shd w:val="clear" w:color="auto" w:fill="FFFFFF"/>
            <w:tcMar>
              <w:top w:w="80" w:type="dxa"/>
              <w:left w:w="120" w:type="dxa"/>
              <w:bottom w:w="80" w:type="dxa"/>
              <w:right w:w="120" w:type="dxa"/>
            </w:tcMar>
          </w:tcPr>
          <w:p w14:paraId="7429B497" w14:textId="77777777" w:rsidR="00A92450" w:rsidRDefault="00000000">
            <w:r>
              <w:rPr>
                <w:sz w:val="20"/>
                <w:szCs w:val="20"/>
              </w:rPr>
              <w:t>Low</w:t>
            </w:r>
          </w:p>
        </w:tc>
        <w:tc>
          <w:tcPr>
            <w:tcW w:w="4360" w:type="dxa"/>
            <w:shd w:val="clear" w:color="auto" w:fill="FFFFFF"/>
            <w:tcMar>
              <w:top w:w="80" w:type="dxa"/>
              <w:left w:w="120" w:type="dxa"/>
              <w:bottom w:w="80" w:type="dxa"/>
              <w:right w:w="120" w:type="dxa"/>
            </w:tcMar>
          </w:tcPr>
          <w:p w14:paraId="7F020115" w14:textId="77777777" w:rsidR="00A92450" w:rsidRDefault="00000000">
            <w:r>
              <w:rPr>
                <w:sz w:val="20"/>
                <w:szCs w:val="20"/>
              </w:rPr>
              <w:t>Monthly in-app reminder notification; SMS real-time layer covers 95%+ anyway</w:t>
            </w:r>
          </w:p>
        </w:tc>
      </w:tr>
      <w:tr w:rsidR="00A92450" w14:paraId="68112B93" w14:textId="77777777">
        <w:tblPrEx>
          <w:tblCellMar>
            <w:top w:w="0" w:type="dxa"/>
            <w:bottom w:w="0" w:type="dxa"/>
          </w:tblCellMar>
        </w:tblPrEx>
        <w:tc>
          <w:tcPr>
            <w:tcW w:w="2800" w:type="dxa"/>
            <w:shd w:val="clear" w:color="auto" w:fill="F9F7FF"/>
            <w:tcMar>
              <w:top w:w="80" w:type="dxa"/>
              <w:left w:w="120" w:type="dxa"/>
              <w:bottom w:w="80" w:type="dxa"/>
              <w:right w:w="120" w:type="dxa"/>
            </w:tcMar>
          </w:tcPr>
          <w:p w14:paraId="48C96C43" w14:textId="77777777" w:rsidR="00A92450" w:rsidRDefault="00000000">
            <w:r>
              <w:rPr>
                <w:sz w:val="20"/>
                <w:szCs w:val="20"/>
              </w:rPr>
              <w:t>Supabase free tier limits hit at scale</w:t>
            </w:r>
          </w:p>
        </w:tc>
        <w:tc>
          <w:tcPr>
            <w:tcW w:w="1200" w:type="dxa"/>
            <w:shd w:val="clear" w:color="auto" w:fill="F9F7FF"/>
            <w:tcMar>
              <w:top w:w="80" w:type="dxa"/>
              <w:left w:w="120" w:type="dxa"/>
              <w:bottom w:w="80" w:type="dxa"/>
              <w:right w:w="120" w:type="dxa"/>
            </w:tcMar>
          </w:tcPr>
          <w:p w14:paraId="724B25CC" w14:textId="77777777" w:rsidR="00A92450" w:rsidRDefault="00000000">
            <w:r>
              <w:rPr>
                <w:sz w:val="20"/>
                <w:szCs w:val="20"/>
              </w:rPr>
              <w:t>Medium</w:t>
            </w:r>
          </w:p>
        </w:tc>
        <w:tc>
          <w:tcPr>
            <w:tcW w:w="1000" w:type="dxa"/>
            <w:shd w:val="clear" w:color="auto" w:fill="F9F7FF"/>
            <w:tcMar>
              <w:top w:w="80" w:type="dxa"/>
              <w:left w:w="120" w:type="dxa"/>
              <w:bottom w:w="80" w:type="dxa"/>
              <w:right w:w="120" w:type="dxa"/>
            </w:tcMar>
          </w:tcPr>
          <w:p w14:paraId="47F5ECAF" w14:textId="77777777" w:rsidR="00A92450" w:rsidRDefault="00000000">
            <w:r>
              <w:rPr>
                <w:sz w:val="20"/>
                <w:szCs w:val="20"/>
              </w:rPr>
              <w:t>Medium</w:t>
            </w:r>
          </w:p>
        </w:tc>
        <w:tc>
          <w:tcPr>
            <w:tcW w:w="4360" w:type="dxa"/>
            <w:shd w:val="clear" w:color="auto" w:fill="F9F7FF"/>
            <w:tcMar>
              <w:top w:w="80" w:type="dxa"/>
              <w:left w:w="120" w:type="dxa"/>
              <w:bottom w:w="80" w:type="dxa"/>
              <w:right w:w="120" w:type="dxa"/>
            </w:tcMar>
          </w:tcPr>
          <w:p w14:paraId="4085CCDE" w14:textId="77777777" w:rsidR="00A92450" w:rsidRDefault="00000000">
            <w:r>
              <w:rPr>
                <w:sz w:val="20"/>
                <w:szCs w:val="20"/>
              </w:rPr>
              <w:t>Migrate to paid plan at 500+ active users; budgeted in pricing</w:t>
            </w:r>
          </w:p>
        </w:tc>
      </w:tr>
    </w:tbl>
    <w:p w14:paraId="75C198D1" w14:textId="77777777" w:rsidR="00A92450" w:rsidRDefault="00A92450">
      <w:pPr>
        <w:spacing w:before="160"/>
      </w:pPr>
    </w:p>
    <w:p w14:paraId="1F1071C7" w14:textId="77777777" w:rsidR="00A92450" w:rsidRDefault="00000000">
      <w:r>
        <w:br w:type="page"/>
      </w:r>
    </w:p>
    <w:p w14:paraId="54E9AFD7" w14:textId="77777777" w:rsidR="00A92450" w:rsidRDefault="00000000">
      <w:pPr>
        <w:pStyle w:val="Heading1"/>
        <w:spacing w:before="400" w:after="160"/>
        <w:rPr>
          <w:b/>
          <w:bCs/>
          <w:color w:val="1A1A2E"/>
          <w:sz w:val="36"/>
          <w:szCs w:val="36"/>
        </w:rPr>
      </w:pPr>
      <w:r>
        <w:lastRenderedPageBreak/>
        <w:t>12. Release Milestones</w:t>
      </w:r>
    </w:p>
    <w:p w14:paraId="240BAF10" w14:textId="77777777" w:rsidR="00A92450" w:rsidRDefault="00A92450">
      <w:pPr>
        <w:spacing w:before="80"/>
      </w:pPr>
    </w:p>
    <w:tbl>
      <w:tblPr>
        <w:tblW w:w="9360" w:type="dxa"/>
        <w:tblBorders>
          <w:top w:val="single" w:sz="1" w:space="0" w:color="E5E7EB"/>
          <w:left w:val="single" w:sz="1" w:space="0" w:color="E5E7EB"/>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A92450" w14:paraId="0344E916" w14:textId="77777777">
        <w:tblPrEx>
          <w:tblCellMar>
            <w:top w:w="0" w:type="dxa"/>
            <w:bottom w:w="0" w:type="dxa"/>
          </w:tblCellMar>
        </w:tblPrEx>
        <w:trPr>
          <w:tblHeader/>
        </w:trPr>
        <w:tc>
          <w:tcPr>
            <w:tcW w:w="2600" w:type="dxa"/>
            <w:shd w:val="clear" w:color="auto" w:fill="7C3AED"/>
            <w:tcMar>
              <w:top w:w="80" w:type="dxa"/>
              <w:left w:w="120" w:type="dxa"/>
              <w:bottom w:w="80" w:type="dxa"/>
              <w:right w:w="120" w:type="dxa"/>
            </w:tcMar>
          </w:tcPr>
          <w:p w14:paraId="6F47B820" w14:textId="77777777" w:rsidR="00A92450" w:rsidRDefault="00000000">
            <w:r>
              <w:rPr>
                <w:b/>
                <w:bCs/>
                <w:color w:val="FFFFFF"/>
                <w:sz w:val="20"/>
                <w:szCs w:val="20"/>
              </w:rPr>
              <w:t>Phase</w:t>
            </w:r>
          </w:p>
        </w:tc>
        <w:tc>
          <w:tcPr>
            <w:tcW w:w="4000" w:type="dxa"/>
            <w:shd w:val="clear" w:color="auto" w:fill="7C3AED"/>
            <w:tcMar>
              <w:top w:w="80" w:type="dxa"/>
              <w:left w:w="120" w:type="dxa"/>
              <w:bottom w:w="80" w:type="dxa"/>
              <w:right w:w="120" w:type="dxa"/>
            </w:tcMar>
          </w:tcPr>
          <w:p w14:paraId="2D6F901F" w14:textId="77777777" w:rsidR="00A92450" w:rsidRDefault="00000000">
            <w:r>
              <w:rPr>
                <w:b/>
                <w:bCs/>
                <w:color w:val="FFFFFF"/>
                <w:sz w:val="20"/>
                <w:szCs w:val="20"/>
              </w:rPr>
              <w:t>Milestone</w:t>
            </w:r>
          </w:p>
        </w:tc>
        <w:tc>
          <w:tcPr>
            <w:tcW w:w="2760" w:type="dxa"/>
            <w:shd w:val="clear" w:color="auto" w:fill="7C3AED"/>
            <w:tcMar>
              <w:top w:w="80" w:type="dxa"/>
              <w:left w:w="120" w:type="dxa"/>
              <w:bottom w:w="80" w:type="dxa"/>
              <w:right w:w="120" w:type="dxa"/>
            </w:tcMar>
          </w:tcPr>
          <w:p w14:paraId="2BF8CFB4" w14:textId="77777777" w:rsidR="00A92450" w:rsidRDefault="00000000">
            <w:r>
              <w:rPr>
                <w:b/>
                <w:bCs/>
                <w:color w:val="FFFFFF"/>
                <w:sz w:val="20"/>
                <w:szCs w:val="20"/>
              </w:rPr>
              <w:t>Target</w:t>
            </w:r>
          </w:p>
        </w:tc>
      </w:tr>
      <w:tr w:rsidR="00A92450" w14:paraId="6F1AFBA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5AEA96B" w14:textId="77777777" w:rsidR="00A92450" w:rsidRDefault="00000000">
            <w:r>
              <w:rPr>
                <w:sz w:val="20"/>
                <w:szCs w:val="20"/>
              </w:rPr>
              <w:t>Phase 1 — Foundation</w:t>
            </w:r>
          </w:p>
        </w:tc>
        <w:tc>
          <w:tcPr>
            <w:tcW w:w="4000" w:type="dxa"/>
            <w:shd w:val="clear" w:color="auto" w:fill="FFFFFF"/>
            <w:tcMar>
              <w:top w:w="80" w:type="dxa"/>
              <w:left w:w="120" w:type="dxa"/>
              <w:bottom w:w="80" w:type="dxa"/>
              <w:right w:w="120" w:type="dxa"/>
            </w:tcMar>
          </w:tcPr>
          <w:p w14:paraId="18A618BC" w14:textId="77777777" w:rsidR="00A92450" w:rsidRDefault="00000000">
            <w:r>
              <w:rPr>
                <w:sz w:val="20"/>
                <w:szCs w:val="20"/>
              </w:rPr>
              <w:t>Backend API + Supabase schema + Claude parser</w:t>
            </w:r>
          </w:p>
        </w:tc>
        <w:tc>
          <w:tcPr>
            <w:tcW w:w="2760" w:type="dxa"/>
            <w:shd w:val="clear" w:color="auto" w:fill="FFFFFF"/>
            <w:tcMar>
              <w:top w:w="80" w:type="dxa"/>
              <w:left w:w="120" w:type="dxa"/>
              <w:bottom w:w="80" w:type="dxa"/>
              <w:right w:w="120" w:type="dxa"/>
            </w:tcMar>
          </w:tcPr>
          <w:p w14:paraId="370FAADF" w14:textId="77777777" w:rsidR="00A92450" w:rsidRDefault="00000000">
            <w:r>
              <w:rPr>
                <w:sz w:val="20"/>
                <w:szCs w:val="20"/>
              </w:rPr>
              <w:t>Week 1–2</w:t>
            </w:r>
          </w:p>
        </w:tc>
      </w:tr>
      <w:tr w:rsidR="00A92450" w14:paraId="296262A3" w14:textId="77777777">
        <w:tblPrEx>
          <w:tblCellMar>
            <w:top w:w="0" w:type="dxa"/>
            <w:bottom w:w="0" w:type="dxa"/>
          </w:tblCellMar>
        </w:tblPrEx>
        <w:tc>
          <w:tcPr>
            <w:tcW w:w="2600" w:type="dxa"/>
            <w:shd w:val="clear" w:color="auto" w:fill="F9F7FF"/>
            <w:tcMar>
              <w:top w:w="80" w:type="dxa"/>
              <w:left w:w="120" w:type="dxa"/>
              <w:bottom w:w="80" w:type="dxa"/>
              <w:right w:w="120" w:type="dxa"/>
            </w:tcMar>
          </w:tcPr>
          <w:p w14:paraId="7934EE29" w14:textId="77777777" w:rsidR="00A92450" w:rsidRDefault="00000000">
            <w:r>
              <w:rPr>
                <w:sz w:val="20"/>
                <w:szCs w:val="20"/>
              </w:rPr>
              <w:t>Phase 1 — Foundation</w:t>
            </w:r>
          </w:p>
        </w:tc>
        <w:tc>
          <w:tcPr>
            <w:tcW w:w="4000" w:type="dxa"/>
            <w:shd w:val="clear" w:color="auto" w:fill="F9F7FF"/>
            <w:tcMar>
              <w:top w:w="80" w:type="dxa"/>
              <w:left w:w="120" w:type="dxa"/>
              <w:bottom w:w="80" w:type="dxa"/>
              <w:right w:w="120" w:type="dxa"/>
            </w:tcMar>
          </w:tcPr>
          <w:p w14:paraId="7EA19998" w14:textId="77777777" w:rsidR="00A92450" w:rsidRDefault="00000000">
            <w:r>
              <w:rPr>
                <w:sz w:val="20"/>
                <w:szCs w:val="20"/>
              </w:rPr>
              <w:t>iOS Shortcut capture flow end-to-end</w:t>
            </w:r>
          </w:p>
        </w:tc>
        <w:tc>
          <w:tcPr>
            <w:tcW w:w="2760" w:type="dxa"/>
            <w:shd w:val="clear" w:color="auto" w:fill="F9F7FF"/>
            <w:tcMar>
              <w:top w:w="80" w:type="dxa"/>
              <w:left w:w="120" w:type="dxa"/>
              <w:bottom w:w="80" w:type="dxa"/>
              <w:right w:w="120" w:type="dxa"/>
            </w:tcMar>
          </w:tcPr>
          <w:p w14:paraId="188E626B" w14:textId="77777777" w:rsidR="00A92450" w:rsidRDefault="00000000">
            <w:r>
              <w:rPr>
                <w:sz w:val="20"/>
                <w:szCs w:val="20"/>
              </w:rPr>
              <w:t>Week 2–3</w:t>
            </w:r>
          </w:p>
        </w:tc>
      </w:tr>
      <w:tr w:rsidR="00A92450" w14:paraId="090494E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E6ED0CB" w14:textId="77777777" w:rsidR="00A92450" w:rsidRDefault="00000000">
            <w:r>
              <w:rPr>
                <w:sz w:val="20"/>
                <w:szCs w:val="20"/>
              </w:rPr>
              <w:t>Phase 2 — Core UI</w:t>
            </w:r>
          </w:p>
        </w:tc>
        <w:tc>
          <w:tcPr>
            <w:tcW w:w="4000" w:type="dxa"/>
            <w:shd w:val="clear" w:color="auto" w:fill="FFFFFF"/>
            <w:tcMar>
              <w:top w:w="80" w:type="dxa"/>
              <w:left w:w="120" w:type="dxa"/>
              <w:bottom w:w="80" w:type="dxa"/>
              <w:right w:w="120" w:type="dxa"/>
            </w:tcMar>
          </w:tcPr>
          <w:p w14:paraId="3C4CE3D2" w14:textId="77777777" w:rsidR="00A92450" w:rsidRDefault="00000000">
            <w:r>
              <w:rPr>
                <w:sz w:val="20"/>
                <w:szCs w:val="20"/>
              </w:rPr>
              <w:t>Dashboard — summary + drill down views</w:t>
            </w:r>
          </w:p>
        </w:tc>
        <w:tc>
          <w:tcPr>
            <w:tcW w:w="2760" w:type="dxa"/>
            <w:shd w:val="clear" w:color="auto" w:fill="FFFFFF"/>
            <w:tcMar>
              <w:top w:w="80" w:type="dxa"/>
              <w:left w:w="120" w:type="dxa"/>
              <w:bottom w:w="80" w:type="dxa"/>
              <w:right w:w="120" w:type="dxa"/>
            </w:tcMar>
          </w:tcPr>
          <w:p w14:paraId="6CCCD497" w14:textId="77777777" w:rsidR="00A92450" w:rsidRDefault="00000000">
            <w:r>
              <w:rPr>
                <w:sz w:val="20"/>
                <w:szCs w:val="20"/>
              </w:rPr>
              <w:t>Week 3–5</w:t>
            </w:r>
          </w:p>
        </w:tc>
      </w:tr>
      <w:tr w:rsidR="00A92450" w14:paraId="587EB171" w14:textId="77777777">
        <w:tblPrEx>
          <w:tblCellMar>
            <w:top w:w="0" w:type="dxa"/>
            <w:bottom w:w="0" w:type="dxa"/>
          </w:tblCellMar>
        </w:tblPrEx>
        <w:tc>
          <w:tcPr>
            <w:tcW w:w="2600" w:type="dxa"/>
            <w:shd w:val="clear" w:color="auto" w:fill="F9F7FF"/>
            <w:tcMar>
              <w:top w:w="80" w:type="dxa"/>
              <w:left w:w="120" w:type="dxa"/>
              <w:bottom w:w="80" w:type="dxa"/>
              <w:right w:w="120" w:type="dxa"/>
            </w:tcMar>
          </w:tcPr>
          <w:p w14:paraId="0FD01E22" w14:textId="77777777" w:rsidR="00A92450" w:rsidRDefault="00000000">
            <w:r>
              <w:rPr>
                <w:sz w:val="20"/>
                <w:szCs w:val="20"/>
              </w:rPr>
              <w:t>Phase 2 — Core UI</w:t>
            </w:r>
          </w:p>
        </w:tc>
        <w:tc>
          <w:tcPr>
            <w:tcW w:w="4000" w:type="dxa"/>
            <w:shd w:val="clear" w:color="auto" w:fill="F9F7FF"/>
            <w:tcMar>
              <w:top w:w="80" w:type="dxa"/>
              <w:left w:w="120" w:type="dxa"/>
              <w:bottom w:w="80" w:type="dxa"/>
              <w:right w:w="120" w:type="dxa"/>
            </w:tcMar>
          </w:tcPr>
          <w:p w14:paraId="3E20C024" w14:textId="77777777" w:rsidR="00A92450" w:rsidRDefault="00000000">
            <w:r>
              <w:rPr>
                <w:sz w:val="20"/>
                <w:szCs w:val="20"/>
              </w:rPr>
              <w:t>Manual entry + category management</w:t>
            </w:r>
          </w:p>
        </w:tc>
        <w:tc>
          <w:tcPr>
            <w:tcW w:w="2760" w:type="dxa"/>
            <w:shd w:val="clear" w:color="auto" w:fill="F9F7FF"/>
            <w:tcMar>
              <w:top w:w="80" w:type="dxa"/>
              <w:left w:w="120" w:type="dxa"/>
              <w:bottom w:w="80" w:type="dxa"/>
              <w:right w:w="120" w:type="dxa"/>
            </w:tcMar>
          </w:tcPr>
          <w:p w14:paraId="0977EAFD" w14:textId="77777777" w:rsidR="00A92450" w:rsidRDefault="00000000">
            <w:r>
              <w:rPr>
                <w:sz w:val="20"/>
                <w:szCs w:val="20"/>
              </w:rPr>
              <w:t>Week 5–6</w:t>
            </w:r>
          </w:p>
        </w:tc>
      </w:tr>
      <w:tr w:rsidR="00A92450" w14:paraId="75200386"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F6A2B79" w14:textId="77777777" w:rsidR="00A92450" w:rsidRDefault="00000000">
            <w:r>
              <w:rPr>
                <w:sz w:val="20"/>
                <w:szCs w:val="20"/>
              </w:rPr>
              <w:t>Phase 3 — Intelligence</w:t>
            </w:r>
          </w:p>
        </w:tc>
        <w:tc>
          <w:tcPr>
            <w:tcW w:w="4000" w:type="dxa"/>
            <w:shd w:val="clear" w:color="auto" w:fill="FFFFFF"/>
            <w:tcMar>
              <w:top w:w="80" w:type="dxa"/>
              <w:left w:w="120" w:type="dxa"/>
              <w:bottom w:w="80" w:type="dxa"/>
              <w:right w:w="120" w:type="dxa"/>
            </w:tcMar>
          </w:tcPr>
          <w:p w14:paraId="77127840" w14:textId="77777777" w:rsidR="00A92450" w:rsidRDefault="00000000">
            <w:r>
              <w:rPr>
                <w:sz w:val="20"/>
                <w:szCs w:val="20"/>
              </w:rPr>
              <w:t>Budget engine + alerts (push + in-app)</w:t>
            </w:r>
          </w:p>
        </w:tc>
        <w:tc>
          <w:tcPr>
            <w:tcW w:w="2760" w:type="dxa"/>
            <w:shd w:val="clear" w:color="auto" w:fill="FFFFFF"/>
            <w:tcMar>
              <w:top w:w="80" w:type="dxa"/>
              <w:left w:w="120" w:type="dxa"/>
              <w:bottom w:w="80" w:type="dxa"/>
              <w:right w:w="120" w:type="dxa"/>
            </w:tcMar>
          </w:tcPr>
          <w:p w14:paraId="1A9C3167" w14:textId="77777777" w:rsidR="00A92450" w:rsidRDefault="00000000">
            <w:r>
              <w:rPr>
                <w:sz w:val="20"/>
                <w:szCs w:val="20"/>
              </w:rPr>
              <w:t>Week 6–7</w:t>
            </w:r>
          </w:p>
        </w:tc>
      </w:tr>
      <w:tr w:rsidR="00A92450" w14:paraId="48A8B655" w14:textId="77777777">
        <w:tblPrEx>
          <w:tblCellMar>
            <w:top w:w="0" w:type="dxa"/>
            <w:bottom w:w="0" w:type="dxa"/>
          </w:tblCellMar>
        </w:tblPrEx>
        <w:tc>
          <w:tcPr>
            <w:tcW w:w="2600" w:type="dxa"/>
            <w:shd w:val="clear" w:color="auto" w:fill="F9F7FF"/>
            <w:tcMar>
              <w:top w:w="80" w:type="dxa"/>
              <w:left w:w="120" w:type="dxa"/>
              <w:bottom w:w="80" w:type="dxa"/>
              <w:right w:w="120" w:type="dxa"/>
            </w:tcMar>
          </w:tcPr>
          <w:p w14:paraId="683413FA" w14:textId="77777777" w:rsidR="00A92450" w:rsidRDefault="00000000">
            <w:r>
              <w:rPr>
                <w:sz w:val="20"/>
                <w:szCs w:val="20"/>
              </w:rPr>
              <w:t>Phase 3 — Intelligence</w:t>
            </w:r>
          </w:p>
        </w:tc>
        <w:tc>
          <w:tcPr>
            <w:tcW w:w="4000" w:type="dxa"/>
            <w:shd w:val="clear" w:color="auto" w:fill="F9F7FF"/>
            <w:tcMar>
              <w:top w:w="80" w:type="dxa"/>
              <w:left w:w="120" w:type="dxa"/>
              <w:bottom w:w="80" w:type="dxa"/>
              <w:right w:w="120" w:type="dxa"/>
            </w:tcMar>
          </w:tcPr>
          <w:p w14:paraId="30EF5808" w14:textId="77777777" w:rsidR="00A92450" w:rsidRDefault="00000000">
            <w:r>
              <w:rPr>
                <w:sz w:val="20"/>
                <w:szCs w:val="20"/>
              </w:rPr>
              <w:t>Canara Bank PDF import + deduplication</w:t>
            </w:r>
          </w:p>
        </w:tc>
        <w:tc>
          <w:tcPr>
            <w:tcW w:w="2760" w:type="dxa"/>
            <w:shd w:val="clear" w:color="auto" w:fill="F9F7FF"/>
            <w:tcMar>
              <w:top w:w="80" w:type="dxa"/>
              <w:left w:w="120" w:type="dxa"/>
              <w:bottom w:w="80" w:type="dxa"/>
              <w:right w:w="120" w:type="dxa"/>
            </w:tcMar>
          </w:tcPr>
          <w:p w14:paraId="6910E832" w14:textId="77777777" w:rsidR="00A92450" w:rsidRDefault="00000000">
            <w:r>
              <w:rPr>
                <w:sz w:val="20"/>
                <w:szCs w:val="20"/>
              </w:rPr>
              <w:t>Week 7–8</w:t>
            </w:r>
          </w:p>
        </w:tc>
      </w:tr>
      <w:tr w:rsidR="00A92450" w14:paraId="1A3A0A7A"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B67B180" w14:textId="77777777" w:rsidR="00A92450" w:rsidRDefault="00000000">
            <w:r>
              <w:rPr>
                <w:sz w:val="20"/>
                <w:szCs w:val="20"/>
              </w:rPr>
              <w:t>Phase 4 — Polish</w:t>
            </w:r>
          </w:p>
        </w:tc>
        <w:tc>
          <w:tcPr>
            <w:tcW w:w="4000" w:type="dxa"/>
            <w:shd w:val="clear" w:color="auto" w:fill="FFFFFF"/>
            <w:tcMar>
              <w:top w:w="80" w:type="dxa"/>
              <w:left w:w="120" w:type="dxa"/>
              <w:bottom w:w="80" w:type="dxa"/>
              <w:right w:w="120" w:type="dxa"/>
            </w:tcMar>
          </w:tcPr>
          <w:p w14:paraId="24112E14" w14:textId="77777777" w:rsidR="00A92450" w:rsidRDefault="00000000">
            <w:r>
              <w:rPr>
                <w:sz w:val="20"/>
                <w:szCs w:val="20"/>
              </w:rPr>
              <w:t>Export (PDF, CSV, WhatsApp)</w:t>
            </w:r>
          </w:p>
        </w:tc>
        <w:tc>
          <w:tcPr>
            <w:tcW w:w="2760" w:type="dxa"/>
            <w:shd w:val="clear" w:color="auto" w:fill="FFFFFF"/>
            <w:tcMar>
              <w:top w:w="80" w:type="dxa"/>
              <w:left w:w="120" w:type="dxa"/>
              <w:bottom w:w="80" w:type="dxa"/>
              <w:right w:w="120" w:type="dxa"/>
            </w:tcMar>
          </w:tcPr>
          <w:p w14:paraId="4221800B" w14:textId="77777777" w:rsidR="00A92450" w:rsidRDefault="00000000">
            <w:r>
              <w:rPr>
                <w:sz w:val="20"/>
                <w:szCs w:val="20"/>
              </w:rPr>
              <w:t>Week 8–9</w:t>
            </w:r>
          </w:p>
        </w:tc>
      </w:tr>
      <w:tr w:rsidR="00A92450" w14:paraId="0294BCF6" w14:textId="77777777">
        <w:tblPrEx>
          <w:tblCellMar>
            <w:top w:w="0" w:type="dxa"/>
            <w:bottom w:w="0" w:type="dxa"/>
          </w:tblCellMar>
        </w:tblPrEx>
        <w:tc>
          <w:tcPr>
            <w:tcW w:w="2600" w:type="dxa"/>
            <w:shd w:val="clear" w:color="auto" w:fill="F9F7FF"/>
            <w:tcMar>
              <w:top w:w="80" w:type="dxa"/>
              <w:left w:w="120" w:type="dxa"/>
              <w:bottom w:w="80" w:type="dxa"/>
              <w:right w:w="120" w:type="dxa"/>
            </w:tcMar>
          </w:tcPr>
          <w:p w14:paraId="3FB0B40D" w14:textId="77777777" w:rsidR="00A92450" w:rsidRDefault="00000000">
            <w:r>
              <w:rPr>
                <w:sz w:val="20"/>
                <w:szCs w:val="20"/>
              </w:rPr>
              <w:t>Phase 4 — Polish</w:t>
            </w:r>
          </w:p>
        </w:tc>
        <w:tc>
          <w:tcPr>
            <w:tcW w:w="4000" w:type="dxa"/>
            <w:shd w:val="clear" w:color="auto" w:fill="F9F7FF"/>
            <w:tcMar>
              <w:top w:w="80" w:type="dxa"/>
              <w:left w:w="120" w:type="dxa"/>
              <w:bottom w:w="80" w:type="dxa"/>
              <w:right w:w="120" w:type="dxa"/>
            </w:tcMar>
          </w:tcPr>
          <w:p w14:paraId="78F8265E" w14:textId="77777777" w:rsidR="00A92450" w:rsidRDefault="00000000">
            <w:r>
              <w:rPr>
                <w:sz w:val="20"/>
                <w:szCs w:val="20"/>
              </w:rPr>
              <w:t>Dark / light theme + PWA packaging</w:t>
            </w:r>
          </w:p>
        </w:tc>
        <w:tc>
          <w:tcPr>
            <w:tcW w:w="2760" w:type="dxa"/>
            <w:shd w:val="clear" w:color="auto" w:fill="F9F7FF"/>
            <w:tcMar>
              <w:top w:w="80" w:type="dxa"/>
              <w:left w:w="120" w:type="dxa"/>
              <w:bottom w:w="80" w:type="dxa"/>
              <w:right w:w="120" w:type="dxa"/>
            </w:tcMar>
          </w:tcPr>
          <w:p w14:paraId="62E4E792" w14:textId="77777777" w:rsidR="00A92450" w:rsidRDefault="00000000">
            <w:r>
              <w:rPr>
                <w:sz w:val="20"/>
                <w:szCs w:val="20"/>
              </w:rPr>
              <w:t>Week 9–10</w:t>
            </w:r>
          </w:p>
        </w:tc>
      </w:tr>
      <w:tr w:rsidR="00A92450" w14:paraId="4C02D869"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1F21D295" w14:textId="77777777" w:rsidR="00A92450" w:rsidRDefault="00000000">
            <w:r>
              <w:rPr>
                <w:sz w:val="20"/>
                <w:szCs w:val="20"/>
              </w:rPr>
              <w:t>MVP Launch</w:t>
            </w:r>
          </w:p>
        </w:tc>
        <w:tc>
          <w:tcPr>
            <w:tcW w:w="4000" w:type="dxa"/>
            <w:shd w:val="clear" w:color="auto" w:fill="FFFFFF"/>
            <w:tcMar>
              <w:top w:w="80" w:type="dxa"/>
              <w:left w:w="120" w:type="dxa"/>
              <w:bottom w:w="80" w:type="dxa"/>
              <w:right w:w="120" w:type="dxa"/>
            </w:tcMar>
          </w:tcPr>
          <w:p w14:paraId="6F984DDC" w14:textId="77777777" w:rsidR="00A92450" w:rsidRDefault="00000000">
            <w:r>
              <w:rPr>
                <w:sz w:val="20"/>
                <w:szCs w:val="20"/>
              </w:rPr>
              <w:t>Private beta — single user</w:t>
            </w:r>
          </w:p>
        </w:tc>
        <w:tc>
          <w:tcPr>
            <w:tcW w:w="2760" w:type="dxa"/>
            <w:shd w:val="clear" w:color="auto" w:fill="FFFFFF"/>
            <w:tcMar>
              <w:top w:w="80" w:type="dxa"/>
              <w:left w:w="120" w:type="dxa"/>
              <w:bottom w:w="80" w:type="dxa"/>
              <w:right w:w="120" w:type="dxa"/>
            </w:tcMar>
          </w:tcPr>
          <w:p w14:paraId="40EFD673" w14:textId="77777777" w:rsidR="00A92450" w:rsidRDefault="00000000">
            <w:r>
              <w:rPr>
                <w:sz w:val="20"/>
                <w:szCs w:val="20"/>
              </w:rPr>
              <w:t>Week 10</w:t>
            </w:r>
          </w:p>
        </w:tc>
      </w:tr>
      <w:tr w:rsidR="00A92450" w14:paraId="0CBD7C4F" w14:textId="77777777">
        <w:tblPrEx>
          <w:tblCellMar>
            <w:top w:w="0" w:type="dxa"/>
            <w:bottom w:w="0" w:type="dxa"/>
          </w:tblCellMar>
        </w:tblPrEx>
        <w:tc>
          <w:tcPr>
            <w:tcW w:w="2600" w:type="dxa"/>
            <w:shd w:val="clear" w:color="auto" w:fill="F9F7FF"/>
            <w:tcMar>
              <w:top w:w="80" w:type="dxa"/>
              <w:left w:w="120" w:type="dxa"/>
              <w:bottom w:w="80" w:type="dxa"/>
              <w:right w:w="120" w:type="dxa"/>
            </w:tcMar>
          </w:tcPr>
          <w:p w14:paraId="24351DCC" w14:textId="77777777" w:rsidR="00A92450" w:rsidRDefault="00000000">
            <w:r>
              <w:rPr>
                <w:sz w:val="20"/>
                <w:szCs w:val="20"/>
              </w:rPr>
              <w:t>V2 Planning</w:t>
            </w:r>
          </w:p>
        </w:tc>
        <w:tc>
          <w:tcPr>
            <w:tcW w:w="4000" w:type="dxa"/>
            <w:shd w:val="clear" w:color="auto" w:fill="F9F7FF"/>
            <w:tcMar>
              <w:top w:w="80" w:type="dxa"/>
              <w:left w:w="120" w:type="dxa"/>
              <w:bottom w:w="80" w:type="dxa"/>
              <w:right w:w="120" w:type="dxa"/>
            </w:tcMar>
          </w:tcPr>
          <w:p w14:paraId="24C4D2EF" w14:textId="77777777" w:rsidR="00A92450" w:rsidRDefault="00000000">
            <w:r>
              <w:rPr>
                <w:sz w:val="20"/>
                <w:szCs w:val="20"/>
              </w:rPr>
              <w:t>Android + multi-user + regional languages</w:t>
            </w:r>
          </w:p>
        </w:tc>
        <w:tc>
          <w:tcPr>
            <w:tcW w:w="2760" w:type="dxa"/>
            <w:shd w:val="clear" w:color="auto" w:fill="F9F7FF"/>
            <w:tcMar>
              <w:top w:w="80" w:type="dxa"/>
              <w:left w:w="120" w:type="dxa"/>
              <w:bottom w:w="80" w:type="dxa"/>
              <w:right w:w="120" w:type="dxa"/>
            </w:tcMar>
          </w:tcPr>
          <w:p w14:paraId="2DDCDAAA" w14:textId="77777777" w:rsidR="00A92450" w:rsidRDefault="00000000">
            <w:r>
              <w:rPr>
                <w:sz w:val="20"/>
                <w:szCs w:val="20"/>
              </w:rPr>
              <w:t>Q1 2027</w:t>
            </w:r>
          </w:p>
        </w:tc>
      </w:tr>
    </w:tbl>
    <w:p w14:paraId="5C56A04A" w14:textId="77777777" w:rsidR="00A92450" w:rsidRDefault="00A92450">
      <w:pPr>
        <w:spacing w:before="160"/>
      </w:pPr>
    </w:p>
    <w:p w14:paraId="02501C91" w14:textId="77777777" w:rsidR="00A92450" w:rsidRDefault="00000000">
      <w:pPr>
        <w:pStyle w:val="Heading1"/>
        <w:spacing w:before="400" w:after="160"/>
        <w:rPr>
          <w:b/>
          <w:bCs/>
          <w:color w:val="1A1A2E"/>
          <w:sz w:val="36"/>
          <w:szCs w:val="36"/>
        </w:rPr>
      </w:pPr>
      <w:r>
        <w:t>13. Success Metrics</w:t>
      </w:r>
    </w:p>
    <w:p w14:paraId="56648672" w14:textId="77777777" w:rsidR="00A92450" w:rsidRDefault="00000000">
      <w:pPr>
        <w:pStyle w:val="Heading2"/>
        <w:spacing w:before="320" w:after="120"/>
      </w:pPr>
      <w:r>
        <w:rPr>
          <w:b/>
          <w:bCs/>
          <w:color w:val="7C3AED"/>
          <w:sz w:val="28"/>
          <w:szCs w:val="28"/>
        </w:rPr>
        <w:t>13.1 V1 (Personal Use)</w:t>
      </w:r>
    </w:p>
    <w:p w14:paraId="69869DDA" w14:textId="77777777" w:rsidR="00A92450" w:rsidRDefault="00000000">
      <w:pPr>
        <w:spacing w:before="60" w:after="60"/>
        <w:ind w:left="360"/>
      </w:pPr>
      <w:r>
        <w:rPr>
          <w:b/>
          <w:bCs/>
          <w:color w:val="7C3AED"/>
        </w:rPr>
        <w:t xml:space="preserve">• </w:t>
      </w:r>
      <w:r>
        <w:t>100% of all bank transactions captured within 5 seconds of Canara Bank SMS arrival</w:t>
      </w:r>
    </w:p>
    <w:p w14:paraId="6C62AE40" w14:textId="77777777" w:rsidR="00A92450" w:rsidRDefault="00000000">
      <w:pPr>
        <w:spacing w:before="60" w:after="60"/>
        <w:ind w:left="360"/>
      </w:pPr>
      <w:r>
        <w:rPr>
          <w:b/>
          <w:bCs/>
          <w:color w:val="7C3AED"/>
        </w:rPr>
        <w:t xml:space="preserve">• </w:t>
      </w:r>
      <w:r>
        <w:t>Zero missed transactions after monthly PDF reconciliation</w:t>
      </w:r>
    </w:p>
    <w:p w14:paraId="20C3C955" w14:textId="77777777" w:rsidR="00A92450" w:rsidRDefault="00000000">
      <w:pPr>
        <w:spacing w:before="60" w:after="60"/>
        <w:ind w:left="360"/>
      </w:pPr>
      <w:r>
        <w:rPr>
          <w:b/>
          <w:bCs/>
          <w:color w:val="7C3AED"/>
        </w:rPr>
        <w:t xml:space="preserve">• </w:t>
      </w:r>
      <w:r>
        <w:t>Dashboard load time under 2 seconds consistently</w:t>
      </w:r>
    </w:p>
    <w:p w14:paraId="120F93EE" w14:textId="77777777" w:rsidR="00A92450" w:rsidRDefault="00000000">
      <w:pPr>
        <w:spacing w:before="60" w:after="60"/>
        <w:ind w:left="360"/>
      </w:pPr>
      <w:r>
        <w:rPr>
          <w:b/>
          <w:bCs/>
          <w:color w:val="7C3AED"/>
        </w:rPr>
        <w:t xml:space="preserve">• </w:t>
      </w:r>
      <w:r>
        <w:t>Manual category corrections drop below 10% after 30 days (AI learns patterns)</w:t>
      </w:r>
    </w:p>
    <w:p w14:paraId="7AAAC0F6" w14:textId="77777777" w:rsidR="00A92450" w:rsidRDefault="00A92450">
      <w:pPr>
        <w:spacing w:before="120"/>
      </w:pPr>
    </w:p>
    <w:p w14:paraId="03B9A3B8" w14:textId="77777777" w:rsidR="00A92450" w:rsidRDefault="00000000">
      <w:pPr>
        <w:pStyle w:val="Heading2"/>
        <w:spacing w:before="320" w:after="120"/>
      </w:pPr>
      <w:r>
        <w:rPr>
          <w:b/>
          <w:bCs/>
          <w:color w:val="7C3AED"/>
          <w:sz w:val="28"/>
          <w:szCs w:val="28"/>
        </w:rPr>
        <w:t>13.2 Post-Public Launch</w:t>
      </w:r>
    </w:p>
    <w:p w14:paraId="03CA712F" w14:textId="77777777" w:rsidR="00A92450" w:rsidRDefault="00000000">
      <w:pPr>
        <w:spacing w:before="60" w:after="60"/>
        <w:ind w:left="360"/>
      </w:pPr>
      <w:r>
        <w:rPr>
          <w:b/>
          <w:bCs/>
          <w:color w:val="7C3AED"/>
        </w:rPr>
        <w:t xml:space="preserve">• </w:t>
      </w:r>
      <w:r>
        <w:t>D7 retention &gt; 60% (users return within a week)</w:t>
      </w:r>
    </w:p>
    <w:p w14:paraId="0864D96A" w14:textId="77777777" w:rsidR="00A92450" w:rsidRDefault="00000000">
      <w:pPr>
        <w:spacing w:before="60" w:after="60"/>
        <w:ind w:left="360"/>
      </w:pPr>
      <w:r>
        <w:rPr>
          <w:b/>
          <w:bCs/>
          <w:color w:val="7C3AED"/>
        </w:rPr>
        <w:t xml:space="preserve">• </w:t>
      </w:r>
      <w:r>
        <w:t>D30 retention &gt; 40%</w:t>
      </w:r>
    </w:p>
    <w:p w14:paraId="1FF579F9" w14:textId="77777777" w:rsidR="00A92450" w:rsidRDefault="00000000">
      <w:pPr>
        <w:spacing w:before="60" w:after="60"/>
        <w:ind w:left="360"/>
      </w:pPr>
      <w:r>
        <w:rPr>
          <w:b/>
          <w:bCs/>
          <w:color w:val="7C3AED"/>
        </w:rPr>
        <w:t xml:space="preserve">• </w:t>
      </w:r>
      <w:r>
        <w:t>Free-to-premium conversion &gt; 8%</w:t>
      </w:r>
    </w:p>
    <w:p w14:paraId="2754FD5B" w14:textId="77777777" w:rsidR="00A92450" w:rsidRDefault="00000000">
      <w:pPr>
        <w:spacing w:before="60" w:after="60"/>
        <w:ind w:left="360"/>
      </w:pPr>
      <w:r>
        <w:rPr>
          <w:b/>
          <w:bCs/>
          <w:color w:val="7C3AED"/>
        </w:rPr>
        <w:t xml:space="preserve">• </w:t>
      </w:r>
      <w:r>
        <w:t>Average session duration &gt; 3 minutes</w:t>
      </w:r>
    </w:p>
    <w:p w14:paraId="028852DF" w14:textId="77777777" w:rsidR="00A92450" w:rsidRDefault="00000000">
      <w:pPr>
        <w:spacing w:before="60" w:after="60"/>
        <w:ind w:left="360"/>
      </w:pPr>
      <w:r>
        <w:rPr>
          <w:b/>
          <w:bCs/>
          <w:color w:val="7C3AED"/>
        </w:rPr>
        <w:lastRenderedPageBreak/>
        <w:t xml:space="preserve">• </w:t>
      </w:r>
      <w:r>
        <w:t>NPS &gt; 50</w:t>
      </w:r>
    </w:p>
    <w:p w14:paraId="42DFDB13" w14:textId="77777777" w:rsidR="00A92450" w:rsidRDefault="00A92450">
      <w:pPr>
        <w:spacing w:before="160"/>
      </w:pPr>
    </w:p>
    <w:p w14:paraId="20E44C3C" w14:textId="77777777" w:rsidR="00A92450" w:rsidRDefault="00000000">
      <w:pPr>
        <w:pStyle w:val="Heading1"/>
        <w:spacing w:before="400" w:after="160"/>
        <w:rPr>
          <w:b/>
          <w:bCs/>
          <w:color w:val="1A1A2E"/>
          <w:sz w:val="36"/>
          <w:szCs w:val="36"/>
        </w:rPr>
      </w:pPr>
      <w:r>
        <w:t>14. Open Questions</w:t>
      </w:r>
    </w:p>
    <w:p w14:paraId="714D6C97" w14:textId="77777777" w:rsidR="00A92450" w:rsidRDefault="00000000">
      <w:pPr>
        <w:spacing w:before="60" w:after="60"/>
        <w:ind w:left="360"/>
      </w:pPr>
      <w:r>
        <w:rPr>
          <w:b/>
          <w:bCs/>
          <w:color w:val="7C3AED"/>
        </w:rPr>
        <w:t xml:space="preserve">• </w:t>
      </w:r>
      <w:r>
        <w:t>Will Canara Bank join the Account Aggregator framework? Monitor — would eliminate PDF upload entirely.</w:t>
      </w:r>
    </w:p>
    <w:p w14:paraId="424BD20B" w14:textId="77777777" w:rsidR="00A92450" w:rsidRDefault="00000000">
      <w:pPr>
        <w:spacing w:before="60" w:after="60"/>
        <w:ind w:left="360"/>
      </w:pPr>
      <w:r>
        <w:rPr>
          <w:b/>
          <w:bCs/>
          <w:color w:val="7C3AED"/>
        </w:rPr>
        <w:t xml:space="preserve">• </w:t>
      </w:r>
      <w:r>
        <w:t>SuperMoney export feature: check app updates quarterly — if they add CSV export, integrate it.</w:t>
      </w:r>
    </w:p>
    <w:p w14:paraId="71C5CD21" w14:textId="77777777" w:rsidR="00A92450" w:rsidRDefault="00000000">
      <w:pPr>
        <w:spacing w:before="60" w:after="60"/>
        <w:ind w:left="360"/>
      </w:pPr>
      <w:r>
        <w:rPr>
          <w:b/>
          <w:bCs/>
          <w:color w:val="7C3AED"/>
        </w:rPr>
        <w:t xml:space="preserve">• </w:t>
      </w:r>
      <w:r>
        <w:t>Should V1 support multiple bank accounts (e.g., if user opens a second account)?</w:t>
      </w:r>
    </w:p>
    <w:p w14:paraId="4C5B62B9" w14:textId="77777777" w:rsidR="00A92450" w:rsidRDefault="00000000">
      <w:pPr>
        <w:spacing w:before="60" w:after="60"/>
        <w:ind w:left="360"/>
      </w:pPr>
      <w:r>
        <w:rPr>
          <w:b/>
          <w:bCs/>
          <w:color w:val="7C3AED"/>
        </w:rPr>
        <w:t xml:space="preserve">• </w:t>
      </w:r>
      <w:r>
        <w:t>What is the pricing for premium tier (monthly / annual INR amounts)?</w:t>
      </w:r>
    </w:p>
    <w:p w14:paraId="68E7373C" w14:textId="77777777" w:rsidR="00A92450" w:rsidRDefault="00000000">
      <w:pPr>
        <w:spacing w:before="60" w:after="60"/>
        <w:ind w:left="360"/>
      </w:pPr>
      <w:r>
        <w:rPr>
          <w:b/>
          <w:bCs/>
          <w:color w:val="7C3AED"/>
        </w:rPr>
        <w:t xml:space="preserve">• </w:t>
      </w:r>
      <w:r>
        <w:t>Should the iOS Shortcut setup be fully automated via a deep link, or guided manually?</w:t>
      </w:r>
    </w:p>
    <w:p w14:paraId="093EE572" w14:textId="77777777" w:rsidR="00A92450" w:rsidRDefault="00A92450">
      <w:pPr>
        <w:spacing w:before="160"/>
      </w:pPr>
    </w:p>
    <w:p w14:paraId="4CF5086D" w14:textId="77777777" w:rsidR="00A92450" w:rsidRDefault="00000000">
      <w:pPr>
        <w:pStyle w:val="Heading1"/>
        <w:spacing w:before="400" w:after="160"/>
        <w:rPr>
          <w:b/>
          <w:bCs/>
          <w:color w:val="1A1A2E"/>
          <w:sz w:val="36"/>
          <w:szCs w:val="36"/>
        </w:rPr>
      </w:pPr>
      <w:r>
        <w:t>Appendix — Reference</w:t>
      </w:r>
    </w:p>
    <w:p w14:paraId="6F511868" w14:textId="77777777" w:rsidR="00A92450" w:rsidRDefault="00000000">
      <w:pPr>
        <w:pStyle w:val="Heading2"/>
        <w:spacing w:before="320" w:after="120"/>
      </w:pPr>
      <w:r>
        <w:rPr>
          <w:b/>
          <w:bCs/>
          <w:color w:val="7C3AED"/>
          <w:sz w:val="28"/>
          <w:szCs w:val="28"/>
        </w:rPr>
        <w:t>A. Canara Bank Statement UPI Description Format</w:t>
      </w:r>
    </w:p>
    <w:tbl>
      <w:tblPr>
        <w:tblW w:w="9360" w:type="dxa"/>
        <w:tblBorders>
          <w:top w:val="single" w:sz="4" w:space="0" w:color="7C3AED"/>
          <w:left w:val="single" w:sz="4" w:space="0" w:color="7C3AED"/>
          <w:bottom w:val="single" w:sz="1" w:space="0" w:color="E5E7EB"/>
          <w:right w:val="single" w:sz="1"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450" w14:paraId="1945234C" w14:textId="77777777">
        <w:tblPrEx>
          <w:tblCellMar>
            <w:top w:w="0" w:type="dxa"/>
            <w:bottom w:w="0" w:type="dxa"/>
          </w:tblCellMar>
        </w:tblPrEx>
        <w:tc>
          <w:tcPr>
            <w:tcW w:w="9360" w:type="dxa"/>
            <w:shd w:val="clear" w:color="auto" w:fill="F3F0FF"/>
            <w:tcMar>
              <w:top w:w="120" w:type="dxa"/>
              <w:left w:w="160" w:type="dxa"/>
              <w:bottom w:w="120" w:type="dxa"/>
              <w:right w:w="160" w:type="dxa"/>
            </w:tcMar>
          </w:tcPr>
          <w:p w14:paraId="152253AE" w14:textId="77777777" w:rsidR="00A92450" w:rsidRDefault="00000000">
            <w:r>
              <w:rPr>
                <w:b/>
                <w:bCs/>
                <w:color w:val="7C3AED"/>
                <w:sz w:val="20"/>
                <w:szCs w:val="20"/>
              </w:rPr>
              <w:t>Example transaction descriptions in Canara Bank statement</w:t>
            </w:r>
          </w:p>
          <w:p w14:paraId="60F10477" w14:textId="77777777" w:rsidR="00A92450" w:rsidRDefault="00000000">
            <w:r>
              <w:rPr>
                <w:sz w:val="20"/>
                <w:szCs w:val="20"/>
              </w:rPr>
              <w:t>UPI/ZOMATO ONLINE/UTR123456789/supermoney@fkaxis  → Food &amp; Dining, SuperMoney UPI/AMAZON SELLER/UTR987654321/navi@hdfcbank  → Shopping, Navi POS/RELIANCE FRESH/CARD NUMBER XXXX  → Shopping, Debit Card ATM/WDL/MADURAI BRANCH  → Cash Withdrawal</w:t>
            </w:r>
          </w:p>
        </w:tc>
      </w:tr>
    </w:tbl>
    <w:p w14:paraId="0C67DAD4" w14:textId="77777777" w:rsidR="00A92450" w:rsidRDefault="00A92450">
      <w:pPr>
        <w:spacing w:before="120"/>
      </w:pPr>
    </w:p>
    <w:p w14:paraId="07429DAF" w14:textId="77777777" w:rsidR="00A92450" w:rsidRDefault="00000000">
      <w:pPr>
        <w:pStyle w:val="Heading2"/>
        <w:spacing w:before="320" w:after="120"/>
      </w:pPr>
      <w:r>
        <w:rPr>
          <w:b/>
          <w:bCs/>
          <w:color w:val="7C3AED"/>
          <w:sz w:val="28"/>
          <w:szCs w:val="28"/>
        </w:rPr>
        <w:t>B. Glossary</w:t>
      </w:r>
    </w:p>
    <w:p w14:paraId="21A7EB90" w14:textId="77777777" w:rsidR="00A92450" w:rsidRDefault="00000000">
      <w:pPr>
        <w:spacing w:before="60" w:after="60"/>
        <w:ind w:left="360"/>
      </w:pPr>
      <w:r>
        <w:rPr>
          <w:b/>
          <w:bCs/>
          <w:color w:val="7C3AED"/>
        </w:rPr>
        <w:t xml:space="preserve">• </w:t>
      </w:r>
      <w:r>
        <w:t>UPI — Unified Payments Interface; India's real-time payment system managed by NPCI</w:t>
      </w:r>
    </w:p>
    <w:p w14:paraId="4204B480" w14:textId="77777777" w:rsidR="00A92450" w:rsidRDefault="00000000">
      <w:pPr>
        <w:spacing w:before="60" w:after="60"/>
        <w:ind w:left="360"/>
      </w:pPr>
      <w:r>
        <w:rPr>
          <w:b/>
          <w:bCs/>
          <w:color w:val="7C3AED"/>
        </w:rPr>
        <w:t xml:space="preserve">• </w:t>
      </w:r>
      <w:r>
        <w:t>UTR — Unique Transaction Reference; every UPI payment gets one</w:t>
      </w:r>
    </w:p>
    <w:p w14:paraId="498D6D63" w14:textId="77777777" w:rsidR="00A92450" w:rsidRDefault="00000000">
      <w:pPr>
        <w:spacing w:before="60" w:after="60"/>
        <w:ind w:left="360"/>
      </w:pPr>
      <w:r>
        <w:rPr>
          <w:b/>
          <w:bCs/>
          <w:color w:val="7C3AED"/>
        </w:rPr>
        <w:t xml:space="preserve">• </w:t>
      </w:r>
      <w:r>
        <w:t>UPI Handle / VPA — Virtual Payment Address (e.g., username@fkaxis)</w:t>
      </w:r>
    </w:p>
    <w:p w14:paraId="51AA5577" w14:textId="77777777" w:rsidR="00A92450" w:rsidRDefault="00000000">
      <w:pPr>
        <w:spacing w:before="60" w:after="60"/>
        <w:ind w:left="360"/>
      </w:pPr>
      <w:r>
        <w:rPr>
          <w:b/>
          <w:bCs/>
          <w:color w:val="7C3AED"/>
        </w:rPr>
        <w:t xml:space="preserve">• </w:t>
      </w:r>
      <w:r>
        <w:t>AA — Account Aggregator; RBI-regulated framework for sharing bank data with consent</w:t>
      </w:r>
    </w:p>
    <w:p w14:paraId="0E9DA2A8" w14:textId="77777777" w:rsidR="00A92450" w:rsidRDefault="00000000">
      <w:pPr>
        <w:spacing w:before="60" w:after="60"/>
        <w:ind w:left="360"/>
      </w:pPr>
      <w:r>
        <w:rPr>
          <w:b/>
          <w:bCs/>
          <w:color w:val="7C3AED"/>
        </w:rPr>
        <w:t xml:space="preserve">• </w:t>
      </w:r>
      <w:r>
        <w:t>PWA — Progressive Web App; web app installable on home screen, works like a native app</w:t>
      </w:r>
    </w:p>
    <w:p w14:paraId="5075B423" w14:textId="77777777" w:rsidR="00A92450" w:rsidRDefault="00000000">
      <w:pPr>
        <w:spacing w:before="60" w:after="60"/>
        <w:ind w:left="360"/>
      </w:pPr>
      <w:r>
        <w:rPr>
          <w:b/>
          <w:bCs/>
          <w:color w:val="7C3AED"/>
        </w:rPr>
        <w:t xml:space="preserve">• </w:t>
      </w:r>
      <w:r>
        <w:t>iOS Shortcut — Apple's automation tool; triggers actions based on events like notifications</w:t>
      </w:r>
    </w:p>
    <w:p w14:paraId="4E8C89E4" w14:textId="77777777" w:rsidR="00A92450" w:rsidRDefault="00000000">
      <w:pPr>
        <w:spacing w:before="60" w:after="60"/>
        <w:ind w:left="360"/>
      </w:pPr>
      <w:r>
        <w:rPr>
          <w:b/>
          <w:bCs/>
          <w:color w:val="7C3AED"/>
        </w:rPr>
        <w:t xml:space="preserve">• </w:t>
      </w:r>
      <w:r>
        <w:t>Claude API — Anthropic's AI API used for parsing unstructured transaction text</w:t>
      </w:r>
    </w:p>
    <w:p w14:paraId="0092CE3E" w14:textId="77777777" w:rsidR="00A92450" w:rsidRDefault="00A92450">
      <w:pPr>
        <w:spacing w:before="120"/>
      </w:pPr>
    </w:p>
    <w:p w14:paraId="1AFECEE8" w14:textId="77777777" w:rsidR="00A92450" w:rsidRDefault="00A92450">
      <w:pPr>
        <w:pBdr>
          <w:bottom w:val="single" w:sz="1" w:space="0" w:color="E5E7EB"/>
        </w:pBdr>
        <w:spacing w:before="160" w:after="160"/>
      </w:pPr>
    </w:p>
    <w:p w14:paraId="3C545E78" w14:textId="77777777" w:rsidR="00A92450" w:rsidRDefault="00000000">
      <w:pPr>
        <w:spacing w:before="160"/>
        <w:jc w:val="center"/>
      </w:pPr>
      <w:r>
        <w:rPr>
          <w:i/>
          <w:iCs/>
          <w:color w:val="6B7280"/>
          <w:sz w:val="18"/>
          <w:szCs w:val="18"/>
        </w:rPr>
        <w:t>End of Document — VAULT PRD v1.0</w:t>
      </w:r>
    </w:p>
    <w:sectPr w:rsidR="00A9245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A2939" w14:textId="77777777" w:rsidR="005A4E34" w:rsidRDefault="005A4E34">
      <w:pPr>
        <w:spacing w:line="240" w:lineRule="auto"/>
      </w:pPr>
      <w:r>
        <w:separator/>
      </w:r>
    </w:p>
  </w:endnote>
  <w:endnote w:type="continuationSeparator" w:id="0">
    <w:p w14:paraId="3A43DFB0" w14:textId="77777777" w:rsidR="005A4E34" w:rsidRDefault="005A4E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4953" w14:textId="77777777" w:rsidR="00A92450" w:rsidRDefault="00000000">
    <w:pPr>
      <w:pBdr>
        <w:top w:val="single" w:sz="1" w:space="0" w:color="E5E7EB"/>
      </w:pBdr>
      <w:spacing w:before="8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E772C8">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E772C8">
      <w:rPr>
        <w:noProof/>
        <w:color w:val="6B7280"/>
        <w:sz w:val="18"/>
        <w:szCs w:val="18"/>
      </w:rPr>
      <w:t>2</w:t>
    </w:r>
    <w:r>
      <w:rPr>
        <w:color w:val="6B7280"/>
        <w:sz w:val="18"/>
        <w:szCs w:val="18"/>
      </w:rPr>
      <w:fldChar w:fldCharType="end"/>
    </w:r>
    <w:r>
      <w:rPr>
        <w:color w:val="6B7280"/>
        <w:sz w:val="18"/>
        <w:szCs w:val="18"/>
      </w:rPr>
      <w:t xml:space="preserve">   •   VAULT PRD v1.0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66CB1" w14:textId="77777777" w:rsidR="005A4E34" w:rsidRDefault="005A4E34">
      <w:pPr>
        <w:spacing w:line="240" w:lineRule="auto"/>
      </w:pPr>
      <w:r>
        <w:separator/>
      </w:r>
    </w:p>
  </w:footnote>
  <w:footnote w:type="continuationSeparator" w:id="0">
    <w:p w14:paraId="5ED4E4EE" w14:textId="77777777" w:rsidR="005A4E34" w:rsidRDefault="005A4E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6BA6" w14:textId="77777777" w:rsidR="00A92450" w:rsidRDefault="00000000">
    <w:pPr>
      <w:pBdr>
        <w:bottom w:val="single" w:sz="1" w:space="0" w:color="E5E7EB"/>
      </w:pBdr>
      <w:spacing w:after="120"/>
      <w:jc w:val="right"/>
    </w:pPr>
    <w:r>
      <w:rPr>
        <w:b/>
        <w:bCs/>
        <w:color w:val="7C3AED"/>
        <w:sz w:val="18"/>
        <w:szCs w:val="18"/>
      </w:rPr>
      <w:t xml:space="preserve">VAULT </w:t>
    </w:r>
    <w:r>
      <w:rPr>
        <w:color w:val="6B7280"/>
        <w:sz w:val="18"/>
        <w:szCs w:val="18"/>
      </w:rPr>
      <w:t>— Product Requirements Document</w:t>
    </w:r>
    <w:r>
      <w:rPr>
        <w:i/>
        <w:iCs/>
        <w:color w:val="6B7280"/>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E7010"/>
    <w:multiLevelType w:val="hybridMultilevel"/>
    <w:tmpl w:val="E7508FAE"/>
    <w:lvl w:ilvl="0" w:tplc="788069AE">
      <w:start w:val="1"/>
      <w:numFmt w:val="bullet"/>
      <w:lvlText w:val="●"/>
      <w:lvlJc w:val="left"/>
      <w:pPr>
        <w:ind w:left="720" w:hanging="360"/>
      </w:pPr>
    </w:lvl>
    <w:lvl w:ilvl="1" w:tplc="C20496E6">
      <w:start w:val="1"/>
      <w:numFmt w:val="bullet"/>
      <w:lvlText w:val="○"/>
      <w:lvlJc w:val="left"/>
      <w:pPr>
        <w:ind w:left="1440" w:hanging="360"/>
      </w:pPr>
    </w:lvl>
    <w:lvl w:ilvl="2" w:tplc="9014EEDA">
      <w:start w:val="1"/>
      <w:numFmt w:val="bullet"/>
      <w:lvlText w:val="■"/>
      <w:lvlJc w:val="left"/>
      <w:pPr>
        <w:ind w:left="2160" w:hanging="360"/>
      </w:pPr>
    </w:lvl>
    <w:lvl w:ilvl="3" w:tplc="E114523A">
      <w:start w:val="1"/>
      <w:numFmt w:val="bullet"/>
      <w:lvlText w:val="●"/>
      <w:lvlJc w:val="left"/>
      <w:pPr>
        <w:ind w:left="2880" w:hanging="360"/>
      </w:pPr>
    </w:lvl>
    <w:lvl w:ilvl="4" w:tplc="01FA36A2">
      <w:start w:val="1"/>
      <w:numFmt w:val="bullet"/>
      <w:lvlText w:val="○"/>
      <w:lvlJc w:val="left"/>
      <w:pPr>
        <w:ind w:left="3600" w:hanging="360"/>
      </w:pPr>
    </w:lvl>
    <w:lvl w:ilvl="5" w:tplc="5F083F42">
      <w:start w:val="1"/>
      <w:numFmt w:val="bullet"/>
      <w:lvlText w:val="■"/>
      <w:lvlJc w:val="left"/>
      <w:pPr>
        <w:ind w:left="4320" w:hanging="360"/>
      </w:pPr>
    </w:lvl>
    <w:lvl w:ilvl="6" w:tplc="20827B4E">
      <w:start w:val="1"/>
      <w:numFmt w:val="bullet"/>
      <w:lvlText w:val="●"/>
      <w:lvlJc w:val="left"/>
      <w:pPr>
        <w:ind w:left="5040" w:hanging="360"/>
      </w:pPr>
    </w:lvl>
    <w:lvl w:ilvl="7" w:tplc="E93AE3D2">
      <w:start w:val="1"/>
      <w:numFmt w:val="bullet"/>
      <w:lvlText w:val="●"/>
      <w:lvlJc w:val="left"/>
      <w:pPr>
        <w:ind w:left="5760" w:hanging="360"/>
      </w:pPr>
    </w:lvl>
    <w:lvl w:ilvl="8" w:tplc="9118D202">
      <w:start w:val="1"/>
      <w:numFmt w:val="bullet"/>
      <w:lvlText w:val="●"/>
      <w:lvlJc w:val="left"/>
      <w:pPr>
        <w:ind w:left="6480" w:hanging="360"/>
      </w:pPr>
    </w:lvl>
  </w:abstractNum>
  <w:num w:numId="1" w16cid:durableId="1569803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450"/>
    <w:rsid w:val="005A4E34"/>
    <w:rsid w:val="005A781C"/>
    <w:rsid w:val="00A92450"/>
    <w:rsid w:val="00E77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5611"/>
  <w15:docId w15:val="{C9C46F87-0CAE-41CB-A5E7-531C7A39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20" w:lineRule="auto"/>
    </w:pPr>
    <w:rPr>
      <w:rFonts w:ascii="Inter" w:eastAsia="Inter" w:hAnsi="Inter" w:cs="Inter"/>
      <w:color w:val="374151"/>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2554</Words>
  <Characters>14559</Characters>
  <Application>Microsoft Office Word</Application>
  <DocSecurity>0</DocSecurity>
  <Lines>121</Lines>
  <Paragraphs>34</Paragraphs>
  <ScaleCrop>false</ScaleCrop>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Shakeel</cp:lastModifiedBy>
  <cp:revision>2</cp:revision>
  <dcterms:created xsi:type="dcterms:W3CDTF">2026-08-03T13:32:00Z</dcterms:created>
  <dcterms:modified xsi:type="dcterms:W3CDTF">2026-08-03T13:34:00Z</dcterms:modified>
</cp:coreProperties>
</file>