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D6FF" w14:textId="0874B12B" w:rsidR="0006055E" w:rsidRDefault="000672DA" w:rsidP="0006055E">
      <w:pPr>
        <w:jc w:val="center"/>
        <w:rPr>
          <w:rFonts w:ascii="Arial" w:hAnsi="Arial" w:cs="Arial"/>
          <w:color w:val="0060A8"/>
          <w:sz w:val="36"/>
          <w:szCs w:val="36"/>
        </w:rPr>
      </w:pPr>
      <w:r>
        <w:rPr>
          <w:rFonts w:ascii="Arial" w:hAnsi="Arial" w:cs="Arial"/>
          <w:color w:val="0060A8"/>
          <w:sz w:val="36"/>
          <w:szCs w:val="36"/>
        </w:rPr>
        <w:t xml:space="preserve">Required Assignment </w:t>
      </w:r>
      <w:r w:rsidR="00D975E6">
        <w:rPr>
          <w:rFonts w:ascii="Arial" w:hAnsi="Arial" w:cs="Arial"/>
          <w:color w:val="0060A8"/>
          <w:sz w:val="36"/>
          <w:szCs w:val="36"/>
        </w:rPr>
        <w:t>3</w:t>
      </w:r>
      <w:r>
        <w:rPr>
          <w:rFonts w:ascii="Arial" w:hAnsi="Arial" w:cs="Arial"/>
          <w:color w:val="0060A8"/>
          <w:sz w:val="36"/>
          <w:szCs w:val="36"/>
        </w:rPr>
        <w:t>.</w:t>
      </w:r>
      <w:r w:rsidR="008365E0">
        <w:rPr>
          <w:rFonts w:ascii="Arial" w:hAnsi="Arial" w:cs="Arial"/>
          <w:color w:val="0060A8"/>
          <w:sz w:val="36"/>
          <w:szCs w:val="36"/>
        </w:rPr>
        <w:t>2</w:t>
      </w:r>
      <w:r>
        <w:rPr>
          <w:rFonts w:ascii="Arial" w:hAnsi="Arial" w:cs="Arial"/>
          <w:color w:val="0060A8"/>
          <w:sz w:val="36"/>
          <w:szCs w:val="36"/>
        </w:rPr>
        <w:t xml:space="preserve">: </w:t>
      </w:r>
      <w:r w:rsidR="0072329A">
        <w:rPr>
          <w:rFonts w:ascii="Arial" w:hAnsi="Arial" w:cs="Arial"/>
          <w:color w:val="0060A8"/>
          <w:sz w:val="36"/>
          <w:szCs w:val="36"/>
        </w:rPr>
        <w:br/>
      </w:r>
      <w:r w:rsidR="008365E0" w:rsidRPr="008365E0">
        <w:rPr>
          <w:rFonts w:ascii="Arial" w:hAnsi="Arial" w:cs="Arial"/>
          <w:color w:val="0060A8"/>
          <w:sz w:val="36"/>
          <w:szCs w:val="36"/>
        </w:rPr>
        <w:t>Prompt Development and Refining</w:t>
      </w:r>
    </w:p>
    <w:p w14:paraId="7FC8352A" w14:textId="77777777" w:rsidR="00E219F1" w:rsidRPr="00F53EDF" w:rsidRDefault="00E219F1" w:rsidP="0006055E">
      <w:pPr>
        <w:jc w:val="center"/>
        <w:rPr>
          <w:rFonts w:ascii="Arial" w:hAnsi="Arial" w:cs="Arial"/>
          <w:color w:val="0060A8"/>
          <w:sz w:val="36"/>
          <w:szCs w:val="36"/>
        </w:rPr>
      </w:pPr>
    </w:p>
    <w:p w14:paraId="3A1EAB43" w14:textId="68D285B9" w:rsidR="0006055E" w:rsidRPr="00930A57" w:rsidRDefault="00E219F1" w:rsidP="00930A57">
      <w:r w:rsidRPr="00E219F1">
        <w:rPr>
          <w:rFonts w:ascii="Arial" w:hAnsi="Arial" w:cs="Arial"/>
          <w:bCs/>
          <w:sz w:val="28"/>
          <w:szCs w:val="28"/>
        </w:rPr>
        <w:t xml:space="preserve">Shakeer Mohammed | </w:t>
      </w:r>
      <w:hyperlink r:id="rId11" w:history="1">
        <w:r w:rsidRPr="001F1D12">
          <w:rPr>
            <w:rStyle w:val="Hyperlink"/>
            <w:rFonts w:ascii="Arial" w:hAnsi="Arial" w:cs="Arial"/>
            <w:bCs/>
            <w:sz w:val="28"/>
            <w:szCs w:val="28"/>
          </w:rPr>
          <w:t>mds.shakeer@gmail.com</w:t>
        </w:r>
      </w:hyperlink>
    </w:p>
    <w:p w14:paraId="10ACC7E2" w14:textId="69ACA0C6" w:rsidR="00D9026C" w:rsidRDefault="00D9026C">
      <w:pPr>
        <w:rPr>
          <w:rFonts w:ascii="Arial" w:hAnsi="Arial" w:cs="Arial"/>
          <w:b/>
          <w:bCs/>
          <w:color w:val="0060A8"/>
        </w:rPr>
      </w:pPr>
    </w:p>
    <w:p w14:paraId="59F054C9" w14:textId="77777777" w:rsidR="00E219F1" w:rsidRDefault="008365E0" w:rsidP="008365E0">
      <w:pPr>
        <w:rPr>
          <w:rFonts w:ascii="Arial" w:hAnsi="Arial" w:cs="Arial"/>
          <w:b/>
          <w:bCs/>
        </w:rPr>
      </w:pPr>
      <w:r w:rsidRPr="008365E0">
        <w:rPr>
          <w:rFonts w:ascii="Arial" w:hAnsi="Arial" w:cs="Arial"/>
          <w:b/>
          <w:bCs/>
        </w:rPr>
        <w:t>Part 1: Prompt Development &amp; Refining</w:t>
      </w:r>
    </w:p>
    <w:p w14:paraId="48FFB839" w14:textId="73F1974E" w:rsidR="00E219F1" w:rsidRPr="00E219F1" w:rsidRDefault="00E219F1" w:rsidP="008365E0">
      <w:pPr>
        <w:rPr>
          <w:rFonts w:ascii="Arial" w:hAnsi="Arial" w:cs="Arial"/>
          <w:b/>
          <w:bCs/>
        </w:rPr>
      </w:pPr>
      <w:r w:rsidRPr="00E219F1">
        <w:rPr>
          <w:b/>
        </w:rPr>
        <w:t>Task 1: Job Description – Marketing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2912"/>
        <w:gridCol w:w="2245"/>
        <w:gridCol w:w="2767"/>
      </w:tblGrid>
      <w:tr w:rsidR="0013496F" w:rsidRPr="0013496F" w14:paraId="4635F67E" w14:textId="77777777" w:rsidTr="0013496F">
        <w:tc>
          <w:tcPr>
            <w:tcW w:w="0" w:type="auto"/>
            <w:hideMark/>
          </w:tcPr>
          <w:p w14:paraId="5C086D0C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Step</w:t>
            </w:r>
          </w:p>
        </w:tc>
        <w:tc>
          <w:tcPr>
            <w:tcW w:w="0" w:type="auto"/>
            <w:hideMark/>
          </w:tcPr>
          <w:p w14:paraId="4A4C41BF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Microsoft Copilot</w:t>
            </w:r>
          </w:p>
        </w:tc>
        <w:tc>
          <w:tcPr>
            <w:tcW w:w="0" w:type="auto"/>
            <w:hideMark/>
          </w:tcPr>
          <w:p w14:paraId="6A8314CD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Google Gemini</w:t>
            </w:r>
          </w:p>
        </w:tc>
        <w:tc>
          <w:tcPr>
            <w:tcW w:w="0" w:type="auto"/>
            <w:hideMark/>
          </w:tcPr>
          <w:p w14:paraId="41C1E333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Anthropic Claude</w:t>
            </w:r>
          </w:p>
        </w:tc>
      </w:tr>
      <w:tr w:rsidR="0013496F" w:rsidRPr="0013496F" w14:paraId="5F6310A0" w14:textId="77777777" w:rsidTr="0013496F">
        <w:tc>
          <w:tcPr>
            <w:tcW w:w="0" w:type="auto"/>
            <w:hideMark/>
          </w:tcPr>
          <w:p w14:paraId="1F3E06E2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Initial Prompt</w:t>
            </w:r>
          </w:p>
        </w:tc>
        <w:tc>
          <w:tcPr>
            <w:tcW w:w="0" w:type="auto"/>
            <w:hideMark/>
          </w:tcPr>
          <w:p w14:paraId="299ACE0A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“Write a job description for a Marketing Manager.”</w:t>
            </w:r>
          </w:p>
        </w:tc>
        <w:tc>
          <w:tcPr>
            <w:tcW w:w="0" w:type="auto"/>
            <w:hideMark/>
          </w:tcPr>
          <w:p w14:paraId="32DF297B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“Write a job description for a Marketing Manager.”</w:t>
            </w:r>
          </w:p>
        </w:tc>
        <w:tc>
          <w:tcPr>
            <w:tcW w:w="0" w:type="auto"/>
            <w:hideMark/>
          </w:tcPr>
          <w:p w14:paraId="364710FA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“Write a job description for a Marketing Manager.”</w:t>
            </w:r>
          </w:p>
        </w:tc>
      </w:tr>
      <w:tr w:rsidR="0013496F" w:rsidRPr="0013496F" w14:paraId="7CC5C95F" w14:textId="77777777" w:rsidTr="0013496F">
        <w:tc>
          <w:tcPr>
            <w:tcW w:w="0" w:type="auto"/>
            <w:hideMark/>
          </w:tcPr>
          <w:p w14:paraId="7681A0BD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LLM Response</w:t>
            </w:r>
          </w:p>
        </w:tc>
        <w:tc>
          <w:tcPr>
            <w:tcW w:w="0" w:type="auto"/>
            <w:hideMark/>
          </w:tcPr>
          <w:p w14:paraId="660071F6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Produced a generic description with vague duties like “manage campaigns” and “lead a team.”</w:t>
            </w:r>
          </w:p>
        </w:tc>
        <w:tc>
          <w:tcPr>
            <w:tcW w:w="0" w:type="auto"/>
            <w:hideMark/>
          </w:tcPr>
          <w:p w14:paraId="3A20DB96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Similar generic response, listing “develop marketing strategies” and “coordinate with sales.”</w:t>
            </w:r>
          </w:p>
        </w:tc>
        <w:tc>
          <w:tcPr>
            <w:tcW w:w="0" w:type="auto"/>
            <w:hideMark/>
          </w:tcPr>
          <w:p w14:paraId="1994CE94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Generated a balanced but broad description, mentioning marketing strategy, campaign management, and stakeholder collaboration without much specificity.</w:t>
            </w:r>
          </w:p>
        </w:tc>
      </w:tr>
      <w:tr w:rsidR="0013496F" w:rsidRPr="0013496F" w14:paraId="4DCD2081" w14:textId="77777777" w:rsidTr="0013496F">
        <w:tc>
          <w:tcPr>
            <w:tcW w:w="0" w:type="auto"/>
            <w:hideMark/>
          </w:tcPr>
          <w:p w14:paraId="4ACB37E6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Subsequent Prompt</w:t>
            </w:r>
          </w:p>
        </w:tc>
        <w:tc>
          <w:tcPr>
            <w:tcW w:w="0" w:type="auto"/>
            <w:hideMark/>
          </w:tcPr>
          <w:p w14:paraId="712C4C17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 xml:space="preserve">“Create a clear, concise job description for a Marketing Manager at a mid-sized tech company. Include responsibilities (digital campaigns, brand strategy, analytics, team leadership) and qualifications (5+ </w:t>
            </w:r>
            <w:proofErr w:type="spellStart"/>
            <w:r w:rsidRPr="0013496F">
              <w:rPr>
                <w:rFonts w:ascii="Arial" w:hAnsi="Arial" w:cs="Arial"/>
              </w:rPr>
              <w:t>years experience</w:t>
            </w:r>
            <w:proofErr w:type="spellEnd"/>
            <w:r w:rsidRPr="0013496F">
              <w:rPr>
                <w:rFonts w:ascii="Arial" w:hAnsi="Arial" w:cs="Arial"/>
              </w:rPr>
              <w:t>, degree in marketing, communication skills). Avoid vague language.”</w:t>
            </w:r>
          </w:p>
        </w:tc>
        <w:tc>
          <w:tcPr>
            <w:tcW w:w="0" w:type="auto"/>
            <w:hideMark/>
          </w:tcPr>
          <w:p w14:paraId="4B7010E1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“Refine the job description for a Marketing Manager role in a growing tech startup. Highlight digital marketing, analytics, brand positioning, and leadership. Specify qualifications clearly.”</w:t>
            </w:r>
          </w:p>
        </w:tc>
        <w:tc>
          <w:tcPr>
            <w:tcW w:w="0" w:type="auto"/>
            <w:hideMark/>
          </w:tcPr>
          <w:p w14:paraId="254471C4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“Refine the Marketing Manager job description for a fast-growing tech company. Focus on digital campaigns, analytics-driven decision-making, brand growth, and cross-functional leadership. Clearly define qualifications and expected outcomes.”</w:t>
            </w:r>
          </w:p>
        </w:tc>
      </w:tr>
      <w:tr w:rsidR="0013496F" w:rsidRPr="0013496F" w14:paraId="5A2EF10F" w14:textId="77777777" w:rsidTr="0013496F">
        <w:tc>
          <w:tcPr>
            <w:tcW w:w="0" w:type="auto"/>
            <w:hideMark/>
          </w:tcPr>
          <w:p w14:paraId="5164C676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LLM Response</w:t>
            </w:r>
          </w:p>
        </w:tc>
        <w:tc>
          <w:tcPr>
            <w:tcW w:w="0" w:type="auto"/>
            <w:hideMark/>
          </w:tcPr>
          <w:p w14:paraId="221E6F4A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Delivered a polished description with structured responsibilities and qualifications, concise and professional.</w:t>
            </w:r>
          </w:p>
        </w:tc>
        <w:tc>
          <w:tcPr>
            <w:tcW w:w="0" w:type="auto"/>
            <w:hideMark/>
          </w:tcPr>
          <w:p w14:paraId="04A03C3C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Produced a more detailed description with emphasis on startup environment, digital-first focus, and measurable outcomes.</w:t>
            </w:r>
          </w:p>
        </w:tc>
        <w:tc>
          <w:tcPr>
            <w:tcW w:w="0" w:type="auto"/>
            <w:hideMark/>
          </w:tcPr>
          <w:p w14:paraId="12336ED1" w14:textId="77777777" w:rsidR="0013496F" w:rsidRPr="0013496F" w:rsidRDefault="0013496F" w:rsidP="0013496F">
            <w:pPr>
              <w:rPr>
                <w:rFonts w:ascii="Arial" w:hAnsi="Arial" w:cs="Arial"/>
              </w:rPr>
            </w:pPr>
            <w:r w:rsidRPr="0013496F">
              <w:rPr>
                <w:rFonts w:ascii="Arial" w:hAnsi="Arial" w:cs="Arial"/>
              </w:rPr>
              <w:t>Produced a well-structured and human-like description with strong clarity, measurable responsibilities, and emphasis on collaboration, strategy, and communication.</w:t>
            </w:r>
          </w:p>
        </w:tc>
      </w:tr>
    </w:tbl>
    <w:p w14:paraId="6BC3F9F2" w14:textId="77777777" w:rsidR="008365E0" w:rsidRPr="008365E0" w:rsidRDefault="008365E0" w:rsidP="008365E0">
      <w:pPr>
        <w:spacing w:after="0" w:line="240" w:lineRule="auto"/>
        <w:rPr>
          <w:rFonts w:ascii="Arial" w:hAnsi="Arial" w:cs="Arial"/>
          <w:b/>
          <w:bCs/>
        </w:rPr>
      </w:pPr>
    </w:p>
    <w:p w14:paraId="7E4C41C4" w14:textId="77777777" w:rsidR="008365E0" w:rsidRDefault="008365E0" w:rsidP="0013496F"/>
    <w:p w14:paraId="164687F2" w14:textId="681BE783" w:rsidR="00E219F1" w:rsidRPr="00E219F1" w:rsidRDefault="00E219F1" w:rsidP="00E219F1">
      <w:pPr>
        <w:tabs>
          <w:tab w:val="left" w:pos="6210"/>
        </w:tabs>
        <w:rPr>
          <w:rFonts w:ascii="Arial" w:hAnsi="Arial" w:cs="Arial"/>
          <w:b/>
          <w:bCs/>
          <w:color w:val="0060A8"/>
        </w:rPr>
      </w:pPr>
      <w:r w:rsidRPr="00E219F1">
        <w:rPr>
          <w:b/>
        </w:rPr>
        <w:lastRenderedPageBreak/>
        <w:t>Task 2: Persuasive Sales Email – New Software Product</w:t>
      </w:r>
      <w:r w:rsidRPr="00E219F1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2726"/>
        <w:gridCol w:w="2473"/>
        <w:gridCol w:w="2733"/>
      </w:tblGrid>
      <w:tr w:rsidR="0013496F" w:rsidRPr="0013496F" w14:paraId="4D3B400B" w14:textId="77777777" w:rsidTr="0013496F">
        <w:tc>
          <w:tcPr>
            <w:tcW w:w="0" w:type="auto"/>
            <w:hideMark/>
          </w:tcPr>
          <w:p w14:paraId="5D6831DA" w14:textId="77777777" w:rsidR="0013496F" w:rsidRPr="0013496F" w:rsidRDefault="0013496F" w:rsidP="0013496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496F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14:paraId="014D6C30" w14:textId="77777777" w:rsidR="0013496F" w:rsidRPr="0013496F" w:rsidRDefault="0013496F" w:rsidP="0013496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496F">
              <w:rPr>
                <w:b/>
                <w:bCs/>
                <w:sz w:val="24"/>
                <w:szCs w:val="24"/>
              </w:rPr>
              <w:t>Microsoft Copilot</w:t>
            </w:r>
          </w:p>
        </w:tc>
        <w:tc>
          <w:tcPr>
            <w:tcW w:w="0" w:type="auto"/>
            <w:hideMark/>
          </w:tcPr>
          <w:p w14:paraId="123C27CF" w14:textId="77777777" w:rsidR="0013496F" w:rsidRPr="0013496F" w:rsidRDefault="0013496F" w:rsidP="0013496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496F">
              <w:rPr>
                <w:b/>
                <w:bCs/>
                <w:sz w:val="24"/>
                <w:szCs w:val="24"/>
              </w:rPr>
              <w:t>Google Gemini</w:t>
            </w:r>
          </w:p>
        </w:tc>
        <w:tc>
          <w:tcPr>
            <w:tcW w:w="0" w:type="auto"/>
            <w:hideMark/>
          </w:tcPr>
          <w:p w14:paraId="28CFF6C9" w14:textId="77777777" w:rsidR="0013496F" w:rsidRPr="0013496F" w:rsidRDefault="0013496F" w:rsidP="0013496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496F">
              <w:rPr>
                <w:b/>
                <w:bCs/>
                <w:sz w:val="24"/>
                <w:szCs w:val="24"/>
              </w:rPr>
              <w:t>Anthropic Claude</w:t>
            </w:r>
          </w:p>
        </w:tc>
      </w:tr>
      <w:tr w:rsidR="0013496F" w:rsidRPr="0013496F" w14:paraId="775431B6" w14:textId="77777777" w:rsidTr="0013496F">
        <w:tc>
          <w:tcPr>
            <w:tcW w:w="0" w:type="auto"/>
            <w:hideMark/>
          </w:tcPr>
          <w:p w14:paraId="7514BEF8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b/>
                <w:bCs/>
                <w:sz w:val="24"/>
                <w:szCs w:val="24"/>
              </w:rPr>
              <w:t>Initial Prompt</w:t>
            </w:r>
          </w:p>
        </w:tc>
        <w:tc>
          <w:tcPr>
            <w:tcW w:w="0" w:type="auto"/>
            <w:hideMark/>
          </w:tcPr>
          <w:p w14:paraId="37EF37DD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sz w:val="24"/>
                <w:szCs w:val="24"/>
              </w:rPr>
              <w:t>“Write an executive summary.”</w:t>
            </w:r>
          </w:p>
        </w:tc>
        <w:tc>
          <w:tcPr>
            <w:tcW w:w="0" w:type="auto"/>
            <w:hideMark/>
          </w:tcPr>
          <w:p w14:paraId="6F3EF837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sz w:val="24"/>
                <w:szCs w:val="24"/>
              </w:rPr>
              <w:t>“Write an executive summary.”</w:t>
            </w:r>
          </w:p>
        </w:tc>
        <w:tc>
          <w:tcPr>
            <w:tcW w:w="0" w:type="auto"/>
            <w:hideMark/>
          </w:tcPr>
          <w:p w14:paraId="5DC55B80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sz w:val="24"/>
                <w:szCs w:val="24"/>
              </w:rPr>
              <w:t>“Write an executive summary.”</w:t>
            </w:r>
          </w:p>
        </w:tc>
      </w:tr>
      <w:tr w:rsidR="0013496F" w:rsidRPr="0013496F" w14:paraId="0CF67DEA" w14:textId="77777777" w:rsidTr="0013496F">
        <w:tc>
          <w:tcPr>
            <w:tcW w:w="0" w:type="auto"/>
            <w:hideMark/>
          </w:tcPr>
          <w:p w14:paraId="740408C0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b/>
                <w:bCs/>
                <w:sz w:val="24"/>
                <w:szCs w:val="24"/>
              </w:rPr>
              <w:t>LLM Response</w:t>
            </w:r>
          </w:p>
        </w:tc>
        <w:tc>
          <w:tcPr>
            <w:tcW w:w="0" w:type="auto"/>
            <w:hideMark/>
          </w:tcPr>
          <w:p w14:paraId="59D0B4D8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sz w:val="24"/>
                <w:szCs w:val="24"/>
              </w:rPr>
              <w:t>Too vague, missing structure.</w:t>
            </w:r>
          </w:p>
        </w:tc>
        <w:tc>
          <w:tcPr>
            <w:tcW w:w="0" w:type="auto"/>
            <w:hideMark/>
          </w:tcPr>
          <w:p w14:paraId="36B6AF7E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sz w:val="24"/>
                <w:szCs w:val="24"/>
              </w:rPr>
              <w:t>Similar — generic overview without clear sections.</w:t>
            </w:r>
          </w:p>
        </w:tc>
        <w:tc>
          <w:tcPr>
            <w:tcW w:w="0" w:type="auto"/>
            <w:hideMark/>
          </w:tcPr>
          <w:p w14:paraId="19773344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sz w:val="24"/>
                <w:szCs w:val="24"/>
              </w:rPr>
              <w:t>Produced a readable but broad summary with limited structure and few actionable details.</w:t>
            </w:r>
          </w:p>
        </w:tc>
      </w:tr>
      <w:tr w:rsidR="0013496F" w:rsidRPr="0013496F" w14:paraId="0F5A0CF2" w14:textId="77777777" w:rsidTr="0013496F">
        <w:tc>
          <w:tcPr>
            <w:tcW w:w="0" w:type="auto"/>
            <w:hideMark/>
          </w:tcPr>
          <w:p w14:paraId="6749350D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b/>
                <w:bCs/>
                <w:sz w:val="24"/>
                <w:szCs w:val="24"/>
              </w:rPr>
              <w:t>Subsequent Prompt</w:t>
            </w:r>
          </w:p>
        </w:tc>
        <w:tc>
          <w:tcPr>
            <w:tcW w:w="0" w:type="auto"/>
            <w:hideMark/>
          </w:tcPr>
          <w:p w14:paraId="7E8512A7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sz w:val="24"/>
                <w:szCs w:val="24"/>
              </w:rPr>
              <w:t>“Write a concise executive summary for a business plan. Include an overview of the company, main objectives, key findings from market analysis, and strategic recommendations. Keep it under 300 words, professional and easy to scan.”</w:t>
            </w:r>
          </w:p>
        </w:tc>
        <w:tc>
          <w:tcPr>
            <w:tcW w:w="0" w:type="auto"/>
            <w:hideMark/>
          </w:tcPr>
          <w:p w14:paraId="52299630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sz w:val="24"/>
                <w:szCs w:val="24"/>
              </w:rPr>
              <w:t>“Create an executive summary for a startup business plan. Include company overview, goals, market insights, and recommendations. Keep it clear and structured.”</w:t>
            </w:r>
          </w:p>
        </w:tc>
        <w:tc>
          <w:tcPr>
            <w:tcW w:w="0" w:type="auto"/>
            <w:hideMark/>
          </w:tcPr>
          <w:p w14:paraId="2073A3A7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sz w:val="24"/>
                <w:szCs w:val="24"/>
              </w:rPr>
              <w:t>“Develop a professional executive summary for a startup business plan. Include company overview, business objectives, market analysis insights, competitive positioning, and strategic recommendations. Keep it concise, structured, and under 300 words.”</w:t>
            </w:r>
          </w:p>
        </w:tc>
      </w:tr>
      <w:tr w:rsidR="0013496F" w:rsidRPr="0013496F" w14:paraId="5910568C" w14:textId="77777777" w:rsidTr="0013496F">
        <w:tc>
          <w:tcPr>
            <w:tcW w:w="0" w:type="auto"/>
            <w:hideMark/>
          </w:tcPr>
          <w:p w14:paraId="0CAF5A23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b/>
                <w:bCs/>
                <w:sz w:val="24"/>
                <w:szCs w:val="24"/>
              </w:rPr>
              <w:t>LLM Response</w:t>
            </w:r>
          </w:p>
        </w:tc>
        <w:tc>
          <w:tcPr>
            <w:tcW w:w="0" w:type="auto"/>
            <w:hideMark/>
          </w:tcPr>
          <w:p w14:paraId="3E21A95C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sz w:val="24"/>
                <w:szCs w:val="24"/>
              </w:rPr>
              <w:t>Produced a structured summary with sections: Overview, Objectives, Findings, Recommendations. Professional tone, concise.</w:t>
            </w:r>
          </w:p>
        </w:tc>
        <w:tc>
          <w:tcPr>
            <w:tcW w:w="0" w:type="auto"/>
            <w:hideMark/>
          </w:tcPr>
          <w:p w14:paraId="2C6B148D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sz w:val="24"/>
                <w:szCs w:val="24"/>
              </w:rPr>
              <w:t>Delivered a summary emphasizing startup context, market opportunities, and strategic recommendations. Clear and easy to read.</w:t>
            </w:r>
          </w:p>
        </w:tc>
        <w:tc>
          <w:tcPr>
            <w:tcW w:w="0" w:type="auto"/>
            <w:hideMark/>
          </w:tcPr>
          <w:p w14:paraId="23002ECE" w14:textId="77777777" w:rsidR="0013496F" w:rsidRPr="0013496F" w:rsidRDefault="0013496F" w:rsidP="0013496F">
            <w:pPr>
              <w:spacing w:after="160" w:line="259" w:lineRule="auto"/>
              <w:rPr>
                <w:sz w:val="24"/>
                <w:szCs w:val="24"/>
              </w:rPr>
            </w:pPr>
            <w:r w:rsidRPr="0013496F">
              <w:rPr>
                <w:sz w:val="24"/>
                <w:szCs w:val="24"/>
              </w:rPr>
              <w:t>Generated a polished and highly structured summary with strong flow, concise business insights, and actionable recommendations tailored to decision-makers.</w:t>
            </w:r>
          </w:p>
        </w:tc>
      </w:tr>
    </w:tbl>
    <w:p w14:paraId="16E9C300" w14:textId="77777777" w:rsidR="008365E0" w:rsidRDefault="008365E0" w:rsidP="0013496F"/>
    <w:p w14:paraId="25ED423E" w14:textId="77777777" w:rsidR="0013496F" w:rsidRDefault="0013496F" w:rsidP="008365E0">
      <w:pPr>
        <w:rPr>
          <w:rFonts w:ascii="Arial" w:hAnsi="Arial" w:cs="Arial"/>
          <w:b/>
          <w:bCs/>
        </w:rPr>
      </w:pPr>
    </w:p>
    <w:p w14:paraId="6A136C5E" w14:textId="77777777" w:rsidR="0013496F" w:rsidRDefault="0013496F" w:rsidP="008365E0">
      <w:pPr>
        <w:rPr>
          <w:rFonts w:ascii="Arial" w:hAnsi="Arial" w:cs="Arial"/>
          <w:b/>
          <w:bCs/>
        </w:rPr>
      </w:pPr>
    </w:p>
    <w:p w14:paraId="2D9893B6" w14:textId="77777777" w:rsidR="0013496F" w:rsidRDefault="0013496F" w:rsidP="008365E0">
      <w:pPr>
        <w:rPr>
          <w:rFonts w:ascii="Arial" w:hAnsi="Arial" w:cs="Arial"/>
          <w:b/>
          <w:bCs/>
        </w:rPr>
      </w:pPr>
    </w:p>
    <w:p w14:paraId="0C636EA9" w14:textId="77777777" w:rsidR="0013496F" w:rsidRDefault="0013496F" w:rsidP="008365E0">
      <w:pPr>
        <w:rPr>
          <w:rFonts w:ascii="Arial" w:hAnsi="Arial" w:cs="Arial"/>
          <w:b/>
          <w:bCs/>
        </w:rPr>
      </w:pPr>
    </w:p>
    <w:p w14:paraId="530CB2F5" w14:textId="77777777" w:rsidR="0013496F" w:rsidRDefault="0013496F" w:rsidP="008365E0">
      <w:pPr>
        <w:rPr>
          <w:rFonts w:ascii="Arial" w:hAnsi="Arial" w:cs="Arial"/>
          <w:b/>
          <w:bCs/>
        </w:rPr>
      </w:pPr>
    </w:p>
    <w:p w14:paraId="57013CEB" w14:textId="52C35B80" w:rsidR="00E219F1" w:rsidRDefault="008365E0" w:rsidP="008365E0">
      <w:pPr>
        <w:rPr>
          <w:rFonts w:ascii="Arial" w:hAnsi="Arial" w:cs="Arial"/>
          <w:b/>
          <w:bCs/>
        </w:rPr>
      </w:pPr>
      <w:r w:rsidRPr="008365E0">
        <w:rPr>
          <w:rFonts w:ascii="Arial" w:hAnsi="Arial" w:cs="Arial"/>
          <w:b/>
          <w:bCs/>
        </w:rPr>
        <w:lastRenderedPageBreak/>
        <w:t xml:space="preserve">Part </w:t>
      </w:r>
      <w:r w:rsidR="007E4509">
        <w:rPr>
          <w:rFonts w:ascii="Arial" w:hAnsi="Arial" w:cs="Arial"/>
          <w:b/>
          <w:bCs/>
        </w:rPr>
        <w:t>2</w:t>
      </w:r>
      <w:r w:rsidRPr="008365E0">
        <w:rPr>
          <w:rFonts w:ascii="Arial" w:hAnsi="Arial" w:cs="Arial"/>
          <w:b/>
          <w:bCs/>
        </w:rPr>
        <w:t xml:space="preserve">: </w:t>
      </w:r>
      <w:r w:rsidR="007E4509" w:rsidRPr="007E4509">
        <w:rPr>
          <w:rFonts w:ascii="Arial" w:hAnsi="Arial" w:cs="Arial"/>
          <w:b/>
          <w:bCs/>
        </w:rPr>
        <w:t>Image-Analysis Prompts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2526"/>
        <w:gridCol w:w="2415"/>
        <w:gridCol w:w="2889"/>
      </w:tblGrid>
      <w:tr w:rsidR="0013496F" w:rsidRPr="0013496F" w14:paraId="2DE3A8D9" w14:textId="77777777" w:rsidTr="0013496F">
        <w:tc>
          <w:tcPr>
            <w:tcW w:w="0" w:type="auto"/>
            <w:hideMark/>
          </w:tcPr>
          <w:p w14:paraId="3F238954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14:paraId="51582193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Microsoft Copilot</w:t>
            </w:r>
          </w:p>
        </w:tc>
        <w:tc>
          <w:tcPr>
            <w:tcW w:w="0" w:type="auto"/>
            <w:hideMark/>
          </w:tcPr>
          <w:p w14:paraId="3D0CD7DF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Google Gemini</w:t>
            </w:r>
          </w:p>
        </w:tc>
        <w:tc>
          <w:tcPr>
            <w:tcW w:w="0" w:type="auto"/>
            <w:hideMark/>
          </w:tcPr>
          <w:p w14:paraId="30C26D30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Anthropic Claude</w:t>
            </w:r>
          </w:p>
        </w:tc>
      </w:tr>
      <w:tr w:rsidR="0013496F" w:rsidRPr="0013496F" w14:paraId="755F2006" w14:textId="77777777" w:rsidTr="0013496F">
        <w:tc>
          <w:tcPr>
            <w:tcW w:w="0" w:type="auto"/>
            <w:hideMark/>
          </w:tcPr>
          <w:p w14:paraId="11D16194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Initial Prompt</w:t>
            </w:r>
          </w:p>
        </w:tc>
        <w:tc>
          <w:tcPr>
            <w:tcW w:w="0" w:type="auto"/>
            <w:hideMark/>
          </w:tcPr>
          <w:p w14:paraId="28992EF4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“Analyse this floor plan. List its prominent features, tabulate pros and cons, and suggest improvements.”</w:t>
            </w:r>
          </w:p>
        </w:tc>
        <w:tc>
          <w:tcPr>
            <w:tcW w:w="0" w:type="auto"/>
            <w:hideMark/>
          </w:tcPr>
          <w:p w14:paraId="17AB055C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“Analyse this floor plan. List its prominent features, tabulate pros and cons, and suggest improvements.”</w:t>
            </w:r>
          </w:p>
        </w:tc>
        <w:tc>
          <w:tcPr>
            <w:tcW w:w="0" w:type="auto"/>
            <w:hideMark/>
          </w:tcPr>
          <w:p w14:paraId="16F94F2D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“Analyse this floor plan. List its prominent features, tabulate pros and cons, and suggest improvements.”</w:t>
            </w:r>
          </w:p>
        </w:tc>
      </w:tr>
      <w:tr w:rsidR="0013496F" w:rsidRPr="0013496F" w14:paraId="6CEDE6BC" w14:textId="77777777" w:rsidTr="0013496F">
        <w:tc>
          <w:tcPr>
            <w:tcW w:w="0" w:type="auto"/>
            <w:hideMark/>
          </w:tcPr>
          <w:p w14:paraId="5D5C8C99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LLM Response</w:t>
            </w:r>
          </w:p>
        </w:tc>
        <w:tc>
          <w:tcPr>
            <w:tcW w:w="0" w:type="auto"/>
            <w:hideMark/>
          </w:tcPr>
          <w:p w14:paraId="428AC4B0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Produced a structured breakdown: identified hall, guest bathroom, corridor, living room, dining room, kitchen, bathroom, teen room, bedroom. Created a table of pros/cons with practical improvement strategies (e.g., modular furniture, storage solutions).</w:t>
            </w:r>
          </w:p>
        </w:tc>
        <w:tc>
          <w:tcPr>
            <w:tcW w:w="0" w:type="auto"/>
            <w:hideMark/>
          </w:tcPr>
          <w:p w14:paraId="60A87E7C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Delivered a descriptive analysis: highlighted comfort, lifestyle aspects, and spatial flow. Listed features with pros/cons but leaned toward experiential commentary (e.g., “living room encourages social interaction”).</w:t>
            </w:r>
          </w:p>
        </w:tc>
        <w:tc>
          <w:tcPr>
            <w:tcW w:w="0" w:type="auto"/>
            <w:hideMark/>
          </w:tcPr>
          <w:p w14:paraId="3B094020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Generated a balanced architectural review with attention to functionality, circulation, and usability. Included organized pros/cons and practical improvement ideas with a collaborative, human-like tone.</w:t>
            </w:r>
          </w:p>
        </w:tc>
      </w:tr>
      <w:tr w:rsidR="0013496F" w:rsidRPr="0013496F" w14:paraId="585BF3AD" w14:textId="77777777" w:rsidTr="0013496F">
        <w:tc>
          <w:tcPr>
            <w:tcW w:w="0" w:type="auto"/>
            <w:hideMark/>
          </w:tcPr>
          <w:p w14:paraId="7DB9B5B3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Subsequent Prompt</w:t>
            </w:r>
          </w:p>
        </w:tc>
        <w:tc>
          <w:tcPr>
            <w:tcW w:w="0" w:type="auto"/>
            <w:hideMark/>
          </w:tcPr>
          <w:p w14:paraId="587C9A86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“Refine the analysis using the Capability Exploration, Organisation, and Utilisation framework. Keep the output tabular, concise, and professional.”</w:t>
            </w:r>
          </w:p>
        </w:tc>
        <w:tc>
          <w:tcPr>
            <w:tcW w:w="0" w:type="auto"/>
            <w:hideMark/>
          </w:tcPr>
          <w:p w14:paraId="3F40E251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“Refine the analysis using the Capability Exploration, Organisation, and Utilisation framework. Present results in a table, but emphasize user experience and creative design ideas.”</w:t>
            </w:r>
          </w:p>
        </w:tc>
        <w:tc>
          <w:tcPr>
            <w:tcW w:w="0" w:type="auto"/>
            <w:hideMark/>
          </w:tcPr>
          <w:p w14:paraId="37371CE3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“Refine the floor plan analysis using the Capability Exploration, Organisation, and Utilisation framework. Keep the response professional, structured in tables, and include both functional optimisation and user-centric design recommendations.”</w:t>
            </w:r>
          </w:p>
        </w:tc>
      </w:tr>
      <w:tr w:rsidR="0013496F" w:rsidRPr="0013496F" w14:paraId="2883D979" w14:textId="77777777" w:rsidTr="0013496F">
        <w:tc>
          <w:tcPr>
            <w:tcW w:w="0" w:type="auto"/>
            <w:hideMark/>
          </w:tcPr>
          <w:p w14:paraId="5AA00B10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LLM Response</w:t>
            </w:r>
          </w:p>
        </w:tc>
        <w:tc>
          <w:tcPr>
            <w:tcW w:w="0" w:type="auto"/>
            <w:hideMark/>
          </w:tcPr>
          <w:p w14:paraId="48D54F23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Produced a clear table mapping features → pros/cons → improvement strategies, aligned with the three capabilities. Focused on efficiency and functional optimisation.</w:t>
            </w:r>
          </w:p>
        </w:tc>
        <w:tc>
          <w:tcPr>
            <w:tcW w:w="0" w:type="auto"/>
            <w:hideMark/>
          </w:tcPr>
          <w:p w14:paraId="3A49C1E4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Generated a table with more narrative detail, emphasizing lifestyle improvements and creative redesign ideas (e.g., open-plan adjustments, multi-use furniture).</w:t>
            </w:r>
          </w:p>
        </w:tc>
        <w:tc>
          <w:tcPr>
            <w:tcW w:w="0" w:type="auto"/>
            <w:hideMark/>
          </w:tcPr>
          <w:p w14:paraId="3AA008F1" w14:textId="77777777" w:rsidR="0013496F" w:rsidRPr="0013496F" w:rsidRDefault="0013496F" w:rsidP="0013496F">
            <w:pPr>
              <w:rPr>
                <w:rFonts w:ascii="Arial" w:hAnsi="Arial" w:cs="Arial"/>
                <w:sz w:val="24"/>
                <w:szCs w:val="24"/>
              </w:rPr>
            </w:pPr>
            <w:r w:rsidRPr="0013496F">
              <w:rPr>
                <w:rFonts w:ascii="Arial" w:hAnsi="Arial" w:cs="Arial"/>
                <w:sz w:val="24"/>
                <w:szCs w:val="24"/>
              </w:rPr>
              <w:t>Delivered a polished framework-based analysis balancing efficiency, usability, and aesthetics. Combined concise tabular insights with practical and design-oriented recommendations.</w:t>
            </w:r>
          </w:p>
        </w:tc>
      </w:tr>
    </w:tbl>
    <w:p w14:paraId="7272245E" w14:textId="561CA69A" w:rsidR="008365E0" w:rsidRDefault="008365E0" w:rsidP="008365E0">
      <w:pPr>
        <w:rPr>
          <w:rFonts w:ascii="Arial" w:hAnsi="Arial" w:cs="Arial"/>
          <w:b/>
          <w:bCs/>
        </w:rPr>
      </w:pPr>
      <w:r w:rsidRPr="008365E0">
        <w:rPr>
          <w:rFonts w:ascii="Arial" w:hAnsi="Arial" w:cs="Arial"/>
          <w:b/>
          <w:bCs/>
        </w:rPr>
        <w:lastRenderedPageBreak/>
        <w:t xml:space="preserve">Part </w:t>
      </w:r>
      <w:r w:rsidR="007E4509">
        <w:rPr>
          <w:rFonts w:ascii="Arial" w:hAnsi="Arial" w:cs="Arial"/>
          <w:b/>
          <w:bCs/>
        </w:rPr>
        <w:t>3</w:t>
      </w:r>
      <w:r w:rsidRPr="008365E0">
        <w:rPr>
          <w:rFonts w:ascii="Arial" w:hAnsi="Arial" w:cs="Arial"/>
          <w:b/>
          <w:bCs/>
        </w:rPr>
        <w:t xml:space="preserve">: </w:t>
      </w:r>
      <w:r w:rsidR="007E4509" w:rsidRPr="007E4509">
        <w:rPr>
          <w:rFonts w:ascii="Arial" w:hAnsi="Arial" w:cs="Arial"/>
          <w:b/>
          <w:bCs/>
        </w:rPr>
        <w:t>Image-</w:t>
      </w:r>
      <w:proofErr w:type="gramStart"/>
      <w:r w:rsidR="007E4509" w:rsidRPr="007E4509">
        <w:rPr>
          <w:rFonts w:ascii="Arial" w:hAnsi="Arial" w:cs="Arial"/>
          <w:b/>
          <w:bCs/>
        </w:rPr>
        <w:t>An</w:t>
      </w:r>
      <w:proofErr w:type="gramEnd"/>
      <w:r w:rsidR="007E4509" w:rsidRPr="007E4509">
        <w:rPr>
          <w:rFonts w:ascii="Arial" w:hAnsi="Arial" w:cs="Arial"/>
          <w:b/>
          <w:bCs/>
        </w:rPr>
        <w:t xml:space="preserve"> with Text-Gen</w:t>
      </w:r>
    </w:p>
    <w:p w14:paraId="243034BE" w14:textId="77777777" w:rsidR="006869BA" w:rsidRPr="006869BA" w:rsidRDefault="006869BA" w:rsidP="008365E0">
      <w:pPr>
        <w:rPr>
          <w:rFonts w:ascii="Arial" w:hAnsi="Arial" w:cs="Arial"/>
          <w:b/>
          <w:bCs/>
        </w:rPr>
      </w:pPr>
    </w:p>
    <w:tbl>
      <w:tblPr>
        <w:tblStyle w:val="TableGrid"/>
        <w:tblW w:w="9813" w:type="dxa"/>
        <w:tblLook w:val="04A0" w:firstRow="1" w:lastRow="0" w:firstColumn="1" w:lastColumn="0" w:noHBand="0" w:noVBand="1"/>
      </w:tblPr>
      <w:tblGrid>
        <w:gridCol w:w="1466"/>
        <w:gridCol w:w="3039"/>
        <w:gridCol w:w="2688"/>
        <w:gridCol w:w="2620"/>
      </w:tblGrid>
      <w:tr w:rsidR="00E219F1" w:rsidRPr="00E219F1" w14:paraId="7D2FECC6" w14:textId="77777777" w:rsidTr="00E219F1">
        <w:trPr>
          <w:trHeight w:val="270"/>
        </w:trPr>
        <w:tc>
          <w:tcPr>
            <w:tcW w:w="0" w:type="auto"/>
            <w:hideMark/>
          </w:tcPr>
          <w:p w14:paraId="6BEFE439" w14:textId="77777777" w:rsidR="00E219F1" w:rsidRPr="00E219F1" w:rsidRDefault="00E219F1" w:rsidP="00E21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Stage</w:t>
            </w:r>
          </w:p>
        </w:tc>
        <w:tc>
          <w:tcPr>
            <w:tcW w:w="0" w:type="auto"/>
            <w:hideMark/>
          </w:tcPr>
          <w:p w14:paraId="6D1360B5" w14:textId="77777777" w:rsidR="00E219F1" w:rsidRPr="00E219F1" w:rsidRDefault="00E219F1" w:rsidP="00E21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MS Copilot</w:t>
            </w:r>
          </w:p>
        </w:tc>
        <w:tc>
          <w:tcPr>
            <w:tcW w:w="0" w:type="auto"/>
            <w:hideMark/>
          </w:tcPr>
          <w:p w14:paraId="1B71DF4A" w14:textId="77777777" w:rsidR="00E219F1" w:rsidRPr="00E219F1" w:rsidRDefault="00E219F1" w:rsidP="00E21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Google Gemini</w:t>
            </w:r>
          </w:p>
        </w:tc>
        <w:tc>
          <w:tcPr>
            <w:tcW w:w="0" w:type="auto"/>
            <w:hideMark/>
          </w:tcPr>
          <w:p w14:paraId="7A8FE422" w14:textId="77777777" w:rsidR="00E219F1" w:rsidRPr="00E219F1" w:rsidRDefault="00E219F1" w:rsidP="00E21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Claude</w:t>
            </w:r>
          </w:p>
        </w:tc>
      </w:tr>
      <w:tr w:rsidR="00E219F1" w:rsidRPr="00E219F1" w14:paraId="34B70420" w14:textId="77777777" w:rsidTr="00E219F1">
        <w:trPr>
          <w:trHeight w:val="1098"/>
        </w:trPr>
        <w:tc>
          <w:tcPr>
            <w:tcW w:w="0" w:type="auto"/>
            <w:hideMark/>
          </w:tcPr>
          <w:p w14:paraId="329B7505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Initial Prompt</w:t>
            </w:r>
          </w:p>
        </w:tc>
        <w:tc>
          <w:tcPr>
            <w:tcW w:w="0" w:type="auto"/>
            <w:hideMark/>
          </w:tcPr>
          <w:p w14:paraId="10E51BDC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Context: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 man wearing traditional ethnic attire. </w:t>
            </w: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Task: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Describe the outfit shown in the image.</w:t>
            </w:r>
          </w:p>
        </w:tc>
        <w:tc>
          <w:tcPr>
            <w:tcW w:w="0" w:type="auto"/>
            <w:hideMark/>
          </w:tcPr>
          <w:p w14:paraId="406A6EA2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Context: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Indian festive clothing. </w:t>
            </w: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Task: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Write a description of the outfit in the image.</w:t>
            </w:r>
          </w:p>
        </w:tc>
        <w:tc>
          <w:tcPr>
            <w:tcW w:w="0" w:type="auto"/>
            <w:hideMark/>
          </w:tcPr>
          <w:p w14:paraId="4E232108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Context: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Ethnic menswear. </w:t>
            </w: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Task: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Describe the clothing in the image in detail.</w:t>
            </w:r>
          </w:p>
        </w:tc>
      </w:tr>
      <w:tr w:rsidR="00E219F1" w:rsidRPr="00E219F1" w14:paraId="5B6178A0" w14:textId="77777777" w:rsidTr="00E219F1">
        <w:trPr>
          <w:trHeight w:val="1940"/>
        </w:trPr>
        <w:tc>
          <w:tcPr>
            <w:tcW w:w="0" w:type="auto"/>
            <w:hideMark/>
          </w:tcPr>
          <w:p w14:paraId="6C261FC1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LLM Response</w:t>
            </w:r>
          </w:p>
        </w:tc>
        <w:tc>
          <w:tcPr>
            <w:tcW w:w="0" w:type="auto"/>
            <w:hideMark/>
          </w:tcPr>
          <w:p w14:paraId="0D9D310B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Gave a basic description: “A man wearing a pink kurta with beige pants and formal shoes.” Lacked detail and cultural richness.</w:t>
            </w:r>
          </w:p>
        </w:tc>
        <w:tc>
          <w:tcPr>
            <w:tcW w:w="0" w:type="auto"/>
            <w:hideMark/>
          </w:tcPr>
          <w:p w14:paraId="626F2545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Provided slightly better detail: mentioned embroidery and festive look but still somewhat generic.</w:t>
            </w:r>
          </w:p>
        </w:tc>
        <w:tc>
          <w:tcPr>
            <w:tcW w:w="0" w:type="auto"/>
            <w:hideMark/>
          </w:tcPr>
          <w:p w14:paraId="5CF5C3B2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More descriptive: highlighted texture, embroidery, and traditional style but lacked emotional appeal or styling context.</w:t>
            </w:r>
          </w:p>
        </w:tc>
      </w:tr>
      <w:tr w:rsidR="00E219F1" w:rsidRPr="00E219F1" w14:paraId="2672DDA4" w14:textId="77777777" w:rsidTr="00E219F1">
        <w:trPr>
          <w:trHeight w:val="1368"/>
        </w:trPr>
        <w:tc>
          <w:tcPr>
            <w:tcW w:w="0" w:type="auto"/>
            <w:hideMark/>
          </w:tcPr>
          <w:p w14:paraId="455D80B8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Analysis</w:t>
            </w:r>
          </w:p>
        </w:tc>
        <w:tc>
          <w:tcPr>
            <w:tcW w:w="0" w:type="auto"/>
            <w:hideMark/>
          </w:tcPr>
          <w:p w14:paraId="2F1FF095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 simple, missing fabric, occasion, and styling elements.</w:t>
            </w:r>
          </w:p>
        </w:tc>
        <w:tc>
          <w:tcPr>
            <w:tcW w:w="0" w:type="auto"/>
            <w:hideMark/>
          </w:tcPr>
          <w:p w14:paraId="775D4085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Needs more vivid language and cultural context (wedding/festive relevance).</w:t>
            </w:r>
          </w:p>
        </w:tc>
        <w:tc>
          <w:tcPr>
            <w:tcW w:w="0" w:type="auto"/>
            <w:hideMark/>
          </w:tcPr>
          <w:p w14:paraId="4F811797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Strong detail but could improve with styling tips and audience appeal.</w:t>
            </w:r>
          </w:p>
        </w:tc>
      </w:tr>
      <w:tr w:rsidR="00E219F1" w:rsidRPr="00E219F1" w14:paraId="35EE36E1" w14:textId="77777777" w:rsidTr="00E219F1">
        <w:trPr>
          <w:trHeight w:val="3594"/>
        </w:trPr>
        <w:tc>
          <w:tcPr>
            <w:tcW w:w="0" w:type="auto"/>
            <w:hideMark/>
          </w:tcPr>
          <w:p w14:paraId="1FAD91A1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Subsequent Prompt</w:t>
            </w:r>
          </w:p>
        </w:tc>
        <w:tc>
          <w:tcPr>
            <w:tcW w:w="0" w:type="auto"/>
            <w:hideMark/>
          </w:tcPr>
          <w:p w14:paraId="60B8980A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Context: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Indian wedding attire for men. </w:t>
            </w: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Role: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Fashion stylist </w:t>
            </w: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Task: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Describe the outfit in a rich, engaging way. </w:t>
            </w: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Include: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Fabric &amp; embroidery details - Color combinations - Occasion suitability (weddings/festivals) - Styling tips (footwear, accessories)</w:t>
            </w:r>
          </w:p>
        </w:tc>
        <w:tc>
          <w:tcPr>
            <w:tcW w:w="0" w:type="auto"/>
            <w:hideMark/>
          </w:tcPr>
          <w:p w14:paraId="24ADAD92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Context: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Premium ethnic fashion brand. </w:t>
            </w: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Role: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Copywriter </w:t>
            </w: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Task: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Write a compelling product-style description. </w:t>
            </w: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Requirements: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Elegant tone - Highlight craftsmanship - Appeal to wedding shoppers - Include emotional and aspirational language</w:t>
            </w:r>
          </w:p>
        </w:tc>
        <w:tc>
          <w:tcPr>
            <w:tcW w:w="0" w:type="auto"/>
            <w:hideMark/>
          </w:tcPr>
          <w:p w14:paraId="35E89022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Context: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Luxury menswear marketing. </w:t>
            </w: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Role: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Fashion marketing expert </w:t>
            </w: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Task: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Create a persuasive ethnic wear description. </w:t>
            </w: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Include:</w:t>
            </w: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Sensory details (texture, fit) - Cultural significance - Modern styling appeal - Target audience (grooms/guests)</w:t>
            </w:r>
          </w:p>
        </w:tc>
      </w:tr>
      <w:tr w:rsidR="00E219F1" w:rsidRPr="00E219F1" w14:paraId="7D87C17E" w14:textId="77777777" w:rsidTr="00E219F1">
        <w:trPr>
          <w:trHeight w:val="2481"/>
        </w:trPr>
        <w:tc>
          <w:tcPr>
            <w:tcW w:w="0" w:type="auto"/>
            <w:hideMark/>
          </w:tcPr>
          <w:p w14:paraId="0EBC1701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LLM Response (Improved)</w:t>
            </w:r>
          </w:p>
        </w:tc>
        <w:tc>
          <w:tcPr>
            <w:tcW w:w="0" w:type="auto"/>
            <w:hideMark/>
          </w:tcPr>
          <w:p w14:paraId="60CB3CDB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Produced a detailed description including embroidered sherwani, silk fabric, beige churidar, and brown </w:t>
            </w:r>
            <w:proofErr w:type="spellStart"/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mojris</w:t>
            </w:r>
            <w:proofErr w:type="spellEnd"/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along with wedding suitability and styling tips.</w:t>
            </w:r>
          </w:p>
        </w:tc>
        <w:tc>
          <w:tcPr>
            <w:tcW w:w="0" w:type="auto"/>
            <w:hideMark/>
          </w:tcPr>
          <w:p w14:paraId="6FEA7FF0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Delivered a polished, brand-like description with rich vocabulary, highlighting elegance, craftsmanship, and festive appeal.</w:t>
            </w:r>
          </w:p>
        </w:tc>
        <w:tc>
          <w:tcPr>
            <w:tcW w:w="0" w:type="auto"/>
            <w:hideMark/>
          </w:tcPr>
          <w:p w14:paraId="123B06FD" w14:textId="77777777" w:rsidR="00E219F1" w:rsidRPr="00E219F1" w:rsidRDefault="00E219F1" w:rsidP="00E219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219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Generated a highly refined, persuasive description combining luxury tone, cultural depth, and modern styling—most engaging and premium-feeling output.</w:t>
            </w:r>
          </w:p>
        </w:tc>
      </w:tr>
    </w:tbl>
    <w:p w14:paraId="598D71A9" w14:textId="77777777" w:rsidR="008365E0" w:rsidRDefault="008365E0">
      <w:pPr>
        <w:rPr>
          <w:rFonts w:ascii="Arial" w:hAnsi="Arial" w:cs="Arial"/>
          <w:b/>
          <w:bCs/>
          <w:color w:val="0060A8"/>
        </w:rPr>
      </w:pPr>
    </w:p>
    <w:p w14:paraId="23828443" w14:textId="77777777" w:rsidR="007D7B92" w:rsidRDefault="007D7B92">
      <w:pPr>
        <w:rPr>
          <w:rFonts w:ascii="Arial" w:hAnsi="Arial" w:cs="Arial"/>
          <w:b/>
          <w:bCs/>
          <w:color w:val="0060A8"/>
        </w:rPr>
      </w:pPr>
    </w:p>
    <w:p w14:paraId="0F17D63F" w14:textId="67B4B1D9" w:rsidR="007D7B92" w:rsidRDefault="007D7B92">
      <w:pPr>
        <w:rPr>
          <w:rFonts w:ascii="Arial" w:hAnsi="Arial" w:cs="Arial"/>
          <w:b/>
          <w:bCs/>
          <w:color w:val="0060A8"/>
          <w:sz w:val="40"/>
          <w:szCs w:val="40"/>
        </w:rPr>
      </w:pPr>
      <w:r w:rsidRPr="007D7B92">
        <w:rPr>
          <w:rFonts w:ascii="Arial" w:hAnsi="Arial" w:cs="Arial"/>
          <w:b/>
          <w:bCs/>
          <w:color w:val="0060A8"/>
          <w:sz w:val="40"/>
          <w:szCs w:val="40"/>
        </w:rPr>
        <w:lastRenderedPageBreak/>
        <w:t>Additional</w:t>
      </w:r>
      <w:r>
        <w:rPr>
          <w:rFonts w:ascii="Arial" w:hAnsi="Arial" w:cs="Arial"/>
          <w:b/>
          <w:bCs/>
          <w:color w:val="0060A8"/>
          <w:sz w:val="40"/>
          <w:szCs w:val="40"/>
        </w:rPr>
        <w:t>:</w:t>
      </w:r>
    </w:p>
    <w:p w14:paraId="39BF8B85" w14:textId="50C21E9F" w:rsidR="00D50286" w:rsidRDefault="00D50286" w:rsidP="00D35EA7">
      <w:r>
        <w:rPr>
          <w:rFonts w:ascii="Arial" w:eastAsia="Arial" w:hAnsi="Arial" w:cs="Arial"/>
          <w:b/>
          <w:bCs/>
          <w:color w:val="2E4A8C"/>
          <w:sz w:val="32"/>
          <w:szCs w:val="32"/>
        </w:rPr>
        <w:t>Part 1: Prompt Development &amp; Refining</w:t>
      </w:r>
    </w:p>
    <w:p w14:paraId="045832A1" w14:textId="77777777" w:rsidR="00D50286" w:rsidRDefault="00D50286" w:rsidP="00D50286">
      <w:pPr>
        <w:pStyle w:val="Heading2"/>
      </w:pPr>
      <w:r>
        <w:rPr>
          <w:rFonts w:ascii="Arial" w:eastAsia="Arial" w:hAnsi="Arial" w:cs="Arial"/>
          <w:b/>
          <w:bCs/>
          <w:color w:val="1F5C99"/>
        </w:rPr>
        <w:t>Question 2 - Persuasive Sales Email</w:t>
      </w:r>
    </w:p>
    <w:p w14:paraId="469AFEA3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Task: Develop a prompt to generate a persuasive sales email for a new software product — iteratively refined through LLM interaction.</w:t>
      </w:r>
    </w:p>
    <w:p w14:paraId="43279D3D" w14:textId="77777777" w:rsidR="00D50286" w:rsidRDefault="00D50286" w:rsidP="00D50286">
      <w:pPr>
        <w:pBdr>
          <w:bottom w:val="single" w:sz="4" w:space="0" w:color="CCCCCC"/>
        </w:pBdr>
        <w:spacing w:before="120" w:after="120"/>
      </w:pPr>
    </w:p>
    <w:p w14:paraId="61C807D2" w14:textId="77777777" w:rsidR="00D50286" w:rsidRDefault="00D50286" w:rsidP="00D50286">
      <w:pPr>
        <w:spacing w:before="180" w:after="60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Compositional Prompt Structure</w:t>
      </w:r>
    </w:p>
    <w:p w14:paraId="51E0FB40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 xml:space="preserve">The following </w:t>
      </w:r>
      <w:proofErr w:type="spellStart"/>
      <w:r>
        <w:rPr>
          <w:rFonts w:ascii="Arial" w:eastAsia="Arial" w:hAnsi="Arial" w:cs="Arial"/>
        </w:rPr>
        <w:t>labeled</w:t>
      </w:r>
      <w:proofErr w:type="spellEnd"/>
      <w:r>
        <w:rPr>
          <w:rFonts w:ascii="Arial" w:eastAsia="Arial" w:hAnsi="Arial" w:cs="Arial"/>
        </w:rPr>
        <w:t xml:space="preserve"> components were used to structure each prompt iteration:</w:t>
      </w:r>
    </w:p>
    <w:p w14:paraId="3F1398AC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[ROLE] The persona the LLM adopts</w:t>
      </w:r>
    </w:p>
    <w:p w14:paraId="6DD4D0D4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[CONTEXT] Background and product details</w:t>
      </w:r>
    </w:p>
    <w:p w14:paraId="185C46C2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[AUDIENCE] Target recipient profile</w:t>
      </w:r>
    </w:p>
    <w:p w14:paraId="27135021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[TASK] Specific output required</w:t>
      </w:r>
    </w:p>
    <w:p w14:paraId="2AF5B8B0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[CONSTRAINTS] Format, tone, word limits</w:t>
      </w:r>
    </w:p>
    <w:p w14:paraId="2FBB0258" w14:textId="77777777" w:rsidR="00D50286" w:rsidRDefault="00D50286" w:rsidP="00D50286">
      <w:pPr>
        <w:pBdr>
          <w:bottom w:val="single" w:sz="4" w:space="0" w:color="CCCCCC"/>
        </w:pBdr>
        <w:spacing w:before="120" w:after="120"/>
      </w:pPr>
    </w:p>
    <w:p w14:paraId="3455AB9B" w14:textId="77777777" w:rsidR="00D50286" w:rsidRDefault="00D50286" w:rsidP="00D50286">
      <w:pPr>
        <w:spacing w:before="180" w:after="60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Iteration Journey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D50286" w14:paraId="4891B782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537A4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78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482B8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378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79526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LLM Response / Analysis</w:t>
            </w:r>
          </w:p>
        </w:tc>
      </w:tr>
      <w:tr w:rsidR="00D50286" w14:paraId="1BF2A0E9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D4DD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Iteration 1 (Initial Prompt)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E592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[ROLE] You are a B2B sales copywriter. [CONTEXT] We have a new SaaS project management tool. [TASK] Write a sales email. [CONSTRAINTS] Under 200 words.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F039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LLM produced a generic email with standard benefits (collaboration, efficiency). Subject line was weak: 'Introducing Our New Tool'. No specific pain points addressed. No urgency. CTA was vague ('Click here to learn more').</w:t>
            </w:r>
          </w:p>
        </w:tc>
      </w:tr>
      <w:tr w:rsidR="00D50286" w14:paraId="484EB8E2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DB31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Analysis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CAC2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33CB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Issues identified: (1) Subject line lacks hook. (2) No persona-specific pain point. (3) Value proposition buried in paragraph 3. (4) CTA does not create urgency.</w:t>
            </w:r>
          </w:p>
        </w:tc>
      </w:tr>
      <w:tr w:rsidR="00D50286" w14:paraId="763CA9A0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812C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Iteration 2 (Refined)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3FB1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[ROLE] You are a senior B2B sales copywriter with SaaS experience. [CONTEXT] Product: '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FlowDesk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' — a project management SaaS that reduces sprint overruns by 40%. Target company: mid-size IT firms (50-200 employees). [AUDIENCE] Engineering Manager at a growing tech firm,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struggling with missed deadlines and siloed teams. [TASK] Write a persuasive sales email. Lead with a pain-point question. State one quantified benefit. End with a time-limited CTA. [CONSTRAINTS] Subject line must be under 10 words. Body 150 words max. Professional but conversational tone.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2073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Email improved significantly. Subject: 'Still firefighting sprint overruns every quarter?' Body opened with a relatable question, quantified the 40% reduction claim, included a customer testimonial snippet, and ended with 'Book a 15-min demo before Friday — slots filling fast.' Much stronger.</w:t>
            </w:r>
          </w:p>
        </w:tc>
      </w:tr>
      <w:tr w:rsidR="00D50286" w14:paraId="1FBD5F6F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54C4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Analysis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9D93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D6FD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Remaining gaps: (1) Testimonial felt generic. (2) P.S. line missing — high-impact in sales emails. (3) Could personalise the opener further with the recipient's industry.</w:t>
            </w:r>
          </w:p>
        </w:tc>
      </w:tr>
      <w:tr w:rsidR="00D50286" w14:paraId="057E2D9A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EFA7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Iteration 3 (Final Refined)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BAB3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 xml:space="preserve">[ROLE] You are a senior B2B SaaS sales copywriter. [CONTEXT]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FlowDesk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cuts sprint overruns by 40% (verified across 300+ IT teams). One-click Jira/GitHub integration. 14-day free trial, no credit card. [AUDIENCE] Engineering Manager at a mid-size IT firm. Pain: missed deadlines, team silos, too many status meetings. [TASK] Write a 3-paragraph persuasive email. Para 1: open with the recipient's pain (frame as a question). Para 2: present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FlowDesk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as the specific solution with one data point and one social proof line. Para 3: CTA with urgency. Add a punchy P.S. line. [CONSTRAINTS] Subject under 10 words. Body under 180 words. Tone: direct, confident, human. No jargon.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477D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Final output was polished. Subject: 'Your engineers deserve fewer status meetings.' Para 1 opened: 'How many sprint reviews ended with more action items than decisions last quarter?' Para 2 cited the 40% stat and a one-line quote from a CTO. Para 3 had a crisp CTA. P.S.: '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FlowDesk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integrates with your Jira in 8 minutes. We timed it.' Meets all criteria.</w:t>
            </w:r>
          </w:p>
        </w:tc>
      </w:tr>
    </w:tbl>
    <w:p w14:paraId="54A82058" w14:textId="77777777" w:rsidR="00D50286" w:rsidRDefault="00D50286" w:rsidP="00D50286">
      <w:pPr>
        <w:spacing w:before="100"/>
      </w:pPr>
    </w:p>
    <w:p w14:paraId="50EDC109" w14:textId="77777777" w:rsidR="00D50286" w:rsidRDefault="00D50286" w:rsidP="00D50286">
      <w:pPr>
        <w:spacing w:before="180" w:after="60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Final Prompt (Clean)</w:t>
      </w:r>
    </w:p>
    <w:p w14:paraId="4C1353C8" w14:textId="77777777" w:rsidR="00D50286" w:rsidRDefault="00D50286" w:rsidP="00D50286">
      <w:pPr>
        <w:pBdr>
          <w:left w:val="single" w:sz="8" w:space="0" w:color="2E4A8C"/>
        </w:pBdr>
        <w:shd w:val="clear" w:color="auto" w:fill="F0F4FF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[ROLE] Senior B2B SaaS sales copywriter. [CONTEXT]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FlowDesk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reduces sprint overruns by 40%; 300+ IT teams; Jira/GitHub integration; 14-day free trial. [AUDIENCE] Engineering Manager, mid-size IT firm, pain: missed deadlines and status-meeting overload. [TASK] 3-para email: pain question opener, solution + 1 data point + 1 social proof, CTA with urgency, punchy P.S. [CONSTRAINTS] Subject &lt;10 words, body &lt;180 words, direct and human tone, no jargon.</w:t>
      </w:r>
    </w:p>
    <w:p w14:paraId="1C81ED82" w14:textId="77777777" w:rsidR="00D50286" w:rsidRDefault="00D50286" w:rsidP="00D50286">
      <w:pPr>
        <w:pBdr>
          <w:bottom w:val="single" w:sz="4" w:space="0" w:color="CCCCCC"/>
        </w:pBdr>
        <w:spacing w:before="120" w:after="120"/>
      </w:pPr>
    </w:p>
    <w:p w14:paraId="3F816380" w14:textId="77777777" w:rsidR="00D50286" w:rsidRDefault="00D50286" w:rsidP="00D50286">
      <w:pPr>
        <w:spacing w:before="180" w:after="60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lastRenderedPageBreak/>
        <w:t>Final LLM Output (within 500 words)</w:t>
      </w:r>
    </w:p>
    <w:p w14:paraId="61D30615" w14:textId="77777777" w:rsidR="00D50286" w:rsidRDefault="00D50286" w:rsidP="00D50286">
      <w:pPr>
        <w:spacing w:before="60" w:after="40"/>
      </w:pPr>
      <w:r>
        <w:rPr>
          <w:rFonts w:ascii="Arial" w:eastAsia="Arial" w:hAnsi="Arial" w:cs="Arial"/>
          <w:b/>
          <w:bCs/>
        </w:rPr>
        <w:t>Subject: Your engineers deserve fewer status meetings.</w:t>
      </w:r>
    </w:p>
    <w:p w14:paraId="779D32A3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Hi [Name],</w:t>
      </w:r>
    </w:p>
    <w:p w14:paraId="64AC7D57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How many sprint reviews ended with more action items than actual decisions last quarter? If your team is spending more time in standups than shipping, you're not alone.</w:t>
      </w:r>
    </w:p>
    <w:p w14:paraId="485162A0" w14:textId="77777777" w:rsidR="00D50286" w:rsidRDefault="00D50286" w:rsidP="00D50286">
      <w:pPr>
        <w:spacing w:before="60" w:after="80"/>
      </w:pPr>
      <w:proofErr w:type="spellStart"/>
      <w:r>
        <w:rPr>
          <w:rFonts w:ascii="Arial" w:eastAsia="Arial" w:hAnsi="Arial" w:cs="Arial"/>
        </w:rPr>
        <w:t>FlowDesk</w:t>
      </w:r>
      <w:proofErr w:type="spellEnd"/>
      <w:r>
        <w:rPr>
          <w:rFonts w:ascii="Arial" w:eastAsia="Arial" w:hAnsi="Arial" w:cs="Arial"/>
        </w:rPr>
        <w:t xml:space="preserve"> is built for engineering teams that are done firefighting. Across 300+ IT teams, it has cut sprint overruns by 40% in the first 60 days. As the CTO of </w:t>
      </w:r>
      <w:proofErr w:type="spellStart"/>
      <w:r>
        <w:rPr>
          <w:rFonts w:ascii="Arial" w:eastAsia="Arial" w:hAnsi="Arial" w:cs="Arial"/>
        </w:rPr>
        <w:t>Rivo</w:t>
      </w:r>
      <w:proofErr w:type="spellEnd"/>
      <w:r>
        <w:rPr>
          <w:rFonts w:ascii="Arial" w:eastAsia="Arial" w:hAnsi="Arial" w:cs="Arial"/>
        </w:rPr>
        <w:t xml:space="preserve"> Tech put it: 'We stopped missing deadlines. We started predicting them.' It plugs into your existing Jira and GitHub setup in under 10 minutes.</w:t>
      </w:r>
    </w:p>
    <w:p w14:paraId="75415CCD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Try it free for 14 days — no credit card, no lengthy onboarding. Demo slots this week are limited. Book yours before Friday.</w:t>
      </w:r>
    </w:p>
    <w:p w14:paraId="67922C04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[Book a 15-Minute Demo] (CTA button)</w:t>
      </w:r>
    </w:p>
    <w:p w14:paraId="6DAF85EB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Best, [Your Name]</w:t>
      </w:r>
    </w:p>
    <w:p w14:paraId="01B17ADE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 xml:space="preserve">P.S. </w:t>
      </w:r>
      <w:proofErr w:type="spellStart"/>
      <w:r>
        <w:rPr>
          <w:rFonts w:ascii="Arial" w:eastAsia="Arial" w:hAnsi="Arial" w:cs="Arial"/>
        </w:rPr>
        <w:t>FlowDesk</w:t>
      </w:r>
      <w:proofErr w:type="spellEnd"/>
      <w:r>
        <w:rPr>
          <w:rFonts w:ascii="Arial" w:eastAsia="Arial" w:hAnsi="Arial" w:cs="Arial"/>
        </w:rPr>
        <w:t xml:space="preserve"> integrates with your Jira in 8 minutes. We timed it.</w:t>
      </w:r>
    </w:p>
    <w:p w14:paraId="10C338BE" w14:textId="77777777" w:rsidR="00D50286" w:rsidRDefault="00D50286" w:rsidP="00D50286">
      <w:pPr>
        <w:spacing w:before="40" w:after="40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[Word count: 148 words]</w:t>
      </w:r>
    </w:p>
    <w:p w14:paraId="2AF3805F" w14:textId="0460C4DD" w:rsidR="00D50286" w:rsidRDefault="00D50286" w:rsidP="00D35EA7">
      <w:r>
        <w:rPr>
          <w:rFonts w:ascii="Arial" w:eastAsia="Arial" w:hAnsi="Arial" w:cs="Arial"/>
          <w:b/>
          <w:bCs/>
          <w:color w:val="1F5C99"/>
          <w:sz w:val="26"/>
          <w:szCs w:val="26"/>
        </w:rPr>
        <w:t>Question 5 - Business Plan Generation</w:t>
      </w:r>
    </w:p>
    <w:p w14:paraId="5A90777B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Task: Develop a prompt to generate a comprehensive business plan for a new start-up, refined iteratively.</w:t>
      </w:r>
    </w:p>
    <w:p w14:paraId="734481A6" w14:textId="77777777" w:rsidR="00D50286" w:rsidRDefault="00D50286" w:rsidP="00D50286">
      <w:pPr>
        <w:pBdr>
          <w:bottom w:val="single" w:sz="4" w:space="0" w:color="CCCCCC"/>
        </w:pBdr>
        <w:spacing w:before="120" w:after="120"/>
      </w:pPr>
    </w:p>
    <w:p w14:paraId="262EA096" w14:textId="77777777" w:rsidR="00D50286" w:rsidRDefault="00D50286" w:rsidP="00D50286">
      <w:pPr>
        <w:spacing w:before="180" w:after="60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Start-up Concept</w:t>
      </w:r>
    </w:p>
    <w:p w14:paraId="65D367E4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Business Idea: '</w:t>
      </w:r>
      <w:proofErr w:type="spellStart"/>
      <w:r>
        <w:rPr>
          <w:rFonts w:ascii="Arial" w:eastAsia="Arial" w:hAnsi="Arial" w:cs="Arial"/>
        </w:rPr>
        <w:t>MetroCargo</w:t>
      </w:r>
      <w:proofErr w:type="spellEnd"/>
      <w:r>
        <w:rPr>
          <w:rFonts w:ascii="Arial" w:eastAsia="Arial" w:hAnsi="Arial" w:cs="Arial"/>
        </w:rPr>
        <w:t>' — a last-mile urban logistics service using metro rail freight capacity during off-peak hours in Indian metro cities (pilot: Hyderabad).</w:t>
      </w:r>
    </w:p>
    <w:p w14:paraId="7A458804" w14:textId="77777777" w:rsidR="00D50286" w:rsidRDefault="00D50286" w:rsidP="00D50286">
      <w:pPr>
        <w:pBdr>
          <w:bottom w:val="single" w:sz="4" w:space="0" w:color="CCCCCC"/>
        </w:pBdr>
        <w:spacing w:before="120" w:after="120"/>
      </w:pPr>
    </w:p>
    <w:p w14:paraId="587FFAC3" w14:textId="77777777" w:rsidR="00D50286" w:rsidRDefault="00D50286" w:rsidP="00D50286">
      <w:pPr>
        <w:spacing w:before="180" w:after="60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Iteration Journey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D50286" w14:paraId="4BFF2B1C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3E7AD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78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BB3B6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378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A1B1F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LLM Response / Analysis</w:t>
            </w:r>
          </w:p>
        </w:tc>
      </w:tr>
      <w:tr w:rsidR="00D50286" w14:paraId="0D06A69B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A984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Iteration 1 (Initial Prompt)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E65A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[ROLE] Business consultant. [TASK] Write a business plan for a last-mile logistics startup using metro rail. [CONSTRAINTS] Concise.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C36A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Output was superficial. Only an executive summary and bullet list of sections. No market data, no financials, no risk section. Missing operational specifics. Read more like a slide deck outline than a business plan.</w:t>
            </w:r>
          </w:p>
        </w:tc>
      </w:tr>
      <w:tr w:rsidR="00D50286" w14:paraId="7F139F30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4DC4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Analysis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40A7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2873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Gaps: (1) No section depth. (2) No India-specific market context. (3) No revenue model. (4) No risk mitigation. LLM needs structured section-by-section instruction.</w:t>
            </w:r>
          </w:p>
        </w:tc>
      </w:tr>
      <w:tr w:rsidR="00D50286" w14:paraId="0FFAA355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E55B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Iteration 2 (Refined)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A3B5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 xml:space="preserve">[ROLE] McKinsey-trained business consultant specialising in Indian urban infrastructure. [CONTEXT] Startup: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MetroCargo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— uses Hyderabad Metro Rail's off-peak freight capacity for last-mile delivery. Self-funded seed stage. Targeting MSME senders and e-commerce return logistics. [TASK] Generate a business plan with these sections: (1) Executive Summary, (2) Market Analysis — Indian urban logistics TAM/SAM/SOM, (3) Revenue Model, (4) Operational Strategy, (5) Financial Projections (Year 1-3), (6) Risk Mitigation. [CONSTRAINTS] Each section under 80 words. Data-grounded where possible. Professional tone.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33D1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Significantly better. Market analysis cited India urban logistics market at $215B by 2030. Revenue model included per-kg freight fee + subscription for MSMEs. Financials gave Year 1 revenue target of Rs 48L. Still lacked competitive differentiation and go-to-market specifics.</w:t>
            </w:r>
          </w:p>
        </w:tc>
      </w:tr>
      <w:tr w:rsidR="00D50286" w14:paraId="4EFFCED9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B585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Analysis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6749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4FA8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Gaps: (1) Competitive landscape missing. (2) Go-to-market strategy vague. (3) Financial projections lacked cost structure. Refined prompt to address.</w:t>
            </w:r>
          </w:p>
        </w:tc>
      </w:tr>
      <w:tr w:rsidR="00D50286" w14:paraId="562F5613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4D79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Iteration 3 (Final)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F159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 xml:space="preserve">[ROLE] McKinsey-trained business consultant, Indian urban infrastructure specialist. [CONTEXT]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MetroCargo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uses Hyderabad Metro off-peak capacity for B2B last-mile delivery. Pilot: 3 metro corridors. Partners: HMRL (metro authority) and 2 anchor MSME clusters. [TASK] Business plan with: (1) 60-word Executive Summary, (2) Market Analysis with TAM/SAM/SOM, (3) Revenue Model with 3 streams, (4) Operational Strategy with tech stack note, (5) 3-year P&amp;L highlights, (6) Top 3 Risks + mitigation, (7) Competitive Advantage vs road-based couriers. [CONSTRAINTS] Each section max 80 words. Use one data point per section. Avoid filler language.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CDBA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 xml:space="preserve">Final output was comprehensive, data-grounded, and structured. All 7 sections present. Competitive advantage section differentiated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MetroCargo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clearly from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Delhivery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Shadowfax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on cost-per-km and carbon footprint. Output met the 500-word constraint across sections.</w:t>
            </w:r>
          </w:p>
        </w:tc>
      </w:tr>
    </w:tbl>
    <w:p w14:paraId="7105FA54" w14:textId="77777777" w:rsidR="00D50286" w:rsidRDefault="00D50286" w:rsidP="00D50286">
      <w:pPr>
        <w:spacing w:before="100"/>
      </w:pPr>
    </w:p>
    <w:p w14:paraId="0D616A25" w14:textId="77777777" w:rsidR="00D50286" w:rsidRDefault="00D50286" w:rsidP="00D50286">
      <w:pPr>
        <w:spacing w:before="180" w:after="60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Final LLM Output —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MetroCargo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Business Plan (within 500 words)</w:t>
      </w:r>
    </w:p>
    <w:p w14:paraId="6D31CA35" w14:textId="77777777" w:rsidR="00D50286" w:rsidRDefault="00D50286" w:rsidP="00D50286">
      <w:pPr>
        <w:spacing w:before="100" w:after="40"/>
      </w:pPr>
      <w:r>
        <w:rPr>
          <w:rFonts w:ascii="Arial" w:eastAsia="Arial" w:hAnsi="Arial" w:cs="Arial"/>
          <w:b/>
          <w:bCs/>
          <w:color w:val="1F5C99"/>
        </w:rPr>
        <w:t>1. Executive Summary</w:t>
      </w:r>
    </w:p>
    <w:p w14:paraId="2A273902" w14:textId="77777777" w:rsidR="00D50286" w:rsidRDefault="00D50286" w:rsidP="00D50286">
      <w:pPr>
        <w:spacing w:before="60" w:after="80"/>
      </w:pPr>
      <w:proofErr w:type="spellStart"/>
      <w:r>
        <w:rPr>
          <w:rFonts w:ascii="Arial" w:eastAsia="Arial" w:hAnsi="Arial" w:cs="Arial"/>
        </w:rPr>
        <w:lastRenderedPageBreak/>
        <w:t>MetroCargo</w:t>
      </w:r>
      <w:proofErr w:type="spellEnd"/>
      <w:r>
        <w:rPr>
          <w:rFonts w:ascii="Arial" w:eastAsia="Arial" w:hAnsi="Arial" w:cs="Arial"/>
        </w:rPr>
        <w:t xml:space="preserve"> is a B2B last-mile urban logistics startup leveraging Hyderabad Metro Rail's off-peak freight windows to deliver goods for MSMEs and e-commerce return logistics. Operating across 3 corridors, </w:t>
      </w:r>
      <w:proofErr w:type="spellStart"/>
      <w:r>
        <w:rPr>
          <w:rFonts w:ascii="Arial" w:eastAsia="Arial" w:hAnsi="Arial" w:cs="Arial"/>
        </w:rPr>
        <w:t>MetroCargo</w:t>
      </w:r>
      <w:proofErr w:type="spellEnd"/>
      <w:r>
        <w:rPr>
          <w:rFonts w:ascii="Arial" w:eastAsia="Arial" w:hAnsi="Arial" w:cs="Arial"/>
        </w:rPr>
        <w:t xml:space="preserve"> targets a 35% cost advantage over road couriers, with a Year 1 revenue target of Rs 52 lakhs.</w:t>
      </w:r>
    </w:p>
    <w:p w14:paraId="3DC2CEFA" w14:textId="77777777" w:rsidR="00D50286" w:rsidRDefault="00D50286" w:rsidP="00D50286">
      <w:pPr>
        <w:spacing w:before="100" w:after="40"/>
      </w:pPr>
      <w:r>
        <w:rPr>
          <w:rFonts w:ascii="Arial" w:eastAsia="Arial" w:hAnsi="Arial" w:cs="Arial"/>
          <w:b/>
          <w:bCs/>
          <w:color w:val="1F5C99"/>
        </w:rPr>
        <w:t>2. Market Analysis</w:t>
      </w:r>
    </w:p>
    <w:p w14:paraId="758B3112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India's urban logistics market is projected at $215B by 2030 (IBEF). Hyderabad's MSME cluster (65,000+ units) generates 12,000 daily intra-city shipments. TAM: Rs 4,200 Cr (Hyderabad urban freight). SAM: Rs 480 Cr (metro-corridor-accessible MSMEs). SOM Year 1: Rs 52 L (0.01% SAM penetration).</w:t>
      </w:r>
    </w:p>
    <w:p w14:paraId="77E68116" w14:textId="77777777" w:rsidR="00D50286" w:rsidRDefault="00D50286" w:rsidP="00D50286">
      <w:pPr>
        <w:spacing w:before="100" w:after="40"/>
      </w:pPr>
      <w:r>
        <w:rPr>
          <w:rFonts w:ascii="Arial" w:eastAsia="Arial" w:hAnsi="Arial" w:cs="Arial"/>
          <w:b/>
          <w:bCs/>
          <w:color w:val="1F5C99"/>
        </w:rPr>
        <w:t>3. Revenue Model</w:t>
      </w:r>
    </w:p>
    <w:p w14:paraId="60F32B71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Three streams: (a) Per-kg freight fee — Rs 18/kg, minimum 5 kg per consignment. (b) MSME monthly subscription — Rs 2,500/month for guaranteed daily slot. (c) E-commerce reverse logistics — Rs 35/parcel for return pickups. Blended margin target: 28%.</w:t>
      </w:r>
    </w:p>
    <w:p w14:paraId="6BD67107" w14:textId="77777777" w:rsidR="00D50286" w:rsidRDefault="00D50286" w:rsidP="00D50286">
      <w:pPr>
        <w:spacing w:before="100" w:after="40"/>
      </w:pPr>
      <w:r>
        <w:rPr>
          <w:rFonts w:ascii="Arial" w:eastAsia="Arial" w:hAnsi="Arial" w:cs="Arial"/>
          <w:b/>
          <w:bCs/>
          <w:color w:val="1F5C99"/>
        </w:rPr>
        <w:t>4. Operational Strategy</w:t>
      </w:r>
    </w:p>
    <w:p w14:paraId="1CBB17BA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Hub-and-spoke model anchored at 3 metro stations (Ameerpet, LB Nagar, Miyapur). Mobile app for MSME booking, GPS tracking, and proof-of-delivery. Tech stack: React Native app + Firebase backend. Staff: 12 delivery associates (two-wheelers for first/last 500m). HMRL MOU for dedicated freight compartment during 06:00-08:00 window.</w:t>
      </w:r>
    </w:p>
    <w:p w14:paraId="5089E98D" w14:textId="77777777" w:rsidR="00D50286" w:rsidRDefault="00D50286" w:rsidP="00D50286">
      <w:pPr>
        <w:spacing w:before="100" w:after="40"/>
      </w:pPr>
      <w:r>
        <w:rPr>
          <w:rFonts w:ascii="Arial" w:eastAsia="Arial" w:hAnsi="Arial" w:cs="Arial"/>
          <w:b/>
          <w:bCs/>
          <w:color w:val="1F5C99"/>
        </w:rPr>
        <w:t>5. Financial Projections (3-Year Highlights)</w:t>
      </w:r>
    </w:p>
    <w:p w14:paraId="55D19BCA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 xml:space="preserve">Year 1: Revenue Rs 52L | </w:t>
      </w:r>
      <w:proofErr w:type="spellStart"/>
      <w:r>
        <w:rPr>
          <w:rFonts w:ascii="Arial" w:eastAsia="Arial" w:hAnsi="Arial" w:cs="Arial"/>
        </w:rPr>
        <w:t>OpEx</w:t>
      </w:r>
      <w:proofErr w:type="spellEnd"/>
      <w:r>
        <w:rPr>
          <w:rFonts w:ascii="Arial" w:eastAsia="Arial" w:hAnsi="Arial" w:cs="Arial"/>
        </w:rPr>
        <w:t xml:space="preserve"> Rs 38L | EBITDA Rs 14L. Year 2: Revenue Rs 1.8 Cr | </w:t>
      </w:r>
      <w:proofErr w:type="spellStart"/>
      <w:r>
        <w:rPr>
          <w:rFonts w:ascii="Arial" w:eastAsia="Arial" w:hAnsi="Arial" w:cs="Arial"/>
        </w:rPr>
        <w:t>OpEx</w:t>
      </w:r>
      <w:proofErr w:type="spellEnd"/>
      <w:r>
        <w:rPr>
          <w:rFonts w:ascii="Arial" w:eastAsia="Arial" w:hAnsi="Arial" w:cs="Arial"/>
        </w:rPr>
        <w:t xml:space="preserve"> Rs 1.1 Cr | EBITDA Rs 70L. Year 3: Revenue Rs 4.2 Cr | </w:t>
      </w:r>
      <w:proofErr w:type="spellStart"/>
      <w:r>
        <w:rPr>
          <w:rFonts w:ascii="Arial" w:eastAsia="Arial" w:hAnsi="Arial" w:cs="Arial"/>
        </w:rPr>
        <w:t>OpEx</w:t>
      </w:r>
      <w:proofErr w:type="spellEnd"/>
      <w:r>
        <w:rPr>
          <w:rFonts w:ascii="Arial" w:eastAsia="Arial" w:hAnsi="Arial" w:cs="Arial"/>
        </w:rPr>
        <w:t xml:space="preserve"> Rs 2.4 Cr | EBITDA Rs 1.8 Cr. Break-even: Month 14.</w:t>
      </w:r>
    </w:p>
    <w:p w14:paraId="65527EDB" w14:textId="77777777" w:rsidR="00D50286" w:rsidRDefault="00D50286" w:rsidP="00D50286">
      <w:pPr>
        <w:spacing w:before="100" w:after="40"/>
      </w:pPr>
      <w:r>
        <w:rPr>
          <w:rFonts w:ascii="Arial" w:eastAsia="Arial" w:hAnsi="Arial" w:cs="Arial"/>
          <w:b/>
          <w:bCs/>
          <w:color w:val="1F5C99"/>
        </w:rPr>
        <w:t>6. Risk Mitigation</w:t>
      </w:r>
    </w:p>
    <w:p w14:paraId="28D975AC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HMRL policy change: Mitigated by 3-year MOU with revenue-sharing clause.</w:t>
      </w:r>
    </w:p>
    <w:p w14:paraId="3984005B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Low MSME digital adoption: Mitigated by WhatsApp booking fallback and field sales team.</w:t>
      </w:r>
    </w:p>
    <w:p w14:paraId="180E77BB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Demand variability: Mitigated by subscription model providing predictable baseline revenue.</w:t>
      </w:r>
    </w:p>
    <w:p w14:paraId="7E13FE26" w14:textId="77777777" w:rsidR="00D50286" w:rsidRDefault="00D50286" w:rsidP="00D50286">
      <w:pPr>
        <w:spacing w:before="100" w:after="40"/>
      </w:pPr>
      <w:r>
        <w:rPr>
          <w:rFonts w:ascii="Arial" w:eastAsia="Arial" w:hAnsi="Arial" w:cs="Arial"/>
          <w:b/>
          <w:bCs/>
          <w:color w:val="1F5C99"/>
        </w:rPr>
        <w:t>7. Competitive Advantage</w:t>
      </w:r>
    </w:p>
    <w:p w14:paraId="6009E101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 xml:space="preserve">vs </w:t>
      </w:r>
      <w:proofErr w:type="spellStart"/>
      <w:r>
        <w:rPr>
          <w:rFonts w:ascii="Arial" w:eastAsia="Arial" w:hAnsi="Arial" w:cs="Arial"/>
        </w:rPr>
        <w:t>Delhivery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Shadowfax</w:t>
      </w:r>
      <w:proofErr w:type="spellEnd"/>
      <w:r>
        <w:rPr>
          <w:rFonts w:ascii="Arial" w:eastAsia="Arial" w:hAnsi="Arial" w:cs="Arial"/>
        </w:rPr>
        <w:t>: 35% lower cost-per-km (no road fuel cost). 70% lower carbon footprint per consignment. Fixed metro schedule = predictable SLAs. Metro rail infrastructure = zero traffic variability. First-mover advantage in Hyderabad metro freight corridor.</w:t>
      </w:r>
    </w:p>
    <w:p w14:paraId="7609BE19" w14:textId="77777777" w:rsidR="00D50286" w:rsidRDefault="00D50286" w:rsidP="00D50286">
      <w:pPr>
        <w:spacing w:before="40" w:after="40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[Total word count: ~420 words]</w:t>
      </w:r>
    </w:p>
    <w:p w14:paraId="6ECEC402" w14:textId="77777777" w:rsidR="00D50286" w:rsidRDefault="00D50286" w:rsidP="00D50286">
      <w:r>
        <w:br w:type="page"/>
      </w:r>
    </w:p>
    <w:p w14:paraId="0D42758B" w14:textId="77777777" w:rsidR="00D50286" w:rsidRDefault="00D50286" w:rsidP="00D50286">
      <w:pPr>
        <w:pStyle w:val="Heading1"/>
      </w:pPr>
      <w:r>
        <w:rPr>
          <w:rFonts w:ascii="Arial" w:eastAsia="Arial" w:hAnsi="Arial" w:cs="Arial"/>
          <w:b/>
          <w:bCs/>
          <w:color w:val="2E4A8C"/>
        </w:rPr>
        <w:lastRenderedPageBreak/>
        <w:t>Part 2: Image-Analysis Prompts — Floor Plan</w:t>
      </w:r>
    </w:p>
    <w:p w14:paraId="49A40FDD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 xml:space="preserve">Framework applied: </w:t>
      </w:r>
      <w:proofErr w:type="spellStart"/>
      <w:r>
        <w:rPr>
          <w:rFonts w:ascii="Arial" w:eastAsia="Arial" w:hAnsi="Arial" w:cs="Arial"/>
        </w:rPr>
        <w:t>Capability_Exploration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Capability_Organisation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Capability_Utilisation</w:t>
      </w:r>
      <w:proofErr w:type="spellEnd"/>
    </w:p>
    <w:p w14:paraId="36017E3B" w14:textId="77777777" w:rsidR="00D50286" w:rsidRDefault="00D50286" w:rsidP="00D50286">
      <w:pPr>
        <w:pBdr>
          <w:bottom w:val="single" w:sz="4" w:space="0" w:color="CCCCCC"/>
        </w:pBdr>
        <w:spacing w:before="120" w:after="120"/>
      </w:pPr>
    </w:p>
    <w:p w14:paraId="72547B51" w14:textId="77777777" w:rsidR="00D50286" w:rsidRDefault="00D50286" w:rsidP="00D50286">
      <w:pPr>
        <w:pStyle w:val="Heading2"/>
      </w:pPr>
      <w:r>
        <w:rPr>
          <w:rFonts w:ascii="Arial" w:eastAsia="Arial" w:hAnsi="Arial" w:cs="Arial"/>
          <w:b/>
          <w:bCs/>
          <w:color w:val="1F5C99"/>
        </w:rPr>
        <w:t>Floor Plan Image</w:t>
      </w:r>
    </w:p>
    <w:p w14:paraId="2E0BC31F" w14:textId="77777777" w:rsidR="00D50286" w:rsidRDefault="00D50286" w:rsidP="00D50286">
      <w:pPr>
        <w:spacing w:before="120" w:after="120"/>
        <w:jc w:val="center"/>
      </w:pPr>
      <w:r>
        <w:rPr>
          <w:noProof/>
        </w:rPr>
        <w:drawing>
          <wp:inline distT="0" distB="0" distL="0" distR="0" wp14:anchorId="43DAE4D2" wp14:editId="3F89362A">
            <wp:extent cx="552450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36EF" w14:textId="77777777" w:rsidR="00D50286" w:rsidRDefault="00D50286" w:rsidP="00D50286">
      <w:pPr>
        <w:pBdr>
          <w:bottom w:val="single" w:sz="4" w:space="0" w:color="CCCCCC"/>
        </w:pBdr>
        <w:spacing w:before="120" w:after="120"/>
      </w:pPr>
    </w:p>
    <w:p w14:paraId="57CD2AEA" w14:textId="77777777" w:rsidR="00D50286" w:rsidRDefault="00D50286" w:rsidP="00D50286">
      <w:pPr>
        <w:pStyle w:val="Heading2"/>
      </w:pPr>
      <w:r>
        <w:rPr>
          <w:rFonts w:ascii="Arial" w:eastAsia="Arial" w:hAnsi="Arial" w:cs="Arial"/>
          <w:b/>
          <w:bCs/>
          <w:color w:val="1F5C99"/>
        </w:rPr>
        <w:t>Prompt Used on Both MLLMs</w:t>
      </w:r>
    </w:p>
    <w:p w14:paraId="74F446C5" w14:textId="77777777" w:rsidR="00D50286" w:rsidRDefault="00D50286" w:rsidP="00D50286">
      <w:pPr>
        <w:pBdr>
          <w:left w:val="single" w:sz="8" w:space="0" w:color="2E4A8C"/>
        </w:pBdr>
        <w:shd w:val="clear" w:color="auto" w:fill="F0F4FF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[CAPABILITY EXPLORATION] Analyse the uploaded floor plan image in detail. Identify and list all distinct rooms and spaces visible. [CAPABILITY ORGANISATION] Tabulate the prominent features of this floor plan. For each feature, list its pros and cons from the perspective of a typical urban family (2 adults, 1 teen, 1 elderly member). [CAPABILITY UTILISATION] Based on the cons identified, suggest specific, practical design improvements that retain the existing pros. Frame suggestions as actionable changes an interior designer could implement.</w:t>
      </w:r>
    </w:p>
    <w:p w14:paraId="5A4BE5C1" w14:textId="77777777" w:rsidR="00D50286" w:rsidRDefault="00D50286" w:rsidP="00D50286">
      <w:pPr>
        <w:pBdr>
          <w:bottom w:val="single" w:sz="4" w:space="0" w:color="CCCCCC"/>
        </w:pBdr>
        <w:spacing w:before="120" w:after="120"/>
      </w:pPr>
    </w:p>
    <w:p w14:paraId="2CBA166C" w14:textId="77777777" w:rsidR="00D50286" w:rsidRDefault="00D50286" w:rsidP="00D50286">
      <w:pPr>
        <w:pStyle w:val="Heading2"/>
      </w:pPr>
      <w:r>
        <w:rPr>
          <w:rFonts w:ascii="Arial" w:eastAsia="Arial" w:hAnsi="Arial" w:cs="Arial"/>
          <w:b/>
          <w:bCs/>
          <w:color w:val="1F5C99"/>
        </w:rPr>
        <w:t>Capability Exploration — Room &amp; Feature Inventory</w:t>
      </w:r>
    </w:p>
    <w:p w14:paraId="79FB09FE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Rooms identified from the floor plan:</w:t>
      </w:r>
    </w:p>
    <w:p w14:paraId="2EBB5088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lastRenderedPageBreak/>
        <w:t>Hall (1) — entry zone, south-east corner</w:t>
      </w:r>
    </w:p>
    <w:p w14:paraId="630D439A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Guest Bathroom Unit (2) — adjacent to corridor, south</w:t>
      </w:r>
    </w:p>
    <w:p w14:paraId="0EE74EC1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Corridor (3) — central circulation spine connecting all zones</w:t>
      </w:r>
    </w:p>
    <w:p w14:paraId="5AC4F37D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Living Room (4) — large, central, curved sofa arrangement with coffee table</w:t>
      </w:r>
    </w:p>
    <w:p w14:paraId="50BDF726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Dining Room (5) — north zone, 6-seater table, adjacent to kitchen</w:t>
      </w:r>
    </w:p>
    <w:p w14:paraId="22BF467F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Kitchen (6) — centrally placed, galley-style layout</w:t>
      </w:r>
    </w:p>
    <w:p w14:paraId="1F0039E0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Bathroom Unit (7) — attached to master bedroom zone</w:t>
      </w:r>
    </w:p>
    <w:p w14:paraId="66B901A4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Teen Room (8) — north-west, moderate size</w:t>
      </w:r>
    </w:p>
    <w:p w14:paraId="6280E46A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Bedroom (9) — west wing, largest private room, bay window feature</w:t>
      </w:r>
    </w:p>
    <w:p w14:paraId="05C7AFAC" w14:textId="77777777" w:rsidR="00D50286" w:rsidRDefault="00D50286" w:rsidP="00D50286">
      <w:pPr>
        <w:spacing w:before="80"/>
      </w:pPr>
    </w:p>
    <w:p w14:paraId="58AB01F2" w14:textId="77777777" w:rsidR="00D50286" w:rsidRDefault="00D50286" w:rsidP="00D50286">
      <w:pPr>
        <w:pStyle w:val="Heading2"/>
      </w:pPr>
      <w:r>
        <w:rPr>
          <w:rFonts w:ascii="Arial" w:eastAsia="Arial" w:hAnsi="Arial" w:cs="Arial"/>
          <w:b/>
          <w:bCs/>
          <w:color w:val="1F5C99"/>
        </w:rPr>
        <w:t>Capability Organisation — Pros &amp; Cons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D50286" w14:paraId="3195324B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67E0D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1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E8A18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351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49E9A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Cons</w:t>
            </w:r>
          </w:p>
        </w:tc>
      </w:tr>
      <w:tr w:rsidR="00D50286" w14:paraId="52BB86DB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3180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Open Living-Dining Zone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D590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Creates visual spaciousness; ideal for entertaining; natural light flows across large area.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DBE4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Noise from dining bleeds into relaxation space; limited acoustic separation.</w:t>
            </w:r>
          </w:p>
        </w:tc>
      </w:tr>
      <w:tr w:rsidR="00D50286" w14:paraId="09578DF3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4EE7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Central Corridor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01D6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Efficient traffic flow; connects all rooms without cross-room traversal.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236C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Corridor occupies significant floor area; feels narrow; limited natural light.</w:t>
            </w:r>
          </w:p>
        </w:tc>
      </w:tr>
      <w:tr w:rsidR="00D50286" w14:paraId="10CCF16E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6117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Kitchen Placement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A9EF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Central position reduces steps to dining and living rooms; functional for the cook.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3C53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Lacks a dedicated utility/laundry zone; cooking smells can spread to living area without island barrier.</w:t>
            </w:r>
          </w:p>
        </w:tc>
      </w:tr>
      <w:tr w:rsidR="00D50286" w14:paraId="47C1E8FF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C20F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Bedroom (Bay Window)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7CAA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Bay window provides natural light, airiness, and seating niche; private west wing.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369D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Bay window reduces usable wall space for wardrobes; west-facing = afternoon heat in Indian climate.</w:t>
            </w:r>
          </w:p>
        </w:tc>
      </w:tr>
      <w:tr w:rsidR="00D50286" w14:paraId="7FCEBBB1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4ECF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Guest Bathroom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42AD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Accessible without entering private zone; good for guests and hall visitors.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BAD8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Positioned near main entry — limited privacy for users; requires sound insulation.</w:t>
            </w:r>
          </w:p>
        </w:tc>
      </w:tr>
      <w:tr w:rsidR="00D50286" w14:paraId="66AF9F21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8397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Teen Room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0F4C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Separate from master bedroom — acoustic independence for teen; north-west = cooler orientation.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AF79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No attached bathroom; relies on shared bathroom unit (Room 7); limited storage visible.</w:t>
            </w:r>
          </w:p>
        </w:tc>
      </w:tr>
      <w:tr w:rsidR="00D50286" w14:paraId="1C963D8F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9D96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Bathroom Unit (7)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7337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Shared between bedroom and teen room; efficient placement.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B1DE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Single shared bathroom for 2+ users creates morning bottleneck in a family scenario.</w:t>
            </w:r>
          </w:p>
        </w:tc>
      </w:tr>
    </w:tbl>
    <w:p w14:paraId="4AC469BA" w14:textId="77777777" w:rsidR="00D50286" w:rsidRDefault="00D50286" w:rsidP="00D50286">
      <w:pPr>
        <w:spacing w:before="100"/>
      </w:pPr>
    </w:p>
    <w:p w14:paraId="6C18DB43" w14:textId="77777777" w:rsidR="00D50286" w:rsidRDefault="00D50286" w:rsidP="00D50286">
      <w:pPr>
        <w:pStyle w:val="Heading2"/>
      </w:pPr>
      <w:r>
        <w:rPr>
          <w:rFonts w:ascii="Arial" w:eastAsia="Arial" w:hAnsi="Arial" w:cs="Arial"/>
          <w:b/>
          <w:bCs/>
          <w:color w:val="1F5C99"/>
        </w:rPr>
        <w:lastRenderedPageBreak/>
        <w:t>Capability Utilisation — Design Improvements</w:t>
      </w:r>
    </w:p>
    <w:p w14:paraId="10A07940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Add a half-wall or bookshelf partition between living and dining zones to reduce noise bleed while preserving visual openness.</w:t>
      </w:r>
    </w:p>
    <w:p w14:paraId="775852E8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Install a kitchen island or pass-through window toward the dining room to act as an odour and grease barrier without closing off the space.</w:t>
      </w:r>
    </w:p>
    <w:p w14:paraId="12717323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Apply heat-reflective window film or a deep external overhang to the bay window (Bedroom 9) to offset the west-facing afternoon heat issue in Hyderabad's climate.</w:t>
      </w:r>
    </w:p>
    <w:p w14:paraId="255ACC13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Repurpose 1.2m of corridor width near Room 7 to create a semi-private shower/WC pod for the teen room, eliminating the shared bathroom bottleneck.</w:t>
      </w:r>
    </w:p>
    <w:p w14:paraId="2753BDE2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Add a ceiling-height sliding door at the corridor entrance to the living room, deployable during social events for acoustic separation.</w:t>
      </w:r>
    </w:p>
    <w:p w14:paraId="52A85DCB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Install a compact washer-dryer niche within the kitchen or corridor alcove to compensate for the missing utility zone.</w:t>
      </w:r>
    </w:p>
    <w:p w14:paraId="202314A8" w14:textId="77777777" w:rsidR="00D50286" w:rsidRDefault="00D50286" w:rsidP="00D50286">
      <w:pPr>
        <w:spacing w:before="100"/>
      </w:pPr>
    </w:p>
    <w:p w14:paraId="7CDC37AF" w14:textId="77777777" w:rsidR="00D50286" w:rsidRDefault="00D50286" w:rsidP="00D50286">
      <w:pPr>
        <w:pStyle w:val="Heading2"/>
      </w:pPr>
      <w:r>
        <w:rPr>
          <w:rFonts w:ascii="Arial" w:eastAsia="Arial" w:hAnsi="Arial" w:cs="Arial"/>
          <w:b/>
          <w:bCs/>
          <w:color w:val="1F5C99"/>
        </w:rPr>
        <w:t>MLLM Comparison — Claude vs ChatGPT-4o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D50286" w14:paraId="21629D3A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13FCB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51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9151A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Claude (MLLM 1)</w:t>
            </w:r>
          </w:p>
        </w:tc>
        <w:tc>
          <w:tcPr>
            <w:tcW w:w="351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B75CA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ChatGPT-4o (MLLM 2)</w:t>
            </w:r>
          </w:p>
        </w:tc>
      </w:tr>
      <w:tr w:rsidR="00D50286" w14:paraId="02CE657A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818D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Room Identification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E300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Identified all 9 rooms accurately; noted bay window and curved sofa as design elements.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5C9A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Identified 8 of 9 rooms; missed the guest bathroom distinction from main bathroom.</w:t>
            </w:r>
          </w:p>
        </w:tc>
      </w:tr>
      <w:tr w:rsidR="00D50286" w14:paraId="740130BA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B184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Pros/Cons Depth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F7A2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Provided climate-specific cons (west-facing heat, Indian context); nuanced family persona analysis.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FB2A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Generic pros/cons; did not tailor analysis to family composition or regional climate.</w:t>
            </w:r>
          </w:p>
        </w:tc>
      </w:tr>
      <w:tr w:rsidR="00D50286" w14:paraId="69E2A397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51CB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Design Suggestions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CD42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Actionable, specific (e.g., half-wall partition, sliding door, WC pod dimensions).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4834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Broader suggestions (e.g., 'add more windows'); less specific on implementation.</w:t>
            </w:r>
          </w:p>
        </w:tc>
      </w:tr>
      <w:tr w:rsidR="00D50286" w14:paraId="18CED2CA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DA9B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Output Format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44B9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Structured with clear labelled sections; table format on request.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53F0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Well-organised but required a second prompt to produce tabular format.</w:t>
            </w:r>
          </w:p>
        </w:tc>
      </w:tr>
      <w:tr w:rsidR="00D50286" w14:paraId="75357F05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567D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Strengths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E1B6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Context sensitivity; climate awareness; family-persona specificity.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D6F6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Good at listing features; clean structured output with less prompting needed.</w:t>
            </w:r>
          </w:p>
        </w:tc>
      </w:tr>
      <w:tr w:rsidR="00D50286" w14:paraId="5ED5F132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D2FC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Weaknesses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E43D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Occasionally over-verbose in analysis paragraphs.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D812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Lacks depth in design utilisation; suggestions remain surface-level.</w:t>
            </w:r>
          </w:p>
        </w:tc>
      </w:tr>
    </w:tbl>
    <w:p w14:paraId="5092F004" w14:textId="77777777" w:rsidR="00D50286" w:rsidRDefault="00D50286" w:rsidP="00D50286">
      <w:r>
        <w:br w:type="page"/>
      </w:r>
    </w:p>
    <w:p w14:paraId="300EB607" w14:textId="77777777" w:rsidR="00D50286" w:rsidRDefault="00D50286" w:rsidP="00D50286">
      <w:pPr>
        <w:pStyle w:val="Heading1"/>
      </w:pPr>
      <w:r>
        <w:rPr>
          <w:rFonts w:ascii="Arial" w:eastAsia="Arial" w:hAnsi="Arial" w:cs="Arial"/>
          <w:b/>
          <w:bCs/>
          <w:color w:val="2E4A8C"/>
        </w:rPr>
        <w:lastRenderedPageBreak/>
        <w:t>Part 3: Image-Analysis with Text Generation — Product Description</w:t>
      </w:r>
    </w:p>
    <w:p w14:paraId="3F69E596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Task: Craft an iteratively refined prompt to auto-generate enticing product descriptions for an e-commerce fashion platform.</w:t>
      </w:r>
    </w:p>
    <w:p w14:paraId="5C998A6D" w14:textId="77777777" w:rsidR="00D50286" w:rsidRDefault="00D50286" w:rsidP="00D50286">
      <w:pPr>
        <w:pBdr>
          <w:bottom w:val="single" w:sz="4" w:space="0" w:color="CCCCCC"/>
        </w:pBdr>
        <w:spacing w:before="120" w:after="120"/>
      </w:pPr>
    </w:p>
    <w:p w14:paraId="096056C3" w14:textId="77777777" w:rsidR="00D50286" w:rsidRDefault="00D50286" w:rsidP="00D50286">
      <w:pPr>
        <w:pStyle w:val="Heading2"/>
      </w:pPr>
      <w:r>
        <w:rPr>
          <w:rFonts w:ascii="Arial" w:eastAsia="Arial" w:hAnsi="Arial" w:cs="Arial"/>
          <w:b/>
          <w:bCs/>
          <w:color w:val="1F5C99"/>
        </w:rPr>
        <w:t>Product Image</w:t>
      </w:r>
    </w:p>
    <w:p w14:paraId="4FED1E2D" w14:textId="77777777" w:rsidR="00D50286" w:rsidRDefault="00D50286" w:rsidP="00D50286">
      <w:pPr>
        <w:spacing w:before="120" w:after="120"/>
        <w:jc w:val="center"/>
      </w:pPr>
      <w:r>
        <w:rPr>
          <w:noProof/>
        </w:rPr>
        <w:drawing>
          <wp:inline distT="0" distB="0" distL="0" distR="0" wp14:anchorId="0DEFB5FD" wp14:editId="40255E63">
            <wp:extent cx="2381250" cy="3524250"/>
            <wp:effectExtent l="0" t="0" r="0" b="0"/>
            <wp:docPr id="961716680" name="Picture 961716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8C0C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Product: Men's ethnic wear — peach/rose-gold brocade sherwani with golden embroidered cuffs, paired with golden dhoti-style trousers (</w:t>
      </w:r>
      <w:proofErr w:type="spellStart"/>
      <w:r>
        <w:rPr>
          <w:rFonts w:ascii="Arial" w:eastAsia="Arial" w:hAnsi="Arial" w:cs="Arial"/>
        </w:rPr>
        <w:t>potli</w:t>
      </w:r>
      <w:proofErr w:type="spellEnd"/>
      <w:r>
        <w:rPr>
          <w:rFonts w:ascii="Arial" w:eastAsia="Arial" w:hAnsi="Arial" w:cs="Arial"/>
        </w:rPr>
        <w:t xml:space="preserve"> pants) and dark brown loafers. Pocket square included.</w:t>
      </w:r>
    </w:p>
    <w:p w14:paraId="0E289130" w14:textId="77777777" w:rsidR="00D50286" w:rsidRDefault="00D50286" w:rsidP="00D50286">
      <w:pPr>
        <w:pBdr>
          <w:bottom w:val="single" w:sz="4" w:space="0" w:color="CCCCCC"/>
        </w:pBdr>
        <w:spacing w:before="120" w:after="120"/>
      </w:pPr>
    </w:p>
    <w:p w14:paraId="45569656" w14:textId="77777777" w:rsidR="00D50286" w:rsidRDefault="00D50286" w:rsidP="00D50286">
      <w:pPr>
        <w:pStyle w:val="Heading2"/>
      </w:pPr>
      <w:r>
        <w:rPr>
          <w:rFonts w:ascii="Arial" w:eastAsia="Arial" w:hAnsi="Arial" w:cs="Arial"/>
          <w:b/>
          <w:bCs/>
          <w:color w:val="1F5C99"/>
        </w:rPr>
        <w:t>Iteration Journey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D50286" w14:paraId="3A083782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2280D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78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74727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378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16122" w14:textId="77777777" w:rsidR="00D50286" w:rsidRDefault="00D50286" w:rsidP="0074104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LLM Response / Analysis</w:t>
            </w:r>
          </w:p>
        </w:tc>
      </w:tr>
      <w:tr w:rsidR="00D50286" w14:paraId="425CEEBC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4E1E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Iteration 1 (Initial Prompt)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B135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[TASK] Look at this clothing image and write a product description for an e-commerce site.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3610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Output described the outfit as 'a pink suit with golden pants and brown shoes.' No material details, no style context, no occasion mention, no sizing/fit guide, no CTA. Completely inadequate for a fashion e-commerce listing.</w:t>
            </w:r>
          </w:p>
        </w:tc>
      </w:tr>
      <w:tr w:rsidR="00D50286" w14:paraId="463FAC60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83EF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Analysis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0EF0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DFFD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Gaps: (1) No fashion vocabulary prompted. (2) No occasion context. (3) No FAQs addressed. (4) No structure — no title, no highlights, no care instructions.</w:t>
            </w:r>
          </w:p>
        </w:tc>
      </w:tr>
      <w:tr w:rsidR="00D50286" w14:paraId="3E34AF90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B2F3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Iteration 2 (Refined)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C01B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[ROLE] Senior fashion copywriter for a premium Indian ethnic wear e-commerce brand. [CONTEXT] Image shows a men's ethnic outfit. Identify all visible garments, colours, fabric textures, embellishments and footwear. [TASK] Write a product listing with: (a) Product title, (b) 3-line description, (c) 5 bullet highlights, (d) Occasion recommendation, (e) Care instructions. [CONSTRAINTS] 200 words max. Tone: aspirational, elegant. Use fashion terminology.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D5FA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Significant improvement. Title: 'Men's Brocade Sherwani Set.' Description mentioned the floral brocade, embroidered cuffs, and dhoti pants. Highlights listed material, occasion, fit. Occasion: weddings and festivals. Care: dry clean. Still lacked sizing guide mention and personalisation angle.</w:t>
            </w:r>
          </w:p>
        </w:tc>
      </w:tr>
      <w:tr w:rsidR="00D50286" w14:paraId="44DCCA57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F5B1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Analysis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3AA0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F639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Gaps: (1) No sizing/fit note. (2) No emotional hook in description opener. (3) Prompt is somewhat specific to this item — needs to be generalised for reuse across catalogue.</w:t>
            </w:r>
          </w:p>
        </w:tc>
      </w:tr>
      <w:tr w:rsidR="00D50286" w14:paraId="13ACF560" w14:textId="77777777" w:rsidTr="0074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914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>Iteration 3 (Final — General Prompt)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AD6E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t xml:space="preserve">[ROLE] Senior fashion copywriter for a premium Indian ethnic wear e-commerce brand. [CONTEXT] You will be given a product photo of a clothing item (may include top, bottom, footwear, accessories). Carefully analyse fabric texture, colour, embellishments, silhouette and styling. [TASK] Generate a structured product listing: (1) Product Title: Style + fabric + garment type (max 10 words) (2) Tagline: One evocative line capturing the mood (max 12 words) (3) Product Description: 3 sentences — what it is, how it feels/drapes, why to buy it (4) Key Highlights: 5 bullets — material, colour, occasion, fit, care (5) Customer FAQ answers: (a) What occasion is this for? (b) What sizes are available? (c) How should I care for this? [CONSTRAINTS] Total output under 220 words. Tone: aspirational and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warm. Use fashion-forward vocabulary. Prompt must apply equally to sarees, kurtas, lehengas, or western fusion wear — keep section structure constant.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FD6C" w14:textId="77777777" w:rsidR="00D50286" w:rsidRDefault="00D50286" w:rsidP="00741042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Final output was polished, complete, and reusable. All 5 sections present. Description opened with an emotional hook. FAQ section directly addressed common buyer queries. Structure generalised — tested mentally against a saree and kurta scenario and sections remain valid.</w:t>
            </w:r>
          </w:p>
        </w:tc>
      </w:tr>
    </w:tbl>
    <w:p w14:paraId="6D4E0EE2" w14:textId="77777777" w:rsidR="00D50286" w:rsidRDefault="00D50286" w:rsidP="00D50286">
      <w:pPr>
        <w:spacing w:before="100"/>
      </w:pPr>
    </w:p>
    <w:p w14:paraId="669DD7FB" w14:textId="77777777" w:rsidR="00D50286" w:rsidRDefault="00D50286" w:rsidP="00D50286">
      <w:pPr>
        <w:pStyle w:val="Heading2"/>
      </w:pPr>
      <w:r>
        <w:rPr>
          <w:rFonts w:ascii="Arial" w:eastAsia="Arial" w:hAnsi="Arial" w:cs="Arial"/>
          <w:b/>
          <w:bCs/>
          <w:color w:val="1F5C99"/>
        </w:rPr>
        <w:t>Final LLM Output — Product Description (within 500 words)</w:t>
      </w:r>
    </w:p>
    <w:p w14:paraId="507396F8" w14:textId="77777777" w:rsidR="00D50286" w:rsidRDefault="00D50286" w:rsidP="00D50286">
      <w:pPr>
        <w:spacing w:before="100" w:after="40"/>
      </w:pPr>
      <w:r>
        <w:rPr>
          <w:rFonts w:ascii="Arial" w:eastAsia="Arial" w:hAnsi="Arial" w:cs="Arial"/>
          <w:b/>
          <w:bCs/>
          <w:color w:val="1F5C99"/>
        </w:rPr>
        <w:t>Product Title</w:t>
      </w:r>
    </w:p>
    <w:p w14:paraId="7D737950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 xml:space="preserve">Rose Gold Brocade Sherwani Set with </w:t>
      </w:r>
      <w:proofErr w:type="spellStart"/>
      <w:r>
        <w:rPr>
          <w:rFonts w:ascii="Arial" w:eastAsia="Arial" w:hAnsi="Arial" w:cs="Arial"/>
        </w:rPr>
        <w:t>Potli</w:t>
      </w:r>
      <w:proofErr w:type="spellEnd"/>
      <w:r>
        <w:rPr>
          <w:rFonts w:ascii="Arial" w:eastAsia="Arial" w:hAnsi="Arial" w:cs="Arial"/>
        </w:rPr>
        <w:t xml:space="preserve"> Pants</w:t>
      </w:r>
    </w:p>
    <w:p w14:paraId="5201EE5E" w14:textId="77777777" w:rsidR="00D50286" w:rsidRDefault="00D50286" w:rsidP="00D50286">
      <w:pPr>
        <w:spacing w:before="100" w:after="40"/>
      </w:pPr>
      <w:r>
        <w:rPr>
          <w:rFonts w:ascii="Arial" w:eastAsia="Arial" w:hAnsi="Arial" w:cs="Arial"/>
          <w:b/>
          <w:bCs/>
          <w:color w:val="1F5C99"/>
        </w:rPr>
        <w:t>Tagline</w:t>
      </w:r>
    </w:p>
    <w:p w14:paraId="2F22732D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"Wear the occasion. Own the room."</w:t>
      </w:r>
    </w:p>
    <w:p w14:paraId="57A955D2" w14:textId="77777777" w:rsidR="00D50286" w:rsidRDefault="00D50286" w:rsidP="00D50286">
      <w:pPr>
        <w:spacing w:before="100" w:after="40"/>
      </w:pPr>
      <w:r>
        <w:rPr>
          <w:rFonts w:ascii="Arial" w:eastAsia="Arial" w:hAnsi="Arial" w:cs="Arial"/>
          <w:b/>
          <w:bCs/>
          <w:color w:val="1F5C99"/>
        </w:rPr>
        <w:t>Product Description</w:t>
      </w:r>
    </w:p>
    <w:p w14:paraId="164E3647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 xml:space="preserve">Crafted from a rich floral brocade fabric in a warm rose-gold hue, this sherwani set is designed for the groom, the groomsman, or the man who believes celebrations deserve dressing up. The golden thread-embroidered cuffs add a regal finishing touch, while the golden </w:t>
      </w:r>
      <w:proofErr w:type="spellStart"/>
      <w:r>
        <w:rPr>
          <w:rFonts w:ascii="Arial" w:eastAsia="Arial" w:hAnsi="Arial" w:cs="Arial"/>
        </w:rPr>
        <w:t>potli</w:t>
      </w:r>
      <w:proofErr w:type="spellEnd"/>
      <w:r>
        <w:rPr>
          <w:rFonts w:ascii="Arial" w:eastAsia="Arial" w:hAnsi="Arial" w:cs="Arial"/>
        </w:rPr>
        <w:t>-style trousers bring a contemporary drape to a timeless silhouette. Paired with dark brown leather loafers and a matching pocket square, this ensemble arrives ready to be worn and remembered.</w:t>
      </w:r>
    </w:p>
    <w:p w14:paraId="5185053A" w14:textId="77777777" w:rsidR="00D50286" w:rsidRDefault="00D50286" w:rsidP="00D50286">
      <w:pPr>
        <w:spacing w:before="100" w:after="40"/>
      </w:pPr>
      <w:r>
        <w:rPr>
          <w:rFonts w:ascii="Arial" w:eastAsia="Arial" w:hAnsi="Arial" w:cs="Arial"/>
          <w:b/>
          <w:bCs/>
          <w:color w:val="1F5C99"/>
        </w:rPr>
        <w:t>Key Highlights</w:t>
      </w:r>
    </w:p>
    <w:p w14:paraId="77266E30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 xml:space="preserve">Material: Premium floral brocade fabric with </w:t>
      </w:r>
      <w:proofErr w:type="spellStart"/>
      <w:r>
        <w:t>zari</w:t>
      </w:r>
      <w:proofErr w:type="spellEnd"/>
      <w:r>
        <w:t xml:space="preserve"> (golden thread) embroidery at cuffs</w:t>
      </w:r>
    </w:p>
    <w:p w14:paraId="185E2BC3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 xml:space="preserve">Colour: Rose gold sherwani top with golden dhoti-style </w:t>
      </w:r>
      <w:proofErr w:type="spellStart"/>
      <w:r>
        <w:t>potli</w:t>
      </w:r>
      <w:proofErr w:type="spellEnd"/>
      <w:r>
        <w:t xml:space="preserve"> pants</w:t>
      </w:r>
    </w:p>
    <w:p w14:paraId="6FC1A949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Occasion: Wedding ceremonies, sangeets, receptions, Eid, festive gatherings</w:t>
      </w:r>
    </w:p>
    <w:p w14:paraId="7388405D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 xml:space="preserve">Fit: Semi-fitted sherwani silhouette; </w:t>
      </w:r>
      <w:proofErr w:type="spellStart"/>
      <w:r>
        <w:t>potli</w:t>
      </w:r>
      <w:proofErr w:type="spellEnd"/>
      <w:r>
        <w:t xml:space="preserve"> pants with elasticated waist for comfort</w:t>
      </w:r>
    </w:p>
    <w:p w14:paraId="4D1A30E3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Care: Dry clean only; store in breathable garment bag away from direct sunlight</w:t>
      </w:r>
    </w:p>
    <w:p w14:paraId="00D24D1C" w14:textId="77777777" w:rsidR="00D50286" w:rsidRDefault="00D50286" w:rsidP="00D50286">
      <w:pPr>
        <w:spacing w:before="100" w:after="40"/>
      </w:pPr>
      <w:r>
        <w:rPr>
          <w:rFonts w:ascii="Arial" w:eastAsia="Arial" w:hAnsi="Arial" w:cs="Arial"/>
          <w:b/>
          <w:bCs/>
          <w:color w:val="1F5C99"/>
        </w:rPr>
        <w:t>Customer FAQs</w:t>
      </w:r>
    </w:p>
    <w:p w14:paraId="1EE4DA14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Q: What occasion is this for? A: Best suited for Indian wedding functions (groom/groomsman), Eid celebrations, festive receptions, and cultural events requiring formal ethnic attire.</w:t>
      </w:r>
    </w:p>
    <w:p w14:paraId="4C8EFFDE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Q: What sizes are available? A: Available in S, M, L, XL, XXL. Custom tailoring available on request — contact us with measurements.</w:t>
      </w:r>
    </w:p>
    <w:p w14:paraId="24FABB62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Q: How should I care for this garment? A: Dry clean only. Do not machine wash or iron the brocade directly. Use a pressing cloth if steaming. Store in a garment bag.</w:t>
      </w:r>
    </w:p>
    <w:p w14:paraId="41F36496" w14:textId="77777777" w:rsidR="00D50286" w:rsidRDefault="00D50286" w:rsidP="00D50286">
      <w:pPr>
        <w:spacing w:before="40" w:after="40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[Total word count: ~210 words]</w:t>
      </w:r>
    </w:p>
    <w:p w14:paraId="31669AFF" w14:textId="77777777" w:rsidR="00D50286" w:rsidRDefault="00D50286" w:rsidP="00D50286">
      <w:pPr>
        <w:pBdr>
          <w:bottom w:val="single" w:sz="4" w:space="0" w:color="CCCCCC"/>
        </w:pBdr>
        <w:spacing w:before="120" w:after="120"/>
      </w:pPr>
    </w:p>
    <w:p w14:paraId="4854ED92" w14:textId="77777777" w:rsidR="00D50286" w:rsidRDefault="00D50286" w:rsidP="00D50286">
      <w:pPr>
        <w:pStyle w:val="Heading2"/>
      </w:pPr>
      <w:r>
        <w:rPr>
          <w:rFonts w:ascii="Arial" w:eastAsia="Arial" w:hAnsi="Arial" w:cs="Arial"/>
          <w:b/>
          <w:bCs/>
          <w:color w:val="1F5C99"/>
        </w:rPr>
        <w:t>Prompt Generalisability Note</w:t>
      </w:r>
    </w:p>
    <w:p w14:paraId="7D2AD812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The final prompt structure (Title / Tagline / Description / Highlights / FAQ) was designed to be content-agnostic. It applies without modification to:</w:t>
      </w:r>
    </w:p>
    <w:p w14:paraId="6FB0292A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Sarees: Image analysis will detect drape, blouse, pallu embellishment</w:t>
      </w:r>
    </w:p>
    <w:p w14:paraId="54282F8F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Kurta sets: Detects fabric, print, pant style</w:t>
      </w:r>
    </w:p>
    <w:p w14:paraId="24B5722B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lastRenderedPageBreak/>
        <w:t>Lehengas: Detects skirt flare, choli, dupatta</w:t>
      </w:r>
    </w:p>
    <w:p w14:paraId="5FE9A0B4" w14:textId="77777777" w:rsidR="00D50286" w:rsidRDefault="00D50286" w:rsidP="00D50286">
      <w:pPr>
        <w:pStyle w:val="ListParagraph"/>
        <w:numPr>
          <w:ilvl w:val="0"/>
          <w:numId w:val="7"/>
        </w:numPr>
        <w:spacing w:before="40" w:after="40"/>
      </w:pPr>
      <w:r>
        <w:t>Western fusion (blazer + dhoti): Detects cross-cultural elements</w:t>
      </w:r>
    </w:p>
    <w:p w14:paraId="20C7055D" w14:textId="77777777" w:rsidR="00D50286" w:rsidRDefault="00D50286" w:rsidP="00D50286">
      <w:pPr>
        <w:spacing w:before="60" w:after="80"/>
      </w:pPr>
      <w:r>
        <w:rPr>
          <w:rFonts w:ascii="Arial" w:eastAsia="Arial" w:hAnsi="Arial" w:cs="Arial"/>
        </w:rPr>
        <w:t>The only variable is the image. The prompt structure, tone, and FAQ categories remain constant, making it production-ready for a fashion catalogue automation pipeline.</w:t>
      </w:r>
    </w:p>
    <w:p w14:paraId="0E2590D0" w14:textId="77777777" w:rsidR="00D50286" w:rsidRDefault="00D50286" w:rsidP="00D50286">
      <w:pPr>
        <w:pBdr>
          <w:bottom w:val="single" w:sz="4" w:space="0" w:color="CCCCCC"/>
        </w:pBdr>
        <w:spacing w:before="120" w:after="120"/>
      </w:pPr>
    </w:p>
    <w:p w14:paraId="52312EBD" w14:textId="77777777" w:rsidR="00D50286" w:rsidRDefault="00D50286" w:rsidP="00D50286">
      <w:pPr>
        <w:spacing w:before="200" w:after="80"/>
        <w:jc w:val="center"/>
      </w:pPr>
      <w:r>
        <w:rPr>
          <w:rFonts w:ascii="Arial" w:eastAsia="Arial" w:hAnsi="Arial" w:cs="Arial"/>
          <w:i/>
          <w:iCs/>
          <w:color w:val="888888"/>
          <w:sz w:val="20"/>
          <w:szCs w:val="20"/>
        </w:rPr>
        <w:t>— End of Assignment —</w:t>
      </w:r>
    </w:p>
    <w:p w14:paraId="1EC7961C" w14:textId="77777777" w:rsidR="007D7B92" w:rsidRPr="007D7B92" w:rsidRDefault="007D7B92">
      <w:pPr>
        <w:rPr>
          <w:rFonts w:ascii="Arial" w:hAnsi="Arial" w:cs="Arial"/>
          <w:b/>
          <w:bCs/>
          <w:color w:val="0060A8"/>
          <w:sz w:val="40"/>
          <w:szCs w:val="40"/>
        </w:rPr>
      </w:pPr>
    </w:p>
    <w:sectPr w:rsidR="007D7B92" w:rsidRPr="007D7B92" w:rsidSect="003F1766">
      <w:headerReference w:type="default" r:id="rId14"/>
      <w:footerReference w:type="default" r:id="rId15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DD6D6" w14:textId="77777777" w:rsidR="001A11FB" w:rsidRDefault="001A11FB" w:rsidP="0006055E">
      <w:pPr>
        <w:spacing w:after="0" w:line="240" w:lineRule="auto"/>
      </w:pPr>
      <w:r>
        <w:separator/>
      </w:r>
    </w:p>
  </w:endnote>
  <w:endnote w:type="continuationSeparator" w:id="0">
    <w:p w14:paraId="508AACF1" w14:textId="77777777" w:rsidR="001A11FB" w:rsidRDefault="001A11FB" w:rsidP="00060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769616900"/>
      <w:docPartObj>
        <w:docPartGallery w:val="Page Numbers (Top of Page)"/>
        <w:docPartUnique/>
      </w:docPartObj>
    </w:sdtPr>
    <w:sdtContent>
      <w:p w14:paraId="4298317B" w14:textId="634D6D58" w:rsidR="0006055E" w:rsidRPr="0006055E" w:rsidRDefault="0006055E">
        <w:pPr>
          <w:pStyle w:val="Footer"/>
          <w:rPr>
            <w:rFonts w:ascii="Arial" w:hAnsi="Arial" w:cs="Arial"/>
          </w:rPr>
        </w:pPr>
        <w:r w:rsidRPr="00C41A66">
          <w:rPr>
            <w:rFonts w:ascii="Arial" w:hAnsi="Arial" w:cs="Arial"/>
          </w:rPr>
          <w:t>Applied Business Analytics</w:t>
        </w:r>
        <w:r w:rsidRPr="00F53EDF">
          <w:rPr>
            <w:rFonts w:ascii="Arial" w:hAnsi="Arial" w:cs="Arial"/>
          </w:rPr>
          <w:tab/>
          <w:t xml:space="preserve">                                                                                           </w:t>
        </w:r>
        <w:r>
          <w:rPr>
            <w:rFonts w:ascii="Arial" w:hAnsi="Arial" w:cs="Arial"/>
          </w:rPr>
          <w:t>Pa</w:t>
        </w:r>
        <w:r w:rsidRPr="00F53EDF">
          <w:rPr>
            <w:rFonts w:ascii="Arial" w:hAnsi="Arial" w:cs="Arial"/>
          </w:rPr>
          <w:t xml:space="preserve">ge </w:t>
        </w:r>
        <w:r w:rsidRPr="00F53EDF">
          <w:rPr>
            <w:rFonts w:ascii="Arial" w:hAnsi="Arial" w:cs="Arial"/>
            <w:b/>
            <w:bCs/>
            <w:sz w:val="24"/>
            <w:szCs w:val="24"/>
          </w:rPr>
          <w:fldChar w:fldCharType="begin"/>
        </w:r>
        <w:r w:rsidRPr="00F53EDF">
          <w:rPr>
            <w:rFonts w:ascii="Arial" w:hAnsi="Arial" w:cs="Arial"/>
            <w:b/>
            <w:bCs/>
          </w:rPr>
          <w:instrText xml:space="preserve"> PAGE </w:instrText>
        </w:r>
        <w:r w:rsidRPr="00F53EDF">
          <w:rPr>
            <w:rFonts w:ascii="Arial" w:hAnsi="Arial" w:cs="Arial"/>
            <w:b/>
            <w:bCs/>
            <w:sz w:val="24"/>
            <w:szCs w:val="24"/>
          </w:rPr>
          <w:fldChar w:fldCharType="separate"/>
        </w:r>
        <w:r w:rsidR="006869BA">
          <w:rPr>
            <w:rFonts w:ascii="Arial" w:hAnsi="Arial" w:cs="Arial"/>
            <w:b/>
            <w:bCs/>
            <w:noProof/>
          </w:rPr>
          <w:t>2</w:t>
        </w:r>
        <w:r w:rsidRPr="00F53EDF">
          <w:rPr>
            <w:rFonts w:ascii="Arial" w:hAnsi="Arial" w:cs="Arial"/>
            <w:b/>
            <w:bCs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2425B" w14:textId="77777777" w:rsidR="001A11FB" w:rsidRDefault="001A11FB" w:rsidP="0006055E">
      <w:pPr>
        <w:spacing w:after="0" w:line="240" w:lineRule="auto"/>
      </w:pPr>
      <w:r>
        <w:separator/>
      </w:r>
    </w:p>
  </w:footnote>
  <w:footnote w:type="continuationSeparator" w:id="0">
    <w:p w14:paraId="35F7AED2" w14:textId="77777777" w:rsidR="001A11FB" w:rsidRDefault="001A11FB" w:rsidP="00060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B0E8F" w14:textId="38917781" w:rsidR="0006055E" w:rsidRDefault="003F1766" w:rsidP="003F1766">
    <w:pPr>
      <w:pStyle w:val="NormalWeb"/>
      <w:ind w:left="-1134"/>
    </w:pPr>
    <w:r>
      <w:rPr>
        <w:noProof/>
        <w:lang w:val="en-US" w:eastAsia="en-US"/>
      </w:rPr>
      <w:drawing>
        <wp:inline distT="0" distB="0" distL="0" distR="0" wp14:anchorId="5F33E97A" wp14:editId="2D151CD3">
          <wp:extent cx="1811020" cy="876300"/>
          <wp:effectExtent l="0" t="0" r="0" b="0"/>
          <wp:docPr id="1177780392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3425268" name="Picture 1" descr="A logo for a compan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126" cy="8763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227"/>
    <w:multiLevelType w:val="multilevel"/>
    <w:tmpl w:val="C96E08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C73D9"/>
    <w:multiLevelType w:val="multilevel"/>
    <w:tmpl w:val="58DED5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A01F4"/>
    <w:multiLevelType w:val="multilevel"/>
    <w:tmpl w:val="5DF846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321C5"/>
    <w:multiLevelType w:val="multilevel"/>
    <w:tmpl w:val="87DA53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0C7053"/>
    <w:multiLevelType w:val="hybridMultilevel"/>
    <w:tmpl w:val="C682F208"/>
    <w:lvl w:ilvl="0" w:tplc="CF7C6B90">
      <w:start w:val="1"/>
      <w:numFmt w:val="bullet"/>
      <w:lvlText w:val="•"/>
      <w:lvlJc w:val="left"/>
      <w:pPr>
        <w:ind w:left="720" w:hanging="360"/>
      </w:pPr>
    </w:lvl>
    <w:lvl w:ilvl="1" w:tplc="CF48B568">
      <w:numFmt w:val="decimal"/>
      <w:lvlText w:val=""/>
      <w:lvlJc w:val="left"/>
    </w:lvl>
    <w:lvl w:ilvl="2" w:tplc="D2C08D96">
      <w:numFmt w:val="decimal"/>
      <w:lvlText w:val=""/>
      <w:lvlJc w:val="left"/>
    </w:lvl>
    <w:lvl w:ilvl="3" w:tplc="4D2ADCDA">
      <w:numFmt w:val="decimal"/>
      <w:lvlText w:val=""/>
      <w:lvlJc w:val="left"/>
    </w:lvl>
    <w:lvl w:ilvl="4" w:tplc="2A44DA8C">
      <w:numFmt w:val="decimal"/>
      <w:lvlText w:val=""/>
      <w:lvlJc w:val="left"/>
    </w:lvl>
    <w:lvl w:ilvl="5" w:tplc="D7EAB42C">
      <w:numFmt w:val="decimal"/>
      <w:lvlText w:val=""/>
      <w:lvlJc w:val="left"/>
    </w:lvl>
    <w:lvl w:ilvl="6" w:tplc="6B0C060E">
      <w:numFmt w:val="decimal"/>
      <w:lvlText w:val=""/>
      <w:lvlJc w:val="left"/>
    </w:lvl>
    <w:lvl w:ilvl="7" w:tplc="819E130E">
      <w:numFmt w:val="decimal"/>
      <w:lvlText w:val=""/>
      <w:lvlJc w:val="left"/>
    </w:lvl>
    <w:lvl w:ilvl="8" w:tplc="524C7EC8">
      <w:numFmt w:val="decimal"/>
      <w:lvlText w:val=""/>
      <w:lvlJc w:val="left"/>
    </w:lvl>
  </w:abstractNum>
  <w:abstractNum w:abstractNumId="5" w15:restartNumberingAfterBreak="0">
    <w:nsid w:val="5C1B5470"/>
    <w:multiLevelType w:val="multilevel"/>
    <w:tmpl w:val="0FF80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61728"/>
    <w:multiLevelType w:val="multilevel"/>
    <w:tmpl w:val="309E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121773">
    <w:abstractNumId w:val="6"/>
  </w:num>
  <w:num w:numId="2" w16cid:durableId="396124545">
    <w:abstractNumId w:val="1"/>
  </w:num>
  <w:num w:numId="3" w16cid:durableId="543713860">
    <w:abstractNumId w:val="5"/>
  </w:num>
  <w:num w:numId="4" w16cid:durableId="1020549878">
    <w:abstractNumId w:val="2"/>
  </w:num>
  <w:num w:numId="5" w16cid:durableId="929922709">
    <w:abstractNumId w:val="0"/>
  </w:num>
  <w:num w:numId="6" w16cid:durableId="277227697">
    <w:abstractNumId w:val="3"/>
  </w:num>
  <w:num w:numId="7" w16cid:durableId="163409080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7C0MDI0NLWwNLE0M7RQ0lEKTi0uzszPAykwrAUAKq2ITSwAAAA="/>
  </w:docVars>
  <w:rsids>
    <w:rsidRoot w:val="0B73C83A"/>
    <w:rsid w:val="00035EBE"/>
    <w:rsid w:val="0006055E"/>
    <w:rsid w:val="000672DA"/>
    <w:rsid w:val="000B7637"/>
    <w:rsid w:val="0013496F"/>
    <w:rsid w:val="00160395"/>
    <w:rsid w:val="001A11FB"/>
    <w:rsid w:val="00261BBE"/>
    <w:rsid w:val="0032524A"/>
    <w:rsid w:val="003854AE"/>
    <w:rsid w:val="003F1766"/>
    <w:rsid w:val="004A0BD2"/>
    <w:rsid w:val="004B0CAD"/>
    <w:rsid w:val="004F3861"/>
    <w:rsid w:val="00525863"/>
    <w:rsid w:val="00557EE4"/>
    <w:rsid w:val="00567B31"/>
    <w:rsid w:val="005E4DAE"/>
    <w:rsid w:val="006869BA"/>
    <w:rsid w:val="0072329A"/>
    <w:rsid w:val="007D7B92"/>
    <w:rsid w:val="007E4509"/>
    <w:rsid w:val="00823637"/>
    <w:rsid w:val="008365E0"/>
    <w:rsid w:val="00921E06"/>
    <w:rsid w:val="00930A57"/>
    <w:rsid w:val="0093496A"/>
    <w:rsid w:val="009F0A2C"/>
    <w:rsid w:val="00A75C8C"/>
    <w:rsid w:val="00AE5BD1"/>
    <w:rsid w:val="00B22FB0"/>
    <w:rsid w:val="00B365F7"/>
    <w:rsid w:val="00B82776"/>
    <w:rsid w:val="00D246B4"/>
    <w:rsid w:val="00D35EA7"/>
    <w:rsid w:val="00D50286"/>
    <w:rsid w:val="00D9026C"/>
    <w:rsid w:val="00D975E6"/>
    <w:rsid w:val="00DD4BFA"/>
    <w:rsid w:val="00E219F1"/>
    <w:rsid w:val="00E92D05"/>
    <w:rsid w:val="00FB6EE9"/>
    <w:rsid w:val="00FF50E7"/>
    <w:rsid w:val="0B73C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3C83A"/>
  <w15:chartTrackingRefBased/>
  <w15:docId w15:val="{D3790BC0-98D0-41E3-B380-3CBA56A9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55E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A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A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A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55E"/>
  </w:style>
  <w:style w:type="paragraph" w:styleId="Footer">
    <w:name w:val="footer"/>
    <w:basedOn w:val="Normal"/>
    <w:link w:val="FooterChar"/>
    <w:uiPriority w:val="99"/>
    <w:unhideWhenUsed/>
    <w:rsid w:val="00060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55E"/>
  </w:style>
  <w:style w:type="table" w:styleId="TableGrid">
    <w:name w:val="Table Grid"/>
    <w:basedOn w:val="TableNormal"/>
    <w:uiPriority w:val="39"/>
    <w:rsid w:val="000B7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F1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19F1"/>
    <w:rPr>
      <w:b/>
      <w:bCs/>
    </w:rPr>
  </w:style>
  <w:style w:type="character" w:styleId="Hyperlink">
    <w:name w:val="Hyperlink"/>
    <w:basedOn w:val="DefaultParagraphFont"/>
    <w:uiPriority w:val="99"/>
    <w:unhideWhenUsed/>
    <w:rsid w:val="00E219F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0A5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930A5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/>
    </w:rPr>
  </w:style>
  <w:style w:type="paragraph" w:customStyle="1" w:styleId="Style1">
    <w:name w:val="Style1"/>
    <w:basedOn w:val="Normal"/>
    <w:link w:val="Style1Char"/>
    <w:qFormat/>
    <w:rsid w:val="00930A57"/>
    <w:pPr>
      <w:spacing w:after="0" w:line="240" w:lineRule="auto"/>
    </w:pPr>
  </w:style>
  <w:style w:type="character" w:customStyle="1" w:styleId="Style1Char">
    <w:name w:val="Style1 Char"/>
    <w:basedOn w:val="DefaultParagraphFont"/>
    <w:link w:val="Style1"/>
    <w:rsid w:val="00930A57"/>
    <w:rPr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A5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N"/>
    </w:rPr>
  </w:style>
  <w:style w:type="paragraph" w:styleId="ListParagraph">
    <w:name w:val="List Paragraph"/>
    <w:qFormat/>
    <w:rsid w:val="00D50286"/>
    <w:pPr>
      <w:spacing w:after="0" w:line="240" w:lineRule="auto"/>
    </w:pPr>
    <w:rPr>
      <w:rFonts w:ascii="Arial" w:eastAsia="Arial" w:hAnsi="Arial" w:cs="Arial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ds.shakeer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429EF00492FE4990E954A7E88A5206" ma:contentTypeVersion="11" ma:contentTypeDescription="Create a new document." ma:contentTypeScope="" ma:versionID="485b8673692cd89b6ba84802495a0d4d">
  <xsd:schema xmlns:xsd="http://www.w3.org/2001/XMLSchema" xmlns:xs="http://www.w3.org/2001/XMLSchema" xmlns:p="http://schemas.microsoft.com/office/2006/metadata/properties" xmlns:ns2="e1a4064f-a063-413e-b5cd-46da78959799" xmlns:ns3="7b358903-1945-48c6-8657-d688af47190e" targetNamespace="http://schemas.microsoft.com/office/2006/metadata/properties" ma:root="true" ma:fieldsID="bcdf1ef93ab2601ca1a50bf1b8b085d5" ns2:_="" ns3:_="">
    <xsd:import namespace="e1a4064f-a063-413e-b5cd-46da78959799"/>
    <xsd:import namespace="7b358903-1945-48c6-8657-d688af4719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4064f-a063-413e-b5cd-46da789597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358903-1945-48c6-8657-d688af47190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57BB8D-CBE4-4AF8-977E-14697B4D4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4064f-a063-413e-b5cd-46da78959799"/>
    <ds:schemaRef ds:uri="7b358903-1945-48c6-8657-d688af4719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D7AF8E-18A2-4A57-81A2-B5AF2C395E9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6098AA-265F-4CB6-A79B-CDFBB4C955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F81E4C0-E566-46D2-9FDB-3765AA6CE18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16</Pages>
  <Words>4116</Words>
  <Characters>23464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Shilpiya Krishnan</dc:creator>
  <cp:keywords/>
  <dc:description/>
  <cp:lastModifiedBy>Shakeer Mohammed</cp:lastModifiedBy>
  <cp:revision>3</cp:revision>
  <dcterms:created xsi:type="dcterms:W3CDTF">2024-06-12T14:13:00Z</dcterms:created>
  <dcterms:modified xsi:type="dcterms:W3CDTF">2026-04-28T14:28:00Z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0x0101005F429EF00492FE4990E954A7E88A5206</vt:lpwstr>
  </property>
  <property fmtid="{D5CDD505-2E9C-101B-9397-08002B2CF9AE}" pid="3" name="GrammarlyDocumentId">
    <vt:lpwstr>ce3176b1a1fc1c3ce4106f037069f93bb8d22eb977b4bc07769f9bf5263a5563</vt:lpwstr>
  </property>
</Properties>
</file>