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page":1,"per_page":6,"total":12,"total_pages":2,"data":[{"id":1,"email":"george.bluth@reqres.in","first_name":"George","last_name":"Bluth","avatar":"https://reqres.in/img/faces/1-image.jpg"},{"id":2,"email":"janet.weaver@reqres.in","first_name":"Janet","last_name":"Weaver","avatar":"https://reqres.in/img/faces/2-image.jpg"},{"id":3,"email":"emma.wong@reqres.in","first_name":"Emma","last_name":"Wong","avatar":"https://reqres.in/img/faces/3-image.jpg"},{"id":4,"email":"eve.holt@reqres.in","first_name":"Eve","last_name":"Holt","avatar":"https://reqres.in/img/faces/4-image.jpg"},{"id":5,"email":"charles.morris@reqres.in","first_name":"Charles","last_name":"Morris","avatar":"https://reqres.in/img/faces/5-image.jpg"},{"id":6,"email":"tracey.ramos@reqres.in","first_name":"Tracey","last_name":"Ramos","avatar":"https://reqres.in/img/faces/6-image.jpg"}],"support":{"url":"https://reqres.in/#support-heading","text":"To keep ReqRes free, contributions towards server costs are appreciated!"}}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