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kmir4mg6aq76" w:id="0"/>
      <w:bookmarkEnd w:id="0"/>
      <w:r w:rsidDel="00000000" w:rsidR="00000000" w:rsidRPr="00000000">
        <w:rPr>
          <w:rtl w:val="0"/>
        </w:rPr>
        <w:t xml:space="preserve">Тестовое задание на позицию Backend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c84hcgmm7clz" w:id="1"/>
      <w:bookmarkEnd w:id="1"/>
      <w:r w:rsidDel="00000000" w:rsidR="00000000" w:rsidRPr="00000000">
        <w:rPr>
          <w:rtl w:val="0"/>
        </w:rPr>
        <w:t xml:space="preserve">Задача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Необходимо написать микросервис для асинхронного поиска в различных провайдерах. Сервис должен предоставлять HTTP API и принимать/отдавать запросы/ответы в формате JSON.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сервис </w:t>
      </w:r>
      <w:r w:rsidDel="00000000" w:rsidR="00000000" w:rsidRPr="00000000">
        <w:rPr>
          <w:b w:val="1"/>
          <w:rtl w:val="0"/>
        </w:rPr>
        <w:t xml:space="preserve">provider-a</w:t>
      </w:r>
      <w:r w:rsidDel="00000000" w:rsidR="00000000" w:rsidRPr="00000000">
        <w:rPr>
          <w:rtl w:val="0"/>
        </w:rPr>
        <w:t xml:space="preserve"> с одним методом </w:t>
      </w:r>
      <w:r w:rsidDel="00000000" w:rsidR="00000000" w:rsidRPr="00000000">
        <w:rPr>
          <w:color w:val="666666"/>
          <w:shd w:fill="efefef" w:val="clear"/>
          <w:rtl w:val="0"/>
        </w:rPr>
        <w:t xml:space="preserve">POST /search</w:t>
      </w:r>
      <w:r w:rsidDel="00000000" w:rsidR="00000000" w:rsidRPr="00000000">
        <w:rPr>
          <w:rtl w:val="0"/>
        </w:rPr>
        <w:t xml:space="preserve">, который возвращает данные  из файла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response_a.json</w:t>
        </w:r>
      </w:hyperlink>
      <w:r w:rsidDel="00000000" w:rsidR="00000000" w:rsidRPr="00000000">
        <w:rPr>
          <w:rtl w:val="0"/>
        </w:rPr>
        <w:t xml:space="preserve"> c задержкой 30 секунд (для задержки нужно использовать sleep(30))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сервис </w:t>
      </w:r>
      <w:r w:rsidDel="00000000" w:rsidR="00000000" w:rsidRPr="00000000">
        <w:rPr>
          <w:b w:val="1"/>
          <w:rtl w:val="0"/>
        </w:rPr>
        <w:t xml:space="preserve">provider-b</w:t>
      </w:r>
      <w:r w:rsidDel="00000000" w:rsidR="00000000" w:rsidRPr="00000000">
        <w:rPr>
          <w:rtl w:val="0"/>
        </w:rPr>
        <w:t xml:space="preserve"> с одним методом </w:t>
      </w:r>
      <w:r w:rsidDel="00000000" w:rsidR="00000000" w:rsidRPr="00000000">
        <w:rPr>
          <w:color w:val="666666"/>
          <w:shd w:fill="efefef" w:val="clear"/>
          <w:rtl w:val="0"/>
        </w:rPr>
        <w:t xml:space="preserve">POST /search</w:t>
      </w:r>
      <w:r w:rsidDel="00000000" w:rsidR="00000000" w:rsidRPr="00000000">
        <w:rPr>
          <w:rtl w:val="0"/>
        </w:rPr>
        <w:t xml:space="preserve">, который возвращает данные  из файла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response_b.json</w:t>
        </w:r>
      </w:hyperlink>
      <w:r w:rsidDel="00000000" w:rsidR="00000000" w:rsidRPr="00000000">
        <w:rPr>
          <w:rtl w:val="0"/>
        </w:rPr>
        <w:t xml:space="preserve"> c задержкой 60 секунд (для задержки нужно использовать sleep(60)).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сервис </w:t>
      </w:r>
      <w:r w:rsidDel="00000000" w:rsidR="00000000" w:rsidRPr="00000000">
        <w:rPr>
          <w:b w:val="1"/>
          <w:rtl w:val="0"/>
        </w:rPr>
        <w:t xml:space="preserve">airflow</w:t>
      </w:r>
      <w:r w:rsidDel="00000000" w:rsidR="00000000" w:rsidRPr="00000000">
        <w:rPr>
          <w:rtl w:val="0"/>
        </w:rPr>
        <w:t xml:space="preserve">, c методом поиска </w:t>
      </w:r>
      <w:r w:rsidDel="00000000" w:rsidR="00000000" w:rsidRPr="00000000">
        <w:rPr>
          <w:color w:val="666666"/>
          <w:shd w:fill="efefef" w:val="clear"/>
          <w:rtl w:val="0"/>
        </w:rPr>
        <w:t xml:space="preserve">POST /search</w:t>
      </w:r>
      <w:r w:rsidDel="00000000" w:rsidR="00000000" w:rsidRPr="00000000">
        <w:rPr>
          <w:rtl w:val="0"/>
        </w:rPr>
        <w:t xml:space="preserve"> который отправляет запросы на поиск в сервисы  </w:t>
      </w:r>
      <w:r w:rsidDel="00000000" w:rsidR="00000000" w:rsidRPr="00000000">
        <w:rPr>
          <w:b w:val="1"/>
          <w:rtl w:val="0"/>
        </w:rPr>
        <w:t xml:space="preserve">provider-a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provider-b</w:t>
      </w:r>
      <w:r w:rsidDel="00000000" w:rsidR="00000000" w:rsidRPr="00000000">
        <w:rPr>
          <w:rtl w:val="0"/>
        </w:rPr>
        <w:t xml:space="preserve"> и в ответе возвращает уникальный search_id поиска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6.9291338582675" w:right="0" w:firstLine="0"/>
              <w:jc w:val="left"/>
              <w:rPr>
                <w:rFonts w:ascii="Consolas" w:cs="Consolas" w:eastAsia="Consolas" w:hAnsi="Consolas"/>
                <w:color w:val="434f5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6.9291338582675" w:right="0" w:firstLine="285"/>
              <w:jc w:val="left"/>
              <w:rPr>
                <w:rFonts w:ascii="Consolas" w:cs="Consolas" w:eastAsia="Consolas" w:hAnsi="Consolas"/>
                <w:color w:val="005c5f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"search_id":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"d9e0cf5a-6bb8-4dae-8411-6caddcfd52da"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6.9291338582675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сервисе </w:t>
      </w:r>
      <w:r w:rsidDel="00000000" w:rsidR="00000000" w:rsidRPr="00000000">
        <w:rPr>
          <w:b w:val="1"/>
          <w:rtl w:val="0"/>
        </w:rPr>
        <w:t xml:space="preserve">airflow</w:t>
      </w:r>
      <w:r w:rsidDel="00000000" w:rsidR="00000000" w:rsidRPr="00000000">
        <w:rPr>
          <w:rtl w:val="0"/>
        </w:rPr>
        <w:t xml:space="preserve"> реализовать метод  </w:t>
      </w:r>
      <w:r w:rsidDel="00000000" w:rsidR="00000000" w:rsidRPr="00000000">
        <w:rPr>
          <w:color w:val="666666"/>
          <w:shd w:fill="efefef" w:val="clear"/>
          <w:rtl w:val="0"/>
        </w:rPr>
        <w:t xml:space="preserve">GET /results/{search_id}/{currency}</w:t>
      </w:r>
      <w:r w:rsidDel="00000000" w:rsidR="00000000" w:rsidRPr="00000000">
        <w:rPr>
          <w:rtl w:val="0"/>
        </w:rPr>
        <w:t xml:space="preserve">, который  возвращает результаты поиска в провайдерах </w:t>
      </w:r>
      <w:r w:rsidDel="00000000" w:rsidR="00000000" w:rsidRPr="00000000">
        <w:rPr>
          <w:b w:val="1"/>
          <w:rtl w:val="0"/>
        </w:rPr>
        <w:t xml:space="preserve">provider-a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provider-b</w:t>
      </w:r>
      <w:r w:rsidDel="00000000" w:rsidR="00000000" w:rsidRPr="00000000">
        <w:rPr>
          <w:rtl w:val="0"/>
        </w:rPr>
        <w:t xml:space="preserve"> по уникальному search_id  поиска с указанием валюты currency, например KZT.  Результаты поиска должны накапливаться и быть отсортированными по цене,  ответ также должен содержать статус поиска </w:t>
      </w:r>
      <w:r w:rsidDel="00000000" w:rsidR="00000000" w:rsidRPr="00000000">
        <w:rPr>
          <w:b w:val="1"/>
          <w:rtl w:val="0"/>
        </w:rPr>
        <w:t xml:space="preserve">PENDING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COMPLETED</w:t>
      </w:r>
      <w:r w:rsidDel="00000000" w:rsidR="00000000" w:rsidRPr="00000000">
        <w:rPr>
          <w:rtl w:val="0"/>
        </w:rPr>
        <w:t xml:space="preserve"> в зависимости от стадии поиска.  Пример ответа: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1511.186523437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left="566.9291338582675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{   </w:t>
              <w:br w:type="textWrapping"/>
              <w:t xml:space="preserve">   "search_id":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"d9e0cf5a-6bb8-4dae-8411-6caddcfd52da"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  </w:t>
              <w:br w:type="textWrapping"/>
              <w:t xml:space="preserve">   "status":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"PENDING"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  </w:t>
              <w:br w:type="textWrapping"/>
              <w:t xml:space="preserve">   "items": [...] </w:t>
              <w:br w:type="textWrapping"/>
              <w:t xml:space="preserve">}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onsolas" w:cs="Consolas" w:eastAsia="Consolas" w:hAnsi="Consolas"/>
                <w:color w:val="434f5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Результаты поиска нужно привести к единой валюте </w:t>
      </w:r>
      <w:r w:rsidDel="00000000" w:rsidR="00000000" w:rsidRPr="00000000">
        <w:rPr>
          <w:b w:val="1"/>
          <w:rtl w:val="0"/>
        </w:rPr>
        <w:t xml:space="preserve">currency, </w:t>
      </w:r>
      <w:r w:rsidDel="00000000" w:rsidR="00000000" w:rsidRPr="00000000">
        <w:rPr>
          <w:rtl w:val="0"/>
        </w:rPr>
        <w:t xml:space="preserve">нужно добавить в каждый результат поиска поле price, и пересчитать по текущему курсу сумму результата. Курс валют должен скачиваться раз в день в 12:00, также нужно скачать курс при первом запуске. Чтобы не нагружать основной метод поиска.</w:t>
      </w:r>
    </w:p>
    <w:p w:rsidR="00000000" w:rsidDel="00000000" w:rsidP="00000000" w:rsidRDefault="00000000" w:rsidRPr="00000000" w14:paraId="00000016">
      <w:pPr>
        <w:widowControl w:val="0"/>
        <w:rPr>
          <w:rFonts w:ascii="Consolas" w:cs="Consolas" w:eastAsia="Consolas" w:hAnsi="Consolas"/>
          <w:color w:val="434f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left="708.6614173228347" w:firstLine="0"/>
        <w:rPr>
          <w:rFonts w:ascii="Consolas" w:cs="Consolas" w:eastAsia="Consolas" w:hAnsi="Consolas"/>
          <w:color w:val="005c5f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{   </w:t>
        <w:br w:type="textWrapping"/>
        <w:t xml:space="preserve">   "price": </w:t>
      </w:r>
      <w:r w:rsidDel="00000000" w:rsidR="00000000" w:rsidRPr="00000000">
        <w:rPr>
          <w:rFonts w:ascii="Consolas" w:cs="Consolas" w:eastAsia="Consolas" w:hAnsi="Consolas"/>
          <w:color w:val="005c5f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8">
      <w:pPr>
        <w:widowControl w:val="0"/>
        <w:ind w:left="708.6614173228347" w:firstLine="0"/>
        <w:rPr>
          <w:rFonts w:ascii="Consolas" w:cs="Consolas" w:eastAsia="Consolas" w:hAnsi="Consolas"/>
          <w:color w:val="005c5f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      "amount": </w:t>
      </w:r>
      <w:r w:rsidDel="00000000" w:rsidR="00000000" w:rsidRPr="00000000">
        <w:rPr>
          <w:rFonts w:ascii="Consolas" w:cs="Consolas" w:eastAsia="Consolas" w:hAnsi="Consolas"/>
          <w:color w:val="005c5f"/>
          <w:highlight w:val="white"/>
          <w:rtl w:val="0"/>
        </w:rPr>
        <w:t xml:space="preserve">"10000.00"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,   </w:t>
        <w:br w:type="textWrapping"/>
        <w:t xml:space="preserve">      "currency": </w:t>
      </w:r>
      <w:r w:rsidDel="00000000" w:rsidR="00000000" w:rsidRPr="00000000">
        <w:rPr>
          <w:rFonts w:ascii="Consolas" w:cs="Consolas" w:eastAsia="Consolas" w:hAnsi="Consolas"/>
          <w:color w:val="005c5f"/>
          <w:highlight w:val="white"/>
          <w:rtl w:val="0"/>
        </w:rPr>
        <w:t xml:space="preserve">"KZT"    </w:t>
      </w:r>
    </w:p>
    <w:p w:rsidR="00000000" w:rsidDel="00000000" w:rsidP="00000000" w:rsidRDefault="00000000" w:rsidRPr="00000000" w14:paraId="00000019">
      <w:pPr>
        <w:widowControl w:val="0"/>
        <w:ind w:left="708.6614173228347" w:firstLine="0"/>
        <w:rPr>
          <w:rFonts w:ascii="Consolas" w:cs="Consolas" w:eastAsia="Consolas" w:hAnsi="Consolas"/>
          <w:color w:val="005c5f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5c5f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A">
      <w:pPr>
        <w:widowControl w:val="0"/>
        <w:ind w:left="708.6614173228347" w:firstLine="0"/>
        <w:rPr>
          <w:rFonts w:ascii="Consolas" w:cs="Consolas" w:eastAsia="Consolas" w:hAnsi="Consolas"/>
          <w:color w:val="434f5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5c5f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"pricing":{...}</w:t>
      </w:r>
    </w:p>
    <w:p w:rsidR="00000000" w:rsidDel="00000000" w:rsidP="00000000" w:rsidRDefault="00000000" w:rsidRPr="00000000" w14:paraId="0000001B">
      <w:pPr>
        <w:widowControl w:val="0"/>
        <w:ind w:left="708.6614173228347" w:firstLine="0"/>
        <w:rPr>
          <w:rFonts w:ascii="Consolas" w:cs="Consolas" w:eastAsia="Consolas" w:hAnsi="Consolas"/>
          <w:color w:val="434f5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    ...</w:t>
      </w:r>
    </w:p>
    <w:p w:rsidR="00000000" w:rsidDel="00000000" w:rsidP="00000000" w:rsidRDefault="00000000" w:rsidRPr="00000000" w14:paraId="0000001C">
      <w:pPr>
        <w:widowControl w:val="0"/>
        <w:ind w:left="708.6614173228347" w:firstLine="0"/>
        <w:rPr>
          <w:rFonts w:ascii="Consolas" w:cs="Consolas" w:eastAsia="Consolas" w:hAnsi="Consolas"/>
          <w:color w:val="005c5f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5c5f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widowControl w:val="0"/>
        <w:ind w:left="425.19685039370086" w:firstLine="0"/>
        <w:rPr>
          <w:rFonts w:ascii="Consolas" w:cs="Consolas" w:eastAsia="Consolas" w:hAnsi="Consolas"/>
          <w:color w:val="005c5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Курсы валют можно получить с помощью запроса </w:t>
      </w:r>
    </w:p>
    <w:p w:rsidR="00000000" w:rsidDel="00000000" w:rsidP="00000000" w:rsidRDefault="00000000" w:rsidRPr="00000000" w14:paraId="0000001F">
      <w:pPr>
        <w:ind w:left="720" w:firstLine="0"/>
        <w:rPr>
          <w:rFonts w:ascii="Consolas" w:cs="Consolas" w:eastAsia="Consolas" w:hAnsi="Consolas"/>
          <w:color w:val="434f54"/>
          <w:highlight w:val="white"/>
        </w:rPr>
      </w:pPr>
      <w:r w:rsidDel="00000000" w:rsidR="00000000" w:rsidRPr="00000000">
        <w:rPr>
          <w:color w:val="434343"/>
          <w:shd w:fill="d9d9d9" w:val="clear"/>
          <w:rtl w:val="0"/>
        </w:rPr>
        <w:t xml:space="preserve">GET https://www.nationalbank.kz/rss/get_rates.cfm?fdate=26.10.2021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ind w:left="0" w:firstLine="0"/>
        <w:rPr>
          <w:rFonts w:ascii="Consolas" w:cs="Consolas" w:eastAsia="Consolas" w:hAnsi="Consolas"/>
          <w:color w:val="434f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widowControl w:val="0"/>
        <w:rPr/>
      </w:pPr>
      <w:bookmarkStart w:colFirst="0" w:colLast="0" w:name="_rdxdtpwnrwzk" w:id="2"/>
      <w:bookmarkEnd w:id="2"/>
      <w:r w:rsidDel="00000000" w:rsidR="00000000" w:rsidRPr="00000000">
        <w:rPr>
          <w:rtl w:val="0"/>
        </w:rPr>
        <w:t xml:space="preserve">Требования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Сервисы должен быть написан на языке Python с использованием любого из веб фреймворков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 качестве хранилища данных можно использовать любую технологию.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Сервер должен быть доступен на порту 9000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Предоставить инструкцию по запуску приложения. В идеале (но не обязательно) – использовать контейнеризацию с возможностью запустить проект командой docker-compose up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widowControl w:val="0"/>
        <w:rPr/>
      </w:pPr>
      <w:bookmarkStart w:colFirst="0" w:colLast="0" w:name="_un7crkmioicy" w:id="3"/>
      <w:bookmarkEnd w:id="3"/>
      <w:r w:rsidDel="00000000" w:rsidR="00000000" w:rsidRPr="00000000">
        <w:rPr>
          <w:rtl w:val="0"/>
        </w:rPr>
        <w:t xml:space="preserve">Будет плюсом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Использование асинхронного фреймворка и кода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Написать тесты (постарайтесь достичь покрытия в 70% и больше)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Если вдруг будет желание, можно сделать простой UI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Вместо файлов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response_a.json</w:t>
        </w:r>
      </w:hyperlink>
      <w:r w:rsidDel="00000000" w:rsidR="00000000" w:rsidRPr="00000000">
        <w:rPr>
          <w:rtl w:val="0"/>
        </w:rPr>
        <w:t xml:space="preserve"> и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response_b.json</w:t>
        </w:r>
      </w:hyperlink>
      <w:r w:rsidDel="00000000" w:rsidR="00000000" w:rsidRPr="00000000">
        <w:rPr>
          <w:rtl w:val="0"/>
        </w:rPr>
        <w:t xml:space="preserve">,  распарсить реальные ответы провайдеров из файлов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response_a.xml</w:t>
        </w:r>
      </w:hyperlink>
      <w:r w:rsidDel="00000000" w:rsidR="00000000" w:rsidRPr="00000000">
        <w:rPr>
          <w:rtl w:val="0"/>
        </w:rPr>
        <w:t xml:space="preserve"> и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response_b.xml</w:t>
        </w:r>
      </w:hyperlink>
      <w:r w:rsidDel="00000000" w:rsidR="00000000" w:rsidRPr="00000000">
        <w:rPr>
          <w:rtl w:val="0"/>
        </w:rPr>
        <w:t xml:space="preserve">, результат должен быть идентичным по формату.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open?id=1AuvU-QlV2Nv47h2D_tP3BB7Qzp9UaY0Z" TargetMode="External"/><Relationship Id="rId10" Type="http://schemas.openxmlformats.org/officeDocument/2006/relationships/hyperlink" Target="https://drive.google.com/open?id=1orQYMqY70iAZbAKKa9YnKQAOgofzYKEm" TargetMode="External"/><Relationship Id="rId9" Type="http://schemas.openxmlformats.org/officeDocument/2006/relationships/hyperlink" Target="https://drive.google.com/open?id=1eGlS-_4gAqY1LkJU0rXgzGxZrq9yfMXZ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qLWsL570PxC5eTDkMYWBbFYtLTTBU1KE" TargetMode="External"/><Relationship Id="rId7" Type="http://schemas.openxmlformats.org/officeDocument/2006/relationships/hyperlink" Target="https://drive.google.com/open?id=1eGlS-_4gAqY1LkJU0rXgzGxZrq9yfMXZ" TargetMode="External"/><Relationship Id="rId8" Type="http://schemas.openxmlformats.org/officeDocument/2006/relationships/hyperlink" Target="https://drive.google.com/open?id=1qLWsL570PxC5eTDkMYWBbFYtLTTBU1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