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8C7F"/>
          <w:spacing w:val="40"/>
          <w:sz w:val="18"/>
          <w:szCs w:val="18"/>
        </w:rPr>
        <w:t xml:space="preserve">COMPLY iV</w:t>
      </w:r>
    </w:p>
    <w:p>
      <w:pPr>
        <w:pStyle w:val="Title"/>
      </w:pPr>
      <w:r>
        <w:t xml:space="preserve">🤖 AI in CiV: where it helps, which AI to use, and what it costs</w:t>
      </w:r>
    </w:p>
    <w:p>
      <w:pPr>
        <w:spacing w:after="240"/>
      </w:pPr>
      <w:r>
        <w:rPr>
          <w:rFonts w:ascii="Arial" w:cs="Arial" w:eastAsia="Arial" w:hAnsi="Arial"/>
          <w:color w:val="647079"/>
          <w:sz w:val="19"/>
          <w:szCs w:val="19"/>
        </w:rPr>
        <w:t xml:space="preserve">8 October 2026 · Plan document: no AI is built yet</w:t>
      </w:r>
    </w:p>
    <w:p>
      <w:pPr>
        <w:pStyle w:val="Heading1"/>
      </w:pPr>
      <w:r>
        <w:t xml:space="preserve">1. The simple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🤖 AI does</w:t>
            </w:r>
          </w:p>
        </w:tc>
        <w:tc>
          <w:tcPr>
            <w:tcW w:type="dxa" w:w="468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📏 Fixed rules do</w:t>
            </w:r>
          </w:p>
        </w:tc>
      </w:tr>
      <w:tr>
        <w:tc>
          <w:tcPr>
            <w:tcW w:type="dxa" w:w="468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messy human things: words, voices, documents, web pages</w:t>
            </w:r>
          </w:p>
        </w:tc>
        <w:tc>
          <w:tcPr>
            <w:tcW w:type="dxa" w:w="468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Counting, scoring, deadlines and grades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🍎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Example:</w:t>
      </w:r>
      <w:r>
        <w:rPr>
          <w:rFonts w:ascii="Arial" w:cs="Arial" w:eastAsia="Arial" w:hAnsi="Arial"/>
          <w:sz w:val="21"/>
          <w:szCs w:val="21"/>
        </w:rPr>
        <w:t xml:space="preserve"> a teacher uses judgment to read your essay, but uses a calculator to add up the marks. AI is the judgment; rules are the calculator.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keep scoring out of AI?</w:t>
      </w:r>
      <w:r>
        <w:rPr>
          <w:rFonts w:ascii="Arial" w:cs="Arial" w:eastAsia="Arial" w:hAnsi="Arial"/>
          <w:sz w:val="21"/>
          <w:szCs w:val="21"/>
        </w:rPr>
        <w:t xml:space="preserve"> A score must give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same answer every time</w:t>
      </w:r>
      <w:r>
        <w:rPr>
          <w:rFonts w:ascii="Arial" w:cs="Arial" w:eastAsia="Arial" w:hAnsi="Arial"/>
          <w:sz w:val="21"/>
          <w:szCs w:val="21"/>
        </w:rPr>
        <w:t xml:space="preserve">, so it can be checked in court. AI can answer slightly differently each time, so AI only feeds facts into the rules.</w:t>
      </w:r>
    </w:p>
    <w:p>
      <w:pPr>
        <w:pStyle w:val="Heading1"/>
      </w:pPr>
      <w:r>
        <w:t xml:space="preserve">2. Where AI is already in our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460"/>
        <w:gridCol w:w="3100"/>
      </w:tblGrid>
      <w:tr>
        <w:trPr>
          <w:tblHeader/>
        </w:trP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AI job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📞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review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(D37)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Listens to the whole call; finds opt-outs, wrong numbers, partial requests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"Please don't call me again" → opted out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💬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 review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(D37)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the whole text chat with the same results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"Stop texting me at work" → partial request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🗣️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disclosures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(M20)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 the agent said the required things (company name, why they're calling)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Agent never said the company name → flagged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Spoken consent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Finds the moment a customer agreed on a call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"Yes, you can text me" at 2:14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📄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Vendor contracts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(M07)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contracts; checks the required clauses are there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indemnity clause → flagged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🌐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 page meaning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web forms; checks the consent sentence really means consent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is hidden in tiny grey text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🎓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 records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(M25a)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training files; checks who was trained and when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agents have no training record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⚖️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Court cases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(base-rate study)</w:t>
            </w:r>
          </w:p>
        </w:tc>
        <w:tc>
          <w:tcPr>
            <w:tcW w:type="dxa" w:w="34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public lawsuits; sorts them by type and industry</w:t>
            </w:r>
          </w:p>
        </w:tc>
        <w:tc>
          <w:tcPr>
            <w:tcW w:type="dxa" w:w="31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3,000 solar-company TCPA cases</w:t>
            </w:r>
          </w:p>
        </w:tc>
      </w:tr>
    </w:tbl>
    <w:p>
      <w:pPr>
        <w:pStyle w:val="Heading1"/>
      </w:pPr>
      <w:r>
        <w:t xml:space="preserve">3. New places AI could help (suggestions)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860"/>
        <w:gridCol w:w="2300"/>
        <w:gridCol w:w="1700"/>
      </w:tblGrid>
      <w:tr>
        <w:trPr>
          <w:tblHeader/>
        </w:trP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New AI job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Vote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📨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Complaint reader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the client's complaint log; finds hidden opt-outs ("stop calling me!!") and sorts complaints by type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Catches opt-outs hidden inside complaints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Plain-language explainer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"Explain this" button on every finding, in simple words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Owners understand findings without a lawyer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with the banned-word guard and "not legal advice"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🔄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change summary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a consent page changes, says what changed in one sentence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 sentence 'consent is not required to buy' was removed"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📜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Rule change summary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When a law or court ruling changes, drafts a simple summary for the Regulatory Changes page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Saves lawyer time; the lawyer still approves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the lawyer approves before clients see it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Monthly report story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Writes the opening "what happened this month" paragraph of the PDF report from the numbers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read like a person wrote them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Later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💬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"Ask CiV" assistant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Owner types "why did my score drop?" and AI answers from CiV's own results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friendly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Later; risk of sounding like legal advice</w:t>
            </w:r>
          </w:p>
        </w:tc>
      </w:tr>
      <w:tr>
        <w:tc>
          <w:tcPr>
            <w:tcW w:type="dxa" w:w="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</w:t>
            </w:r>
          </w:p>
        </w:tc>
        <w:tc>
          <w:tcPr>
            <w:tcW w:type="dxa" w:w="2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coaching hints</w:t>
            </w:r>
          </w:p>
        </w:tc>
        <w:tc>
          <w:tcPr>
            <w:tcW w:type="dxa" w:w="2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Tells the client which agents miss disclosures most</w:t>
            </w:r>
          </w:p>
        </w:tc>
        <w:tc>
          <w:tcPr>
            <w:tcW w:type="dxa" w:w="23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Helps fix the cause</w:t>
            </w:r>
          </w:p>
        </w:tc>
        <w:tc>
          <w:tcPr>
            <w:tcW w:type="dxa" w:w="17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CiV measures, it doesn't run the call center</w:t>
            </w:r>
          </w:p>
        </w:tc>
      </w:tr>
    </w:tbl>
    <w:p>
      <w:pPr>
        <w:pStyle w:val="Heading1"/>
      </w:pPr>
      <w:r>
        <w:t xml:space="preserve">4. Which AI is best for each job</w:t>
      </w:r>
    </w:p>
    <w:p>
      <w:pPr>
        <w:pStyle w:val="Heading2"/>
      </w:pPr>
      <w:r>
        <w:t xml:space="preserve">🧠 Thinking AI (reads and understands): Claude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Claude reads text, documents and web pages. It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cannot hear audio</w:t>
      </w:r>
      <w:r>
        <w:rPr>
          <w:rFonts w:ascii="Arial" w:cs="Arial" w:eastAsia="Arial" w:hAnsi="Arial"/>
          <w:sz w:val="21"/>
          <w:szCs w:val="21"/>
        </w:rPr>
        <w:t xml:space="preserve">, so calls first need a speech-to-text tool (below).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Current Claude models and prices (per 1 million "tokens"; 1 million tokens ≈ 750,000 words):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Model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Best for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Reading cost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Writing cost</w:t>
            </w:r>
          </w:p>
        </w:tc>
      </w:tr>
      <w:tr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Fast, cheap, simple sorting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Sonnet 5.5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 and mid-priced; good everyday judgment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Claude Opus 5.5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Smartest everyday model; hard legal-style reading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</w:t>
            </w:r>
          </w:p>
        </w:tc>
        <w:tc>
          <w:tcPr>
            <w:tcW w:type="dxa" w:w="1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Suggested model per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Job</w:t>
            </w:r>
          </w:p>
        </w:tc>
        <w:tc>
          <w:tcPr>
            <w:tcW w:type="dxa" w:w="2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Suggested model</w:t>
            </w:r>
          </w:p>
        </w:tc>
        <w:tc>
          <w:tcPr>
            <w:tcW w:type="dxa" w:w="3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📞💬 Call and text review</w:t>
            </w:r>
          </w:p>
        </w:tc>
        <w:tc>
          <w:tcPr>
            <w:tcW w:type="dxa" w:w="2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Sonnet 5.5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(test Haiku and Opus too)</w:t>
            </w:r>
          </w:p>
        </w:tc>
        <w:tc>
          <w:tcPr>
            <w:tcW w:type="dxa" w:w="3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volume, needs good judgment.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95% accuracy test picks the winner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we use the cheapest model that passes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📄 Contracts, policies, training, consent pages</w:t>
            </w:r>
          </w:p>
        </w:tc>
        <w:tc>
          <w:tcPr>
            <w:tcW w:type="dxa" w:w="2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Opus 5.5</w:t>
            </w:r>
          </w:p>
        </w:tc>
        <w:tc>
          <w:tcPr>
            <w:tcW w:type="dxa" w:w="3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Few documents, high stakes, so the cost is tiny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⚖️ Court cases</w:t>
            </w:r>
          </w:p>
        </w:tc>
        <w:tc>
          <w:tcPr>
            <w:tcW w:type="dxa" w:w="2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Sonnet 5.5 with "batch" mode</w:t>
            </w:r>
          </w:p>
        </w:tc>
        <w:tc>
          <w:tcPr>
            <w:tcW w:type="dxa" w:w="3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urgent, and batch mode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50% cheaper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📝 Explanations, summaries</w:t>
            </w:r>
          </w:p>
        </w:tc>
        <w:tc>
          <w:tcPr>
            <w:tcW w:type="dxa" w:w="25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Sonnet 5.5</w:t>
            </w:r>
          </w:p>
        </w:tc>
        <w:tc>
          <w:tcPr>
            <w:tcW w:type="dxa" w:w="38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 writing, mid price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Money-saving tricks: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Prompt caching:</w:t>
      </w:r>
      <w:r>
        <w:rPr>
          <w:rFonts w:ascii="Arial" w:cs="Arial" w:eastAsia="Arial" w:hAnsi="Arial"/>
          <w:sz w:val="21"/>
          <w:szCs w:val="21"/>
        </w:rPr>
        <w:t xml:space="preserve"> the long instructions we send every time are stored, so repeats cost about 10x less.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Batch mode:</w:t>
      </w:r>
      <w:r>
        <w:rPr>
          <w:rFonts w:ascii="Arial" w:cs="Arial" w:eastAsia="Arial" w:hAnsi="Arial"/>
          <w:sz w:val="21"/>
          <w:szCs w:val="21"/>
        </w:rPr>
        <w:t xml:space="preserve"> 50% off for jobs that can wait (court cases, monthly work). Not for call review, which must be fast.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AI call does two jobs:</w:t>
      </w:r>
      <w:r>
        <w:rPr>
          <w:rFonts w:ascii="Arial" w:cs="Arial" w:eastAsia="Arial" w:hAnsi="Arial"/>
          <w:sz w:val="21"/>
          <w:szCs w:val="21"/>
        </w:rPr>
        <w:t xml:space="preserve"> the same call review also checks disclosures and spoken consent.</w:t>
      </w:r>
    </w:p>
    <w:p>
      <w:pPr>
        <w:pStyle w:val="Heading2"/>
      </w:pPr>
      <w:r>
        <w:t xml:space="preserve">👂 Listening AI (turns calls into text): a speech-to-text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Price per minute of call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AssemblyAI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(Universal-2)</w:t>
            </w:r>
          </w:p>
        </w:tc>
        <w:tc>
          <w:tcPr>
            <w:tcW w:type="dxa" w:w="2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about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$0.0025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Cheapest; includes "who is talking"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Deepgram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(Nova-3)</w:t>
            </w:r>
          </w:p>
        </w:tc>
        <w:tc>
          <w:tcPr>
            <w:tcW w:type="dxa" w:w="2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about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$0.0043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Fast; "who is talking" included for recorded calls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OpenAI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(gpt-4o-transcribe)</w:t>
            </w:r>
          </w:p>
        </w:tc>
        <w:tc>
          <w:tcPr>
            <w:tcW w:type="dxa" w:w="26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about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$0.006</w:t>
            </w:r>
          </w:p>
        </w:tc>
        <w:tc>
          <w:tcPr>
            <w:tcW w:type="dxa" w:w="37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 accuracy; costs more</w:t>
            </w:r>
          </w:p>
        </w:tc>
      </w:tr>
    </w:tbl>
    <w:p>
      <w:pPr>
        <w:spacing w:after="120"/>
      </w:pPr>
    </w:p>
    <w:p>
      <w:pPr>
        <w:pBdr>
          <w:left w:val="single" w:color="D6920C" w:sz="18" w:space="8"/>
        </w:pBdr>
        <w:shd w:fill="FDF8EC" w:color="auto" w:val="clear"/>
        <w:spacing w:after="160" w:before="80" w:line="300"/>
        <w:ind w:lef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Important:</w:t>
      </w:r>
      <w:r>
        <w:rPr>
          <w:rFonts w:ascii="Arial" w:cs="Arial" w:eastAsia="Arial" w:hAnsi="Arial"/>
          <w:sz w:val="21"/>
          <w:szCs w:val="21"/>
        </w:rPr>
        <w:t xml:space="preserve"> we need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"who is talking" (speaker separation)</w:t>
      </w:r>
      <w:r>
        <w:rPr>
          <w:rFonts w:ascii="Arial" w:cs="Arial" w:eastAsia="Arial" w:hAnsi="Arial"/>
          <w:sz w:val="21"/>
          <w:szCs w:val="21"/>
        </w:rPr>
        <w:t xml:space="preserve">, so the AI knows whether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customer</w:t>
      </w:r>
      <w:r>
        <w:rPr>
          <w:rFonts w:ascii="Arial" w:cs="Arial" w:eastAsia="Arial" w:hAnsi="Arial"/>
          <w:sz w:val="21"/>
          <w:szCs w:val="21"/>
        </w:rPr>
        <w:t xml:space="preserve"> said "stop", not the agent.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Suggestion: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test AssemblyAI and Deepgram on real recordings</w:t>
      </w:r>
      <w:r>
        <w:rPr>
          <w:rFonts w:ascii="Arial" w:cs="Arial" w:eastAsia="Arial" w:hAnsi="Arial"/>
          <w:sz w:val="21"/>
          <w:szCs w:val="21"/>
        </w:rPr>
        <w:t xml:space="preserve"> and pick the more accurate one.</w:t>
      </w:r>
    </w:p>
    <w:p>
      <w:pPr>
        <w:pStyle w:val="Heading1"/>
      </w:pPr>
      <w:r>
        <w:t xml:space="preserve">5. 💰 What it costs per client per month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client (Growth plan):</w:t>
      </w:r>
      <w:r>
        <w:rPr>
          <w:rFonts w:ascii="Arial" w:cs="Arial" w:eastAsia="Arial" w:hAnsi="Arial"/>
          <w:sz w:val="21"/>
          <w:szCs w:val="21"/>
        </w:rPr>
        <w:t xml:space="preserve"> about 35,000 numbers contacted a month.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Assumptions (to be measured on the first pilot):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30,000 answered calls with recordings, about 3 minutes each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90,000 call minutes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40,000 text chats</w:t>
      </w:r>
      <w:r>
        <w:rPr>
          <w:rFonts w:ascii="Arial" w:cs="Arial" w:eastAsia="Arial" w:hAnsi="Arial"/>
          <w:sz w:val="21"/>
          <w:szCs w:val="21"/>
        </w:rPr>
        <w:t xml:space="preserve"> to review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About 20 documents and 50 page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Cost item</w:t>
            </w:r>
          </w:p>
        </w:tc>
        <w:tc>
          <w:tcPr>
            <w:tcW w:type="dxa" w:w="39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How it's counted</w:t>
            </w:r>
          </w:p>
        </w:tc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shd w:fill="E2F2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0A6A60"/>
                <w:sz w:val="19"/>
                <w:szCs w:val="19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👂 Speech-to-text</w:t>
            </w:r>
          </w:p>
        </w:tc>
        <w:tc>
          <w:tcPr>
            <w:tcW w:type="dxa" w:w="39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90,000 min × $0.0025–$0.006</w:t>
            </w:r>
          </w:p>
        </w:tc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$225 – $540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📞💬 Call + text review (70,000)</w:t>
            </w:r>
          </w:p>
        </w:tc>
        <w:tc>
          <w:tcPr>
            <w:tcW w:type="dxa" w:w="39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about $0.003 (Haiku) to $0.006 (Sonnet) to $0.012 (Opus) each</w:t>
            </w:r>
          </w:p>
        </w:tc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$225 – $870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📄 Documents, pages, explanations</w:t>
            </w:r>
          </w:p>
        </w:tc>
        <w:tc>
          <w:tcPr>
            <w:tcW w:type="dxa" w:w="39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numbers</w:t>
            </w:r>
          </w:p>
        </w:tc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$10 – $30</w:t>
            </w:r>
          </w:p>
        </w:tc>
      </w:tr>
      <w:tr>
        <w:tc>
          <w:tcPr>
            <w:tcW w:type="dxa" w:w="30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AI cost</w:t>
            </w:r>
          </w:p>
        </w:tc>
        <w:tc>
          <w:tcPr>
            <w:tcW w:type="dxa" w:w="396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</w:p>
        </w:tc>
        <w:tc>
          <w:tcPr>
            <w:tcW w:type="dxa" w:w="2400"/>
            <w:tcBorders>
              <w:top w:val="single" w:color="D6DCD8" w:sz="4"/>
              <w:left w:val="single" w:color="D6DCD8" w:sz="4"/>
              <w:bottom w:val="single" w:color="D6DCD8" w:sz="4"/>
              <w:right w:val="single" w:color="D6DC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≈ $460 – $1,440 a month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⚖️ The court-case study is separate: about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$50–$150 of AI once</w:t>
      </w:r>
      <w:r>
        <w:rPr>
          <w:rFonts w:ascii="Arial" w:cs="Arial" w:eastAsia="Arial" w:hAnsi="Arial"/>
          <w:sz w:val="21"/>
          <w:szCs w:val="21"/>
        </w:rPr>
        <w:t xml:space="preserve">, plus the ~$8,000/year court records fee already in the plan.</w:t>
      </w:r>
    </w:p>
    <w:p>
      <w:pPr>
        <w:pStyle w:val="Heading2"/>
      </w:pPr>
      <w:r>
        <w:t xml:space="preserve">✂️ How to cut this cost a lot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Only review texts where the customer replied.</w:t>
      </w:r>
      <w:r>
        <w:rPr>
          <w:rFonts w:ascii="Arial" w:cs="Arial" w:eastAsia="Arial" w:hAnsi="Arial"/>
          <w:sz w:val="21"/>
          <w:szCs w:val="21"/>
        </w:rPr>
        <w:t xml:space="preserve"> If a customer never replied, there's nothing to understand. This could cut text reviews by more than half.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Skip very short calls</w:t>
      </w:r>
      <w:r>
        <w:rPr>
          <w:rFonts w:ascii="Arial" w:cs="Arial" w:eastAsia="Arial" w:hAnsi="Arial"/>
          <w:sz w:val="21"/>
          <w:szCs w:val="21"/>
        </w:rPr>
        <w:t xml:space="preserve"> (no answer, voicemail, under 15 seconds).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the cheapest model that passes the 95% test.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Cache the instructions</w:t>
      </w:r>
      <w:r>
        <w:rPr>
          <w:rFonts w:ascii="Arial" w:cs="Arial" w:eastAsia="Arial" w:hAnsi="Arial"/>
          <w:sz w:val="21"/>
          <w:szCs w:val="21"/>
        </w:rPr>
        <w:t xml:space="preserve"> (about 10x cheaper on repeats).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With these, a realistic target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around $300–$700 a month</w:t>
      </w:r>
      <w:r>
        <w:rPr>
          <w:rFonts w:ascii="Arial" w:cs="Arial" w:eastAsia="Arial" w:hAnsi="Arial"/>
          <w:sz w:val="21"/>
          <w:szCs w:val="21"/>
        </w:rPr>
        <w:t xml:space="preserve"> for this example client.</w:t>
      </w:r>
    </w:p>
    <w:p>
      <w:pPr>
        <w:pStyle w:val="Heading1"/>
      </w:pPr>
      <w:r>
        <w:t xml:space="preserve">6. ⚠️ Important rules for the AI companies we use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Because of the "store nothing" rule, every AI company we send calls and texts to must: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keep</w:t>
      </w:r>
      <w:r>
        <w:rPr>
          <w:rFonts w:ascii="Arial" w:cs="Arial" w:eastAsia="Arial" w:hAnsi="Arial"/>
          <w:sz w:val="21"/>
          <w:szCs w:val="21"/>
        </w:rPr>
        <w:t xml:space="preserve"> the recordings or texts after answering (called "zero data retention"). Anthropic offers this by agreement; we must check each speech-to-text company's settings.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🚫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Not train</w:t>
      </w:r>
      <w:r>
        <w:rPr>
          <w:rFonts w:ascii="Arial" w:cs="Arial" w:eastAsia="Arial" w:hAnsi="Arial"/>
          <w:sz w:val="21"/>
          <w:szCs w:val="21"/>
        </w:rPr>
        <w:t xml:space="preserve"> their AI on our clients'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📝 Be listed in our data agreement with each client (the lawyer handles this, item C22).</w:t>
      </w:r>
    </w:p>
    <w:p>
      <w:pPr>
        <w:pStyle w:val="Heading1"/>
      </w:pPr>
      <w:r>
        <w:t xml:space="preserve">❓ Open choices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Which new AI jobs should be added to the plan?</w:t>
      </w:r>
      <w:r>
        <w:rPr>
          <w:rFonts w:ascii="Arial" w:cs="Arial" w:eastAsia="Arial" w:hAnsi="Arial"/>
          <w:sz w:val="21"/>
          <w:szCs w:val="21"/>
        </w:rPr>
        <w:t xml:space="preserve"> Suggested: A, B, C and D (complaint reader, explainer, page change summary, rule change summary). E and F later. Not G.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Models:</w:t>
      </w:r>
      <w:r>
        <w:rPr>
          <w:rFonts w:ascii="Arial" w:cs="Arial" w:eastAsia="Arial" w:hAnsi="Arial"/>
          <w:sz w:val="21"/>
          <w:szCs w:val="21"/>
        </w:rPr>
        <w:t xml:space="preserve"> let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95% accuracy test pick the cheapest Claude model that passes</w:t>
      </w:r>
      <w:r>
        <w:rPr>
          <w:rFonts w:ascii="Arial" w:cs="Arial" w:eastAsia="Arial" w:hAnsi="Arial"/>
          <w:sz w:val="21"/>
          <w:szCs w:val="21"/>
        </w:rPr>
        <w:t xml:space="preserve"> for call and text review?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Speech-to-text:</w:t>
      </w:r>
      <w:r>
        <w:rPr>
          <w:rFonts w:ascii="Arial" w:cs="Arial" w:eastAsia="Arial" w:hAnsi="Arial"/>
          <w:sz w:val="21"/>
          <w:szCs w:val="21"/>
        </w:rPr>
        <w:t xml:space="preserve"> test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AssemblyAI vs Deepgram</w:t>
      </w:r>
      <w:r>
        <w:rPr>
          <w:rFonts w:ascii="Arial" w:cs="Arial" w:eastAsia="Arial" w:hAnsi="Arial"/>
          <w:sz w:val="21"/>
          <w:szCs w:val="21"/>
        </w:rPr>
        <w:t xml:space="preserve"> on real recordings and pick the winner?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Claude model prices: Anthropic API pricing (current model table, cached 25 Sep 2026)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mgv_mmiebezpth91z9-e4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Gladia — AssemblyAI vs Deepgram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-yfleb_uzxqfef_vwewi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Deepgram — Best Speech-to-Text APIs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cndklba03bvr_dxa1zfy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Speech-to-Text API Pricing 2026: Real Costs Compared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_wpj_xzsty8xwukxk_af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Deepgram Pricing 2026: Nova-3 batch vs streaming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0jgxcdbeme0mpr32x9q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Speaker Diarization API comparison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mmhlgoxgp1pkdrr1sou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Speech-to-Text APIs in 2026: Benchmarks,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yrfhldbt0blsysqbt_fg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CometAPI — 6 Best Speech-to-Text APIs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n8jrrvqlgekyqyvsi35d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Speech-to-Text APIs Compared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3xzbxflzm4plf9zgavza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APIScout — Speech-to-Text APIs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wperwppopbcg0qnyggy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GPT-4o Transcribe specs and pricing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u1n-vgkoe9nigewk7ydi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OpenAI Whisper API Pricing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fegyr3x_s9fzbo7pk-vd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OpenAI Whisper API pricing 2026 (convertaudiototext)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_ngvf2l2utkyqmlxctb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Gigazine — OpenAI transcription API cost tip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nmwpehwpuhkxwqpxmu59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Costbench — Whisper plans and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kw_rkezlmkbc5-p3rjs-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LMMarketCap — OpenAI Whisper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_f88dilokit_xbagiuhw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LMMarketCap — OpenAI Whisper pricing (zh)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zn3ju4bti-isvhevgmkz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OpenRouter mirror — gpt-4o-transcribe</w:t>
        </w:r>
      </w:hyperlink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B878E"/>
        <w:sz w:val="16"/>
        <w:szCs w:val="16"/>
      </w:rPr>
      <w:t xml:space="preserve">Comply iV · AI in CiV · page </w:t>
    </w:r>
    <w:r>
      <w:rPr>
        <w:rFonts w:ascii="Arial" w:cs="Arial" w:eastAsia="Arial" w:hAnsi="Arial"/>
        <w:color w:val="7B87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32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5232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8C7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232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mgv_mmiebezpth91z9-e4" Type="http://schemas.openxmlformats.org/officeDocument/2006/relationships/hyperlink" Target="https://www.gladia.io/blog/assemblyai-vs-deepgram" TargetMode="External"/><Relationship Id="rIdp-yfleb_uzxqfef_vwewi" Type="http://schemas.openxmlformats.org/officeDocument/2006/relationships/hyperlink" Target="https://deepgram.com/learn/best-speech-to-text-apis-2026" TargetMode="External"/><Relationship Id="rId3cndklba03bvr_dxa1zfy" Type="http://schemas.openxmlformats.org/officeDocument/2006/relationships/hyperlink" Target="https://convertaudiototext.com/blog/speech-to-text-api-pricing-2026" TargetMode="External"/><Relationship Id="rIdj_wpj_xzsty8xwukxk_af" Type="http://schemas.openxmlformats.org/officeDocument/2006/relationships/hyperlink" Target="https://brasstranscripts.com/blog/deepgram-pricing-per-minute-2025-real-time-vs-batch" TargetMode="External"/><Relationship Id="rIdf0jgxcdbeme0mpr32x9qs" Type="http://schemas.openxmlformats.org/officeDocument/2006/relationships/hyperlink" Target="https://www.forasoft.com/blog/article/speaker-diarization-api-comparison" TargetMode="External"/><Relationship Id="rIdommhlgoxgp1pkdrr1sous" Type="http://schemas.openxmlformats.org/officeDocument/2006/relationships/hyperlink" Target="https://futureagi.substack.com/p/speech-to-text-apis-in-2026-benchmarks" TargetMode="External"/><Relationship Id="rIdbyrfhldbt0blsysqbt_fg" Type="http://schemas.openxmlformats.org/officeDocument/2006/relationships/hyperlink" Target="https://www.cometapi.com/best-speech-to-text-apis/" TargetMode="External"/><Relationship Id="rIdmn8jrrvqlgekyqyvsi35d" Type="http://schemas.openxmlformats.org/officeDocument/2006/relationships/hyperlink" Target="https://tech-insider.org/speech-to-text-api-comparison-2026/" TargetMode="External"/><Relationship Id="rId3xzbxflzm4plf9zgavzap" Type="http://schemas.openxmlformats.org/officeDocument/2006/relationships/hyperlink" Target="https://apiscout.dev/guides/speech-to-text-api-comparison-2026" TargetMode="External"/><Relationship Id="rIdewperwppopbcg0qnyggyk" Type="http://schemas.openxmlformats.org/officeDocument/2006/relationships/hyperlink" Target="https://gate.ai/blog/gpt-4o-transcribe-openai-specs-pricing-api-use-cases" TargetMode="External"/><Relationship Id="rIdau1n-vgkoe9nigewk7ydi" Type="http://schemas.openxmlformats.org/officeDocument/2006/relationships/hyperlink" Target="https://diyai.io/ai-tools/speech-to-text/openai-whisper-api-pricing-2026/" TargetMode="External"/><Relationship Id="rIdifegyr3x_s9fzbo7pk-vd" Type="http://schemas.openxmlformats.org/officeDocument/2006/relationships/hyperlink" Target="https://convertaudiototext.com/blog/openai-whisper-api-pricing-2026" TargetMode="External"/><Relationship Id="rIdc_ngvf2l2utkyqmlxctbs" Type="http://schemas.openxmlformats.org/officeDocument/2006/relationships/hyperlink" Target="https://gigazine.net/gsc_news/en/20250627-openai-transcription-api" TargetMode="External"/><Relationship Id="rIdinmwpehwpuhkxwqpxmu59" Type="http://schemas.openxmlformats.org/officeDocument/2006/relationships/hyperlink" Target="https://costbench.com/software/ai-transcription-apis/openai-whisper/" TargetMode="External"/><Relationship Id="rIdmkw_rkezlmkbc5-p3rjs-" Type="http://schemas.openxmlformats.org/officeDocument/2006/relationships/hyperlink" Target="https://lmmarketcap.com/openai-whisper-pricing" TargetMode="External"/><Relationship Id="rId_f88dilokit_xbagiuhwn" Type="http://schemas.openxmlformats.org/officeDocument/2006/relationships/hyperlink" Target="https://lmmarketcap.com/zh/openai-whisper-pricing" TargetMode="External"/><Relationship Id="rIdazn3ju4bti-isvhevgmkz" Type="http://schemas.openxmlformats.org/officeDocument/2006/relationships/hyperlink" Target="https://openrouter.collabis.ru/openai/gpt-4o-transcribe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CiV</dc:title>
  <dc:creator>Comply iV</dc:creator>
  <cp:lastModifiedBy>Un-named</cp:lastModifiedBy>
  <cp:revision>1</cp:revision>
  <dcterms:created xsi:type="dcterms:W3CDTF">2026-10-08T15:01:44.933Z</dcterms:created>
  <dcterms:modified xsi:type="dcterms:W3CDTF">2026-10-08T15:01:44.933Z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