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c6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Vulnerability Analysis and Research using Online database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c6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Vulnerability Scanning using Manual Tools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c6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c6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Automated Vulnerability Assessment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6c6a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Reporting 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f1f1f"/>
          <w:sz w:val="34"/>
          <w:szCs w:val="34"/>
        </w:rPr>
      </w:pPr>
      <w:bookmarkStart w:colFirst="0" w:colLast="0" w:name="_cyuonsa6sq31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Vulnerability Analysis and Research using Online Database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Understanding the Vulnerability Landscape: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Online Databases:</w:t>
      </w:r>
      <w:r w:rsidDel="00000000" w:rsidR="00000000" w:rsidRPr="00000000">
        <w:rPr>
          <w:color w:val="1f1f1f"/>
          <w:rtl w:val="0"/>
        </w:rPr>
        <w:t xml:space="preserve"> Leveraging platforms like CVEdetails, NVD, and Exploit-DB to access a vast repository of known vulnerabilities and their associated exploits.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Research Methodology: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Keyword Searches:</w:t>
      </w:r>
      <w:r w:rsidDel="00000000" w:rsidR="00000000" w:rsidRPr="00000000">
        <w:rPr>
          <w:color w:val="1f1f1f"/>
          <w:rtl w:val="0"/>
        </w:rPr>
        <w:t xml:space="preserve"> Identifying vulnerabilities based on specific keywords, software versions, or attack vectors.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Advanced Filtering:</w:t>
      </w:r>
      <w:r w:rsidDel="00000000" w:rsidR="00000000" w:rsidRPr="00000000">
        <w:rPr>
          <w:color w:val="1f1f1f"/>
          <w:rtl w:val="0"/>
        </w:rPr>
        <w:t xml:space="preserve"> Utilizing filters to narrow down results based on vulnerability severity, CVSS scores, and publication dates.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Trend Analysis:</w:t>
      </w:r>
      <w:r w:rsidDel="00000000" w:rsidR="00000000" w:rsidRPr="00000000">
        <w:rPr>
          <w:color w:val="1f1f1f"/>
          <w:rtl w:val="0"/>
        </w:rPr>
        <w:t xml:space="preserve"> Analyzing vulnerability trends to understand emerging threats and prioritize mitigation efforts.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Data Extraction and Analysis: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Exporting Data:</w:t>
      </w:r>
      <w:r w:rsidDel="00000000" w:rsidR="00000000" w:rsidRPr="00000000">
        <w:rPr>
          <w:color w:val="1f1f1f"/>
          <w:rtl w:val="0"/>
        </w:rPr>
        <w:t xml:space="preserve"> Downloading vulnerability information in CSV or XML formats for further analysis.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Data Visualization:</w:t>
      </w:r>
      <w:r w:rsidDel="00000000" w:rsidR="00000000" w:rsidRPr="00000000">
        <w:rPr>
          <w:color w:val="1f1f1f"/>
          <w:rtl w:val="0"/>
        </w:rPr>
        <w:t xml:space="preserve"> Using tools like Excel or data visualization software to create charts and graphs for better understanding.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Knowledge Base Creation:</w:t>
      </w:r>
      <w:r w:rsidDel="00000000" w:rsidR="00000000" w:rsidRPr="00000000">
        <w:rPr>
          <w:color w:val="1f1f1f"/>
          <w:rtl w:val="0"/>
        </w:rPr>
        <w:t xml:space="preserve"> Building a comprehensive knowledge base of vulnerabilities relevant to the organization's systems and applications.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20" w:lineRule="auto"/>
        <w:rPr>
          <w:b w:val="1"/>
          <w:color w:val="1f1f1f"/>
          <w:sz w:val="34"/>
          <w:szCs w:val="34"/>
        </w:rPr>
      </w:pPr>
      <w:bookmarkStart w:colFirst="0" w:colLast="0" w:name="_z5a3ialnhasy" w:id="1"/>
      <w:bookmarkEnd w:id="1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Vulnerability Scanning using Manual Tools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Hands-on Assessment: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Manual Tools:</w:t>
      </w:r>
      <w:r w:rsidDel="00000000" w:rsidR="00000000" w:rsidRPr="00000000">
        <w:rPr>
          <w:color w:val="1f1f1f"/>
          <w:rtl w:val="0"/>
        </w:rPr>
        <w:t xml:space="preserve"> Employing tools like Nmap, Nessus, or OpenVAS to conduct vulnerability scans.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Scanning Process: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Network Discovery:</w:t>
      </w:r>
      <w:r w:rsidDel="00000000" w:rsidR="00000000" w:rsidRPr="00000000">
        <w:rPr>
          <w:color w:val="1f1f1f"/>
          <w:rtl w:val="0"/>
        </w:rPr>
        <w:t xml:space="preserve"> Identifying network devices and their services.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Vulnerability Identification:</w:t>
      </w:r>
      <w:r w:rsidDel="00000000" w:rsidR="00000000" w:rsidRPr="00000000">
        <w:rPr>
          <w:color w:val="1f1f1f"/>
          <w:rtl w:val="0"/>
        </w:rPr>
        <w:t xml:space="preserve"> Scanning for known vulnerabilities in operating systems, applications, and network components.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Exploit Testing:</w:t>
      </w:r>
      <w:r w:rsidDel="00000000" w:rsidR="00000000" w:rsidRPr="00000000">
        <w:rPr>
          <w:color w:val="1f1f1f"/>
          <w:rtl w:val="0"/>
        </w:rPr>
        <w:t xml:space="preserve"> (Optional) Attempting to exploit identified vulnerabilities to assess their impact.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Manual Analysis: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Interpreting Results:</w:t>
      </w:r>
      <w:r w:rsidDel="00000000" w:rsidR="00000000" w:rsidRPr="00000000">
        <w:rPr>
          <w:color w:val="1f1f1f"/>
          <w:rtl w:val="0"/>
        </w:rPr>
        <w:t xml:space="preserve"> Analyzing scan reports to identify potential vulnerabilities and their severity.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Prioritizing Vulnerabilities:</w:t>
      </w:r>
      <w:r w:rsidDel="00000000" w:rsidR="00000000" w:rsidRPr="00000000">
        <w:rPr>
          <w:color w:val="1f1f1f"/>
          <w:rtl w:val="0"/>
        </w:rPr>
        <w:t xml:space="preserve"> Determining which vulnerabilities pose the greatest risk to the organization.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Verification and Validation: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Cross-referencing with Online Databases:</w:t>
      </w:r>
      <w:r w:rsidDel="00000000" w:rsidR="00000000" w:rsidRPr="00000000">
        <w:rPr>
          <w:color w:val="1f1f1f"/>
          <w:rtl w:val="0"/>
        </w:rPr>
        <w:t xml:space="preserve"> Comparing scan results with known vulnerabilities to confirm accuracy.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Manual Testing:</w:t>
      </w:r>
      <w:r w:rsidDel="00000000" w:rsidR="00000000" w:rsidRPr="00000000">
        <w:rPr>
          <w:color w:val="1f1f1f"/>
          <w:rtl w:val="0"/>
        </w:rPr>
        <w:t xml:space="preserve"> Performing additional tests to verify the existence and exploitability of vulnerabilities.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20" w:lineRule="auto"/>
        <w:rPr>
          <w:b w:val="1"/>
          <w:color w:val="1f1f1f"/>
          <w:sz w:val="34"/>
          <w:szCs w:val="34"/>
        </w:rPr>
      </w:pPr>
      <w:bookmarkStart w:colFirst="0" w:colLast="0" w:name="_9j73s7c126lp" w:id="2"/>
      <w:bookmarkEnd w:id="2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Automated Vulnerability Assessment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Leveraging Technology for Efficiency: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Automated Tools:</w:t>
      </w:r>
      <w:r w:rsidDel="00000000" w:rsidR="00000000" w:rsidRPr="00000000">
        <w:rPr>
          <w:color w:val="1f1f1f"/>
          <w:rtl w:val="0"/>
        </w:rPr>
        <w:t xml:space="preserve"> Utilizing automated vulnerability scanners like Qualys, Rapid7 Nessus, or Tenable.sc.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Scanning Configurations: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Customizing Scans:</w:t>
      </w:r>
      <w:r w:rsidDel="00000000" w:rsidR="00000000" w:rsidRPr="00000000">
        <w:rPr>
          <w:color w:val="1f1f1f"/>
          <w:rtl w:val="0"/>
        </w:rPr>
        <w:t xml:space="preserve"> Configuring scan parameters to target specific systems, applications, or vulnerabilities.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Scheduling Scans:</w:t>
      </w:r>
      <w:r w:rsidDel="00000000" w:rsidR="00000000" w:rsidRPr="00000000">
        <w:rPr>
          <w:color w:val="1f1f1f"/>
          <w:rtl w:val="0"/>
        </w:rPr>
        <w:t xml:space="preserve"> Automating regular scans to ensure ongoing monitoring.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Reporting and Analysis: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Automated Reporting:</w:t>
      </w:r>
      <w:r w:rsidDel="00000000" w:rsidR="00000000" w:rsidRPr="00000000">
        <w:rPr>
          <w:color w:val="1f1f1f"/>
          <w:rtl w:val="0"/>
        </w:rPr>
        <w:t xml:space="preserve"> Generating detailed reports on identified vulnerabilities.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Integration with Other Tools:</w:t>
      </w:r>
      <w:r w:rsidDel="00000000" w:rsidR="00000000" w:rsidRPr="00000000">
        <w:rPr>
          <w:color w:val="1f1f1f"/>
          <w:rtl w:val="0"/>
        </w:rPr>
        <w:t xml:space="preserve"> Integrating with asset management, configuration management, and incident response systems.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Continuous Monitoring: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Real-time Updates:</w:t>
      </w:r>
      <w:r w:rsidDel="00000000" w:rsidR="00000000" w:rsidRPr="00000000">
        <w:rPr>
          <w:color w:val="1f1f1f"/>
          <w:rtl w:val="0"/>
        </w:rPr>
        <w:t xml:space="preserve"> Staying informed about new vulnerabilities through automated updates.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Proactive Response:</w:t>
      </w:r>
      <w:r w:rsidDel="00000000" w:rsidR="00000000" w:rsidRPr="00000000">
        <w:rPr>
          <w:color w:val="1f1f1f"/>
          <w:rtl w:val="0"/>
        </w:rPr>
        <w:t xml:space="preserve"> Implementing timely patches and mitigations to address identified vulnerabilities.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20" w:lineRule="auto"/>
        <w:rPr>
          <w:b w:val="1"/>
          <w:color w:val="1f1f1f"/>
          <w:sz w:val="34"/>
          <w:szCs w:val="34"/>
        </w:rPr>
      </w:pPr>
      <w:bookmarkStart w:colFirst="0" w:colLast="0" w:name="_99z97yk1hd4" w:id="3"/>
      <w:bookmarkEnd w:id="3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Reporting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Communicating Findings and Recommendations: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Report Structure: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Executive Summary:</w:t>
      </w:r>
      <w:r w:rsidDel="00000000" w:rsidR="00000000" w:rsidRPr="00000000">
        <w:rPr>
          <w:color w:val="1f1f1f"/>
          <w:rtl w:val="0"/>
        </w:rPr>
        <w:t xml:space="preserve"> Providing a concise overview of the vulnerability assessment.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Detailed Findings:</w:t>
      </w:r>
      <w:r w:rsidDel="00000000" w:rsidR="00000000" w:rsidRPr="00000000">
        <w:rPr>
          <w:color w:val="1f1f1f"/>
          <w:rtl w:val="0"/>
        </w:rPr>
        <w:t xml:space="preserve"> Describing identified vulnerabilities, their severity, and potential impact.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Recommendations:</w:t>
      </w:r>
      <w:r w:rsidDel="00000000" w:rsidR="00000000" w:rsidRPr="00000000">
        <w:rPr>
          <w:color w:val="1f1f1f"/>
          <w:rtl w:val="0"/>
        </w:rPr>
        <w:t xml:space="preserve"> Suggesting remediation strategies and best practices for addressing vulnerabilities.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Stakeholder Communication: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Target Audience:</w:t>
      </w:r>
      <w:r w:rsidDel="00000000" w:rsidR="00000000" w:rsidRPr="00000000">
        <w:rPr>
          <w:color w:val="1f1f1f"/>
          <w:rtl w:val="0"/>
        </w:rPr>
        <w:t xml:space="preserve"> Identifying the appropriate stakeholders to receive the report (e.g., IT management, security team, executive leadership).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Effective Delivery:</w:t>
      </w:r>
      <w:r w:rsidDel="00000000" w:rsidR="00000000" w:rsidRPr="00000000">
        <w:rPr>
          <w:color w:val="1f1f1f"/>
          <w:rtl w:val="0"/>
        </w:rPr>
        <w:t xml:space="preserve"> Choosing a suitable format (e.g., email, presentation) and tailoring the communication to the audience's needs.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f1f1f"/>
          <w:rtl w:val="0"/>
        </w:rPr>
        <w:t xml:space="preserve">Follow-up and Tracking: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Monitoring Remediation Efforts:</w:t>
      </w:r>
      <w:r w:rsidDel="00000000" w:rsidR="00000000" w:rsidRPr="00000000">
        <w:rPr>
          <w:color w:val="1f1f1f"/>
          <w:rtl w:val="0"/>
        </w:rPr>
        <w:t xml:space="preserve"> Ensuring that recommended actions are implemented.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1440" w:hanging="360"/>
      </w:pPr>
      <w:r w:rsidDel="00000000" w:rsidR="00000000" w:rsidRPr="00000000">
        <w:rPr>
          <w:b w:val="1"/>
          <w:color w:val="1f1f1f"/>
          <w:rtl w:val="0"/>
        </w:rPr>
        <w:t xml:space="preserve">Tracking Progress:</w:t>
      </w:r>
      <w:r w:rsidDel="00000000" w:rsidR="00000000" w:rsidRPr="00000000">
        <w:rPr>
          <w:color w:val="1f1f1f"/>
          <w:rtl w:val="0"/>
        </w:rPr>
        <w:t xml:space="preserve"> Measuring the effectiveness of mitigation strategies and identifying areas for improvement.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