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C6C9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799BC73C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(a) Necessity of Least-Squares Fitting (LSF) Algorithm for Georeferencing</w:t>
      </w:r>
    </w:p>
    <w:p w14:paraId="68374E2B" w14:textId="77777777" w:rsidR="00496AAD" w:rsidRPr="00496AAD" w:rsidRDefault="00496AAD" w:rsidP="00496AA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2CBEADC0" w14:textId="77777777" w:rsidR="00496AAD" w:rsidRPr="00496AAD" w:rsidRDefault="00496AAD" w:rsidP="00496AA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The LSF algorithm is essential in georeferencing to minimize the total error between the original and transformed data points.</w:t>
      </w:r>
    </w:p>
    <w:p w14:paraId="2A1C6855" w14:textId="77777777" w:rsidR="00496AAD" w:rsidRPr="00496AAD" w:rsidRDefault="00496AAD" w:rsidP="00496AA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It calculates the best-fit transformation parameters by reducing residual errors at control points.</w:t>
      </w:r>
    </w:p>
    <w:p w14:paraId="1EDB4698" w14:textId="77777777" w:rsidR="00496AAD" w:rsidRPr="00496AAD" w:rsidRDefault="00496AAD" w:rsidP="00496AA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Necessity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5D2FF428" w14:textId="77777777" w:rsidR="00496AAD" w:rsidRPr="00496AAD" w:rsidRDefault="00496AAD" w:rsidP="00496AA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Handles over-determined systems when more control points are used than necessary.</w:t>
      </w:r>
    </w:p>
    <w:p w14:paraId="13B6928D" w14:textId="77777777" w:rsidR="00496AAD" w:rsidRPr="00496AAD" w:rsidRDefault="00496AAD" w:rsidP="00496AA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Provides an optimal transformation by balancing discrepancies across all control points.</w:t>
      </w:r>
    </w:p>
    <w:p w14:paraId="5E20F3E7" w14:textId="77777777" w:rsidR="00496AAD" w:rsidRPr="00496AAD" w:rsidRDefault="00496AAD" w:rsidP="00496AA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Ensures accurate alignment of datasets (e.g., raster to vector).</w:t>
      </w:r>
    </w:p>
    <w:p w14:paraId="3139C61A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pict w14:anchorId="5B289DCB">
          <v:rect id="_x0000_i1026" style="width:0;height:1.5pt" o:hralign="center" o:hrstd="t" o:hr="t" fillcolor="#a0a0a0" stroked="f"/>
        </w:pict>
      </w:r>
    </w:p>
    <w:p w14:paraId="10719D7A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(b) Affine Transformation Equation for Raster Dataset</w:t>
      </w:r>
    </w:p>
    <w:p w14:paraId="71B3167A" w14:textId="3E79F6AE" w:rsidR="00496AAD" w:rsidRDefault="00496AAD" w:rsidP="00496AA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Affine Transformation Formula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6C080B36" w14:textId="77777777" w:rsidR="00971296" w:rsidRDefault="00496AAD" w:rsidP="009712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x′=a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96AAD">
        <w:rPr>
          <w:rFonts w:ascii="Times New Roman" w:hAnsi="Times New Roman" w:cs="Times New Roman"/>
          <w:sz w:val="24"/>
          <w:szCs w:val="24"/>
        </w:rPr>
        <w:t>+a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96AAD">
        <w:rPr>
          <w:rFonts w:ascii="Times New Roman" w:hAnsi="Times New Roman" w:cs="Times New Roman"/>
          <w:sz w:val="24"/>
          <w:szCs w:val="24"/>
        </w:rPr>
        <w:t>x+a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96AAD">
        <w:rPr>
          <w:rFonts w:ascii="Times New Roman" w:hAnsi="Times New Roman" w:cs="Times New Roman"/>
          <w:sz w:val="24"/>
          <w:szCs w:val="24"/>
        </w:rPr>
        <w:t>y</w:t>
      </w:r>
    </w:p>
    <w:p w14:paraId="7E723942" w14:textId="24101909" w:rsidR="00496AAD" w:rsidRPr="00496AAD" w:rsidRDefault="00496AAD" w:rsidP="009712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y′=b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96AAD">
        <w:rPr>
          <w:rFonts w:ascii="Times New Roman" w:hAnsi="Times New Roman" w:cs="Times New Roman"/>
          <w:sz w:val="24"/>
          <w:szCs w:val="24"/>
        </w:rPr>
        <w:t>+b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96AAD">
        <w:rPr>
          <w:rFonts w:ascii="Times New Roman" w:hAnsi="Times New Roman" w:cs="Times New Roman"/>
          <w:sz w:val="24"/>
          <w:szCs w:val="24"/>
        </w:rPr>
        <w:t>x+b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71296">
        <w:rPr>
          <w:rFonts w:ascii="Times New Roman" w:hAnsi="Times New Roman" w:cs="Times New Roman"/>
          <w:sz w:val="24"/>
          <w:szCs w:val="24"/>
        </w:rPr>
        <w:t>y</w:t>
      </w:r>
    </w:p>
    <w:p w14:paraId="7F0B8B63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Where:</w:t>
      </w:r>
    </w:p>
    <w:p w14:paraId="78EF6340" w14:textId="75218802" w:rsidR="00496AAD" w:rsidRPr="00496AAD" w:rsidRDefault="00496AAD" w:rsidP="00496AA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x,</w:t>
      </w:r>
      <w:r w:rsidR="00971296">
        <w:rPr>
          <w:rFonts w:ascii="Times New Roman" w:hAnsi="Times New Roman" w:cs="Times New Roman"/>
          <w:sz w:val="24"/>
          <w:szCs w:val="24"/>
        </w:rPr>
        <w:t xml:space="preserve"> </w:t>
      </w:r>
      <w:r w:rsidRPr="00496AAD">
        <w:rPr>
          <w:rFonts w:ascii="Times New Roman" w:hAnsi="Times New Roman" w:cs="Times New Roman"/>
          <w:sz w:val="24"/>
          <w:szCs w:val="24"/>
        </w:rPr>
        <w:t>y: Original coordinates of the raster.</w:t>
      </w:r>
    </w:p>
    <w:p w14:paraId="12BF8C0F" w14:textId="381224AB" w:rsidR="00496AAD" w:rsidRPr="00496AAD" w:rsidRDefault="00496AAD" w:rsidP="00496AA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x′,</w:t>
      </w:r>
      <w:r w:rsidR="00971296">
        <w:rPr>
          <w:rFonts w:ascii="Times New Roman" w:hAnsi="Times New Roman" w:cs="Times New Roman"/>
          <w:sz w:val="24"/>
          <w:szCs w:val="24"/>
        </w:rPr>
        <w:t xml:space="preserve"> </w:t>
      </w:r>
      <w:r w:rsidRPr="00496AAD">
        <w:rPr>
          <w:rFonts w:ascii="Times New Roman" w:hAnsi="Times New Roman" w:cs="Times New Roman"/>
          <w:sz w:val="24"/>
          <w:szCs w:val="24"/>
        </w:rPr>
        <w:t>y′: Transformed coordinates.</w:t>
      </w:r>
    </w:p>
    <w:p w14:paraId="596CCE06" w14:textId="63D4D19D" w:rsidR="00496AAD" w:rsidRPr="00496AAD" w:rsidRDefault="00496AAD" w:rsidP="00496AA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96AAD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96AAD">
        <w:rPr>
          <w:rFonts w:ascii="Times New Roman" w:hAnsi="Times New Roman" w:cs="Times New Roman"/>
          <w:sz w:val="24"/>
          <w:szCs w:val="24"/>
        </w:rPr>
        <w:t>,a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96AAD">
        <w:rPr>
          <w:rFonts w:ascii="Times New Roman" w:hAnsi="Times New Roman" w:cs="Times New Roman"/>
          <w:sz w:val="24"/>
          <w:szCs w:val="24"/>
        </w:rPr>
        <w:t>,b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96AAD">
        <w:rPr>
          <w:rFonts w:ascii="Times New Roman" w:hAnsi="Times New Roman" w:cs="Times New Roman"/>
          <w:sz w:val="24"/>
          <w:szCs w:val="24"/>
        </w:rPr>
        <w:t>,b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96AAD">
        <w:rPr>
          <w:rFonts w:ascii="Times New Roman" w:hAnsi="Times New Roman" w:cs="Times New Roman"/>
          <w:sz w:val="24"/>
          <w:szCs w:val="24"/>
        </w:rPr>
        <w:t>,b</w:t>
      </w:r>
      <w:r w:rsidRPr="00496AA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96AAD">
        <w:rPr>
          <w:rFonts w:ascii="Times New Roman" w:hAnsi="Times New Roman" w:cs="Times New Roman"/>
          <w:sz w:val="24"/>
          <w:szCs w:val="24"/>
        </w:rPr>
        <w:t>: Transformation parameters.</w:t>
      </w:r>
    </w:p>
    <w:p w14:paraId="3E28AD52" w14:textId="77777777" w:rsidR="00496AAD" w:rsidRPr="00496AAD" w:rsidRDefault="00496AAD" w:rsidP="00496AA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Pr="00496AAD">
        <w:rPr>
          <w:rFonts w:ascii="Times New Roman" w:hAnsi="Times New Roman" w:cs="Times New Roman"/>
          <w:sz w:val="24"/>
          <w:szCs w:val="24"/>
        </w:rPr>
        <w:t xml:space="preserve">: </w:t>
      </w:r>
      <w:r w:rsidRPr="00496AAD">
        <w:rPr>
          <w:rFonts w:ascii="Times New Roman" w:hAnsi="Times New Roman" w:cs="Times New Roman"/>
          <w:i/>
          <w:iCs/>
          <w:sz w:val="24"/>
          <w:szCs w:val="24"/>
        </w:rPr>
        <w:t>(Illustrate an original grid transformed into a new grid showing rotation, translation, scaling, and skew.)</w:t>
      </w:r>
    </w:p>
    <w:p w14:paraId="398E0745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pict w14:anchorId="403A4DD6">
          <v:rect id="_x0000_i1027" style="width:0;height:1.5pt" o:hralign="center" o:hrstd="t" o:hr="t" fillcolor="#a0a0a0" stroked="f"/>
        </w:pict>
      </w:r>
    </w:p>
    <w:p w14:paraId="18B9ABCC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(c) Map-to-Map Transformation vs. Image-to-Map Transformation</w:t>
      </w:r>
    </w:p>
    <w:p w14:paraId="260080C3" w14:textId="77777777" w:rsidR="00496AAD" w:rsidRPr="00496AAD" w:rsidRDefault="00496AAD" w:rsidP="00496AA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Map-to-Map Transformation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7C586F89" w14:textId="77777777" w:rsidR="00496AAD" w:rsidRPr="00496AAD" w:rsidRDefault="00496AAD" w:rsidP="00496AA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Aligns one map with another map.</w:t>
      </w:r>
    </w:p>
    <w:p w14:paraId="67BBCB89" w14:textId="77777777" w:rsidR="00496AAD" w:rsidRPr="00496AAD" w:rsidRDefault="00496AAD" w:rsidP="00496AA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Both inputs are already in geographic or projected coordinate systems.</w:t>
      </w:r>
    </w:p>
    <w:p w14:paraId="2A7C2ED9" w14:textId="77777777" w:rsidR="00496AAD" w:rsidRPr="00496AAD" w:rsidRDefault="00496AAD" w:rsidP="00496AA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Suitable for integrating datasets with different spatial resolutions.</w:t>
      </w:r>
    </w:p>
    <w:p w14:paraId="791DF9C5" w14:textId="77777777" w:rsidR="00496AAD" w:rsidRPr="00496AAD" w:rsidRDefault="00496AAD" w:rsidP="00496AA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lastRenderedPageBreak/>
        <w:t>Image-to-Map Transformation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0E03EA96" w14:textId="77777777" w:rsidR="00496AAD" w:rsidRPr="00496AAD" w:rsidRDefault="00496AAD" w:rsidP="00496AA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Aligns a raster image (e.g., satellite image) to a map with geographic coordinates.</w:t>
      </w:r>
    </w:p>
    <w:p w14:paraId="474B453F" w14:textId="77777777" w:rsidR="00496AAD" w:rsidRPr="00496AAD" w:rsidRDefault="00496AAD" w:rsidP="00496AA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Requires ground control points (GCPs) for transformation.</w:t>
      </w:r>
    </w:p>
    <w:p w14:paraId="2DAC6A0A" w14:textId="77777777" w:rsidR="00496AAD" w:rsidRPr="00496AAD" w:rsidRDefault="00496AAD" w:rsidP="00496AAD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Converts imagery to a geographically referenced format.</w:t>
      </w:r>
    </w:p>
    <w:p w14:paraId="4A6CC78A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pict w14:anchorId="17C8E376">
          <v:rect id="_x0000_i1028" style="width:0;height:1.5pt" o:hralign="center" o:hrstd="t" o:hr="t" fillcolor="#a0a0a0" stroked="f"/>
        </w:pict>
      </w:r>
    </w:p>
    <w:p w14:paraId="4A2FE507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2A722CF7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(a) Affine Transformation Components</w:t>
      </w:r>
    </w:p>
    <w:p w14:paraId="7933B706" w14:textId="77777777" w:rsidR="00496AAD" w:rsidRPr="00496AAD" w:rsidRDefault="00496AAD" w:rsidP="00496AA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Rotation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50016354" w14:textId="77777777" w:rsidR="00496AAD" w:rsidRPr="00496AAD" w:rsidRDefault="00496AAD" w:rsidP="00496AA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Rotates features around a fixed point.</w:t>
      </w:r>
    </w:p>
    <w:p w14:paraId="604C7AFC" w14:textId="77777777" w:rsidR="00496AAD" w:rsidRPr="00496AAD" w:rsidRDefault="00496AAD" w:rsidP="00496AA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Example: Rotating a map to align with true north.</w:t>
      </w:r>
    </w:p>
    <w:p w14:paraId="7116FDD8" w14:textId="77777777" w:rsidR="00496AAD" w:rsidRPr="00496AAD" w:rsidRDefault="00496AAD" w:rsidP="00496AA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Translation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1A1541AE" w14:textId="77777777" w:rsidR="00496AAD" w:rsidRPr="00496AAD" w:rsidRDefault="00496AAD" w:rsidP="00496AA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Shifts features horizontally or vertically without altering shape or size.</w:t>
      </w:r>
    </w:p>
    <w:p w14:paraId="3C856D94" w14:textId="77777777" w:rsidR="00496AAD" w:rsidRPr="00496AAD" w:rsidRDefault="00496AAD" w:rsidP="00496AA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Example: Moving a dataset to align with another map.</w:t>
      </w:r>
    </w:p>
    <w:p w14:paraId="65C99789" w14:textId="77777777" w:rsidR="00496AAD" w:rsidRPr="00496AAD" w:rsidRDefault="00496AAD" w:rsidP="00496AA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Skew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01C75BA2" w14:textId="77777777" w:rsidR="00496AAD" w:rsidRPr="00496AAD" w:rsidRDefault="00496AAD" w:rsidP="00496AA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Deforms a rectangle into a parallelogram by shifting one axis.</w:t>
      </w:r>
    </w:p>
    <w:p w14:paraId="581308CD" w14:textId="77777777" w:rsidR="00496AAD" w:rsidRPr="00496AAD" w:rsidRDefault="00496AAD" w:rsidP="00496AA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Example: Correcting distortions in scanned maps.</w:t>
      </w:r>
    </w:p>
    <w:p w14:paraId="6D458E18" w14:textId="77777777" w:rsidR="00496AAD" w:rsidRPr="00496AAD" w:rsidRDefault="00496AAD" w:rsidP="00496AA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Differential Scaling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20691599" w14:textId="77777777" w:rsidR="00496AAD" w:rsidRPr="00496AAD" w:rsidRDefault="00496AAD" w:rsidP="00496AA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Changes the scale of features along one axis differently from the other.</w:t>
      </w:r>
    </w:p>
    <w:p w14:paraId="7A6E5131" w14:textId="77777777" w:rsidR="00496AAD" w:rsidRPr="00496AAD" w:rsidRDefault="00496AAD" w:rsidP="00496AA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Example: Stretching a map to match real-world proportions.</w:t>
      </w:r>
    </w:p>
    <w:p w14:paraId="752DB0FF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pict w14:anchorId="10CADBBE">
          <v:rect id="_x0000_i1029" style="width:0;height:1.5pt" o:hralign="center" o:hrstd="t" o:hr="t" fillcolor="#a0a0a0" stroked="f"/>
        </w:pict>
      </w:r>
    </w:p>
    <w:p w14:paraId="74EC0B90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(b) Three Sequential Steps of Affine Transformation</w:t>
      </w:r>
    </w:p>
    <w:p w14:paraId="1E8486EE" w14:textId="77777777" w:rsidR="00496AAD" w:rsidRPr="00496AAD" w:rsidRDefault="00496AAD" w:rsidP="00496AA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Step 1: Translate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5D39166D" w14:textId="77777777" w:rsidR="00496AAD" w:rsidRPr="00496AAD" w:rsidRDefault="00496AAD" w:rsidP="00496AA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Moves the dataset to a new coordinate origin.</w:t>
      </w:r>
    </w:p>
    <w:p w14:paraId="721E35C0" w14:textId="77777777" w:rsidR="00496AAD" w:rsidRPr="00496AAD" w:rsidRDefault="00496AAD" w:rsidP="00496AA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Example: Aligning the origin to a reference point.</w:t>
      </w:r>
    </w:p>
    <w:p w14:paraId="0C010502" w14:textId="77777777" w:rsidR="00496AAD" w:rsidRPr="00496AAD" w:rsidRDefault="00496AAD" w:rsidP="00496AA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Step 2: Rotate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1E29D3C1" w14:textId="77777777" w:rsidR="00496AAD" w:rsidRPr="00496AAD" w:rsidRDefault="00496AAD" w:rsidP="00496AA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Rotates the data around the new origin.</w:t>
      </w:r>
    </w:p>
    <w:p w14:paraId="45AD452A" w14:textId="77777777" w:rsidR="00496AAD" w:rsidRPr="00496AAD" w:rsidRDefault="00496AAD" w:rsidP="00496AA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Step 3: Scale and Skew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234342FD" w14:textId="77777777" w:rsidR="00496AAD" w:rsidRPr="00496AAD" w:rsidRDefault="00496AAD" w:rsidP="00496AA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Adjusts the scale along axes and applies skew for alignment.</w:t>
      </w:r>
    </w:p>
    <w:p w14:paraId="666D9882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</w:t>
      </w:r>
      <w:r w:rsidRPr="00496AAD">
        <w:rPr>
          <w:rFonts w:ascii="Times New Roman" w:hAnsi="Times New Roman" w:cs="Times New Roman"/>
          <w:sz w:val="24"/>
          <w:szCs w:val="24"/>
        </w:rPr>
        <w:t xml:space="preserve">: </w:t>
      </w:r>
      <w:r w:rsidRPr="00496AAD">
        <w:rPr>
          <w:rFonts w:ascii="Times New Roman" w:hAnsi="Times New Roman" w:cs="Times New Roman"/>
          <w:i/>
          <w:iCs/>
          <w:sz w:val="24"/>
          <w:szCs w:val="24"/>
        </w:rPr>
        <w:t>(Illustrate these steps with arrows and grids showing before and after each operation.)</w:t>
      </w:r>
    </w:p>
    <w:p w14:paraId="1580A0B3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pict w14:anchorId="515CD280">
          <v:rect id="_x0000_i1030" style="width:0;height:1.5pt" o:hralign="center" o:hrstd="t" o:hr="t" fillcolor="#a0a0a0" stroked="f"/>
        </w:pict>
      </w:r>
    </w:p>
    <w:p w14:paraId="02A1B4F8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(c) Role of RMS Error in Affine Transformation</w:t>
      </w:r>
    </w:p>
    <w:p w14:paraId="10A83B94" w14:textId="77777777" w:rsidR="00496AAD" w:rsidRPr="00496AAD" w:rsidRDefault="00496AAD" w:rsidP="00496A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21025A10" w14:textId="77777777" w:rsidR="00496AAD" w:rsidRPr="00496AAD" w:rsidRDefault="00496AAD" w:rsidP="00496AAD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Root Mean Square (RMS) error measures the deviation of transformed points from their actual positions.</w:t>
      </w:r>
    </w:p>
    <w:p w14:paraId="7245D241" w14:textId="77777777" w:rsidR="00496AAD" w:rsidRPr="00496AAD" w:rsidRDefault="00496AAD" w:rsidP="00496A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7B9FFB86" w14:textId="77777777" w:rsidR="00496AAD" w:rsidRPr="00496AAD" w:rsidRDefault="00496AAD" w:rsidP="00496AAD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Indicates the accuracy of the transformation.</w:t>
      </w:r>
    </w:p>
    <w:p w14:paraId="438143E2" w14:textId="77777777" w:rsidR="00496AAD" w:rsidRPr="00496AAD" w:rsidRDefault="00496AAD" w:rsidP="00496AAD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Lower RMS error reflects a better fit of the transformation.</w:t>
      </w:r>
    </w:p>
    <w:p w14:paraId="511606D9" w14:textId="77777777" w:rsidR="00496AAD" w:rsidRPr="00496AAD" w:rsidRDefault="00496AAD" w:rsidP="00496AAD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Used to validate control point selection and transformation parameters.</w:t>
      </w:r>
    </w:p>
    <w:p w14:paraId="55119330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pict w14:anchorId="71046777">
          <v:rect id="_x0000_i1031" style="width:0;height:1.5pt" o:hralign="center" o:hrstd="t" o:hr="t" fillcolor="#a0a0a0" stroked="f"/>
        </w:pict>
      </w:r>
    </w:p>
    <w:p w14:paraId="1E4888E8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5FB8F868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(a) Categories of Spatial Data Accuracy and Quality</w:t>
      </w:r>
    </w:p>
    <w:p w14:paraId="561E9C99" w14:textId="77777777" w:rsidR="00496AAD" w:rsidRPr="00496AAD" w:rsidRDefault="00496AAD" w:rsidP="00496AA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Positional Accuracy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6F6A8C38" w14:textId="77777777" w:rsidR="00496AAD" w:rsidRPr="00496AAD" w:rsidRDefault="00496AAD" w:rsidP="00496AA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Accuracy of the geographic location of features.</w:t>
      </w:r>
    </w:p>
    <w:p w14:paraId="65923D19" w14:textId="77777777" w:rsidR="00496AAD" w:rsidRPr="00496AAD" w:rsidRDefault="00496AAD" w:rsidP="00496AA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Attribute Accuracy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363ED28E" w14:textId="77777777" w:rsidR="00496AAD" w:rsidRPr="00496AAD" w:rsidRDefault="00496AAD" w:rsidP="00496AA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Accuracy of the descriptive data associated with spatial features.</w:t>
      </w:r>
    </w:p>
    <w:p w14:paraId="23206FB3" w14:textId="77777777" w:rsidR="00496AAD" w:rsidRPr="00496AAD" w:rsidRDefault="00496AAD" w:rsidP="00496AA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Completeness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2E69DEE6" w14:textId="77777777" w:rsidR="00496AAD" w:rsidRPr="00496AAD" w:rsidRDefault="00496AAD" w:rsidP="00496AA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Degree to which the dataset represents all required features.</w:t>
      </w:r>
    </w:p>
    <w:p w14:paraId="2E98F23A" w14:textId="77777777" w:rsidR="00496AAD" w:rsidRPr="00496AAD" w:rsidRDefault="00496AAD" w:rsidP="00496AA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Logical Consistency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3C91584A" w14:textId="77777777" w:rsidR="00496AAD" w:rsidRPr="00496AAD" w:rsidRDefault="00496AAD" w:rsidP="00496AA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Internal consistency of the data (e.g., no overlapping polygons).</w:t>
      </w:r>
    </w:p>
    <w:p w14:paraId="2EF4D1B8" w14:textId="77777777" w:rsidR="00496AAD" w:rsidRPr="00496AAD" w:rsidRDefault="00496AAD" w:rsidP="00496AA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Temporal Accuracy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011E5A96" w14:textId="77777777" w:rsidR="00496AAD" w:rsidRPr="00496AAD" w:rsidRDefault="00496AAD" w:rsidP="00496AAD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Correctness of the data in terms of time.</w:t>
      </w:r>
    </w:p>
    <w:p w14:paraId="0485DEB3" w14:textId="77777777" w:rsidR="00496AAD" w:rsidRPr="00496AAD" w:rsidRDefault="00496AAD" w:rsidP="00496AAD">
      <w:p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pict w14:anchorId="510240CF">
          <v:rect id="_x0000_i1032" style="width:0;height:1.5pt" o:hralign="center" o:hrstd="t" o:hr="t" fillcolor="#a0a0a0" stroked="f"/>
        </w:pict>
      </w:r>
    </w:p>
    <w:p w14:paraId="1EBD20F8" w14:textId="77777777" w:rsidR="00496AAD" w:rsidRPr="00496AAD" w:rsidRDefault="00496AAD" w:rsidP="00496A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(b) How Location Errors Refer to Geometric Inaccuracies of Digitized Features</w:t>
      </w:r>
    </w:p>
    <w:p w14:paraId="58A681F2" w14:textId="77777777" w:rsidR="00496AAD" w:rsidRPr="00496AAD" w:rsidRDefault="00496AAD" w:rsidP="00496A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06D41625" w14:textId="77777777" w:rsidR="00496AAD" w:rsidRPr="00496AAD" w:rsidRDefault="00496AAD" w:rsidP="00496AA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Location errors occur when the digitized position of features deviates from their true geographic position.</w:t>
      </w:r>
    </w:p>
    <w:p w14:paraId="1162308F" w14:textId="77777777" w:rsidR="00496AAD" w:rsidRPr="00496AAD" w:rsidRDefault="00496AAD" w:rsidP="00496A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Sources of Errors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7EED8A61" w14:textId="77777777" w:rsidR="00496AAD" w:rsidRPr="00496AAD" w:rsidRDefault="00496AAD" w:rsidP="00496AA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lastRenderedPageBreak/>
        <w:t>Poor-quality base maps or imagery.</w:t>
      </w:r>
    </w:p>
    <w:p w14:paraId="79E2A06C" w14:textId="77777777" w:rsidR="00496AAD" w:rsidRPr="00496AAD" w:rsidRDefault="00496AAD" w:rsidP="00496AA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Inaccurate control points.</w:t>
      </w:r>
    </w:p>
    <w:p w14:paraId="063152BD" w14:textId="77777777" w:rsidR="00496AAD" w:rsidRPr="00496AAD" w:rsidRDefault="00496AAD" w:rsidP="00496AA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Human errors during digitization.</w:t>
      </w:r>
    </w:p>
    <w:p w14:paraId="2D3FC7BF" w14:textId="77777777" w:rsidR="00496AAD" w:rsidRPr="00496AAD" w:rsidRDefault="00496AAD" w:rsidP="00496A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02DEAEE0" w14:textId="77777777" w:rsidR="00496AAD" w:rsidRPr="00496AAD" w:rsidRDefault="00496AAD" w:rsidP="00496AA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Leads to misalignment of layers in GIS.</w:t>
      </w:r>
    </w:p>
    <w:p w14:paraId="33E77B9A" w14:textId="77777777" w:rsidR="00496AAD" w:rsidRPr="00496AAD" w:rsidRDefault="00496AAD" w:rsidP="00496AA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Affects spatial analysis and decision-making.</w:t>
      </w:r>
    </w:p>
    <w:p w14:paraId="527D8D93" w14:textId="77777777" w:rsidR="00496AAD" w:rsidRPr="00496AAD" w:rsidRDefault="00496AAD" w:rsidP="00496A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496AAD">
        <w:rPr>
          <w:rFonts w:ascii="Times New Roman" w:hAnsi="Times New Roman" w:cs="Times New Roman"/>
          <w:sz w:val="24"/>
          <w:szCs w:val="24"/>
        </w:rPr>
        <w:t>:</w:t>
      </w:r>
    </w:p>
    <w:p w14:paraId="35AD2DF3" w14:textId="77777777" w:rsidR="00496AAD" w:rsidRPr="00496AAD" w:rsidRDefault="00496AAD" w:rsidP="00496AA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Use high-quality base data and accurate georeferencing techniques.</w:t>
      </w:r>
    </w:p>
    <w:p w14:paraId="4FC88C2F" w14:textId="77777777" w:rsidR="00496AAD" w:rsidRPr="00496AAD" w:rsidRDefault="00496AAD" w:rsidP="00496AAD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6AAD">
        <w:rPr>
          <w:rFonts w:ascii="Times New Roman" w:hAnsi="Times New Roman" w:cs="Times New Roman"/>
          <w:sz w:val="24"/>
          <w:szCs w:val="24"/>
        </w:rPr>
        <w:t>Validate digitized features with ground truthing or reliable sources.</w:t>
      </w:r>
    </w:p>
    <w:p w14:paraId="7062BE04" w14:textId="77777777" w:rsidR="006504AC" w:rsidRPr="00496AAD" w:rsidRDefault="006504AC" w:rsidP="00496AA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04AC" w:rsidRPr="0049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AC0"/>
    <w:multiLevelType w:val="multilevel"/>
    <w:tmpl w:val="D6EE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B6BDC"/>
    <w:multiLevelType w:val="multilevel"/>
    <w:tmpl w:val="4102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5319"/>
    <w:multiLevelType w:val="multilevel"/>
    <w:tmpl w:val="5692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A7DAC"/>
    <w:multiLevelType w:val="multilevel"/>
    <w:tmpl w:val="FFA0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370D2"/>
    <w:multiLevelType w:val="multilevel"/>
    <w:tmpl w:val="E924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C18F2"/>
    <w:multiLevelType w:val="multilevel"/>
    <w:tmpl w:val="5342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8479E"/>
    <w:multiLevelType w:val="multilevel"/>
    <w:tmpl w:val="817E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637BC"/>
    <w:multiLevelType w:val="multilevel"/>
    <w:tmpl w:val="B8C6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F2"/>
    <w:rsid w:val="002055F2"/>
    <w:rsid w:val="00496AAD"/>
    <w:rsid w:val="006504AC"/>
    <w:rsid w:val="007966F9"/>
    <w:rsid w:val="0097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7DD3"/>
  <w15:chartTrackingRefBased/>
  <w15:docId w15:val="{690DFE7E-1656-4DE8-BFE7-CC9FA70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971296"/>
  </w:style>
  <w:style w:type="character" w:customStyle="1" w:styleId="mrel">
    <w:name w:val="mrel"/>
    <w:basedOn w:val="DefaultParagraphFont"/>
    <w:rsid w:val="00971296"/>
  </w:style>
  <w:style w:type="character" w:customStyle="1" w:styleId="vlist-s">
    <w:name w:val="vlist-s"/>
    <w:basedOn w:val="DefaultParagraphFont"/>
    <w:rsid w:val="00971296"/>
  </w:style>
  <w:style w:type="character" w:customStyle="1" w:styleId="mbin">
    <w:name w:val="mbin"/>
    <w:basedOn w:val="DefaultParagraphFont"/>
    <w:rsid w:val="00971296"/>
  </w:style>
  <w:style w:type="character" w:customStyle="1" w:styleId="katex-mathml">
    <w:name w:val="katex-mathml"/>
    <w:basedOn w:val="DefaultParagraphFont"/>
    <w:rsid w:val="00971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4</cp:revision>
  <dcterms:created xsi:type="dcterms:W3CDTF">2025-01-07T11:21:00Z</dcterms:created>
  <dcterms:modified xsi:type="dcterms:W3CDTF">2025-01-07T11:25:00Z</dcterms:modified>
</cp:coreProperties>
</file>