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BF55" w14:textId="77777777" w:rsidR="00ED2CCC" w:rsidRPr="00C242BF" w:rsidRDefault="00000000" w:rsidP="00171EAE">
      <w:pPr>
        <w:jc w:val="center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CHAPTER THREE</w:t>
      </w:r>
      <w:r w:rsidRPr="00C242BF">
        <w:rPr>
          <w:rFonts w:asciiTheme="majorBidi" w:hAnsiTheme="majorBidi" w:cstheme="majorBidi"/>
          <w:sz w:val="24"/>
          <w:szCs w:val="24"/>
        </w:rPr>
        <w:br/>
        <w:t>RESEARCH METHODOLOGY</w:t>
      </w:r>
    </w:p>
    <w:p w14:paraId="4BC6F692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3.1 Introduction</w:t>
      </w:r>
    </w:p>
    <w:p w14:paraId="2AEE1EF3" w14:textId="704804A0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 xml:space="preserve">This chapter presents the research methodology adopted for the development and evaluation of </w:t>
      </w:r>
      <w:r w:rsidR="00C242BF" w:rsidRPr="00C242BF">
        <w:rPr>
          <w:rFonts w:asciiTheme="majorBidi" w:hAnsiTheme="majorBidi" w:cstheme="majorBidi"/>
          <w:sz w:val="24"/>
          <w:szCs w:val="24"/>
        </w:rPr>
        <w:t>Integrated</w:t>
      </w:r>
      <w:r w:rsidRPr="00C242BF">
        <w:rPr>
          <w:rFonts w:asciiTheme="majorBidi" w:hAnsiTheme="majorBidi" w:cstheme="majorBidi"/>
          <w:sz w:val="24"/>
          <w:szCs w:val="24"/>
        </w:rPr>
        <w:t xml:space="preserve"> Business Intelligence (BI) and Machine Learning (ML) framework for e-commerce sales forecasting. The methodology outlines </w:t>
      </w:r>
      <w:r w:rsidR="00C242BF" w:rsidRPr="00C242BF">
        <w:rPr>
          <w:rFonts w:asciiTheme="majorBidi" w:hAnsiTheme="majorBidi" w:cstheme="majorBidi"/>
          <w:sz w:val="24"/>
          <w:szCs w:val="24"/>
        </w:rPr>
        <w:t>research</w:t>
      </w:r>
      <w:r w:rsidRPr="00C242BF">
        <w:rPr>
          <w:rFonts w:asciiTheme="majorBidi" w:hAnsiTheme="majorBidi" w:cstheme="majorBidi"/>
          <w:sz w:val="24"/>
          <w:szCs w:val="24"/>
        </w:rPr>
        <w:t xml:space="preserve"> design, data collection procedures, preprocessing techniques, model development processes, evaluation strategies, and system integration framework. The aim is to ensure a systematic, reproducible, and scientifically rigorous approach to predictive analytics within an e-commerce environment.</w:t>
      </w:r>
    </w:p>
    <w:p w14:paraId="0C2616F0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3.2 Research Design</w:t>
      </w:r>
    </w:p>
    <w:p w14:paraId="2C4AB3AE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This study adopts a quantitative and experimental research design. The research is predictive in nature and focuses on forecasting future e-commerce sales using historical transactional data. A comparative experimental approach is employed to implement and evaluate multiple machine learning algorithms. The integration of Business Intelligence ensures that predictive results are visualized and interpreted for decision-making purposes.</w:t>
      </w:r>
    </w:p>
    <w:p w14:paraId="48DBE06B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3.3 System Architecture</w:t>
      </w:r>
    </w:p>
    <w:p w14:paraId="363D4A47" w14:textId="77777777" w:rsidR="00ED2CCC" w:rsidRPr="00C242BF" w:rsidRDefault="00000000" w:rsidP="00C242BF">
      <w:pPr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The proposed system consists of three major layers:</w:t>
      </w:r>
      <w:r w:rsidRPr="00C242BF">
        <w:rPr>
          <w:rFonts w:asciiTheme="majorBidi" w:hAnsiTheme="majorBidi" w:cstheme="majorBidi"/>
          <w:sz w:val="24"/>
          <w:szCs w:val="24"/>
        </w:rPr>
        <w:br/>
        <w:t>1. Data Layer (Business Intelligence Component): Responsible for data extraction, transformation, and storage.</w:t>
      </w:r>
      <w:r w:rsidRPr="00C242BF">
        <w:rPr>
          <w:rFonts w:asciiTheme="majorBidi" w:hAnsiTheme="majorBidi" w:cstheme="majorBidi"/>
          <w:sz w:val="24"/>
          <w:szCs w:val="24"/>
        </w:rPr>
        <w:br/>
        <w:t>2. Analytics Layer (Machine Learning Component): Responsible for model development and evaluation.</w:t>
      </w:r>
      <w:r w:rsidRPr="00C242BF">
        <w:rPr>
          <w:rFonts w:asciiTheme="majorBidi" w:hAnsiTheme="majorBidi" w:cstheme="majorBidi"/>
          <w:sz w:val="24"/>
          <w:szCs w:val="24"/>
        </w:rPr>
        <w:br/>
        <w:t>3. Visualization Layer (BI Dashboard): Responsible for presenting insights and forecasts for managerial decision support.</w:t>
      </w:r>
      <w:r w:rsidRPr="00C242BF">
        <w:rPr>
          <w:rFonts w:asciiTheme="majorBidi" w:hAnsiTheme="majorBidi" w:cstheme="majorBidi"/>
          <w:sz w:val="24"/>
          <w:szCs w:val="24"/>
        </w:rPr>
        <w:br/>
        <w:t>This layered structure ensures seamless integration between structured data management and predictive analytics.</w:t>
      </w:r>
    </w:p>
    <w:p w14:paraId="685764BA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3.4 Data Collection</w:t>
      </w:r>
    </w:p>
    <w:p w14:paraId="7BC012BA" w14:textId="36B94A8F" w:rsidR="00ED2CCC" w:rsidRPr="00C242BF" w:rsidRDefault="00000000" w:rsidP="006E70A5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 xml:space="preserve">The dataset consists of historical e-commerce transactional records including </w:t>
      </w:r>
      <w:r w:rsidR="00BE227A" w:rsidRPr="00C242BF">
        <w:rPr>
          <w:rFonts w:asciiTheme="majorBidi" w:hAnsiTheme="majorBidi" w:cstheme="majorBidi"/>
          <w:sz w:val="24"/>
          <w:szCs w:val="24"/>
        </w:rPr>
        <w:t>invoice</w:t>
      </w:r>
      <w:r w:rsidRPr="00C242BF">
        <w:rPr>
          <w:rFonts w:asciiTheme="majorBidi" w:hAnsiTheme="majorBidi" w:cstheme="majorBidi"/>
          <w:sz w:val="24"/>
          <w:szCs w:val="24"/>
        </w:rPr>
        <w:t xml:space="preserve"> date</w:t>
      </w:r>
      <w:r w:rsidR="00BE227A" w:rsidRPr="00C242BF">
        <w:rPr>
          <w:rFonts w:asciiTheme="majorBidi" w:hAnsiTheme="majorBidi" w:cstheme="majorBidi"/>
          <w:sz w:val="24"/>
          <w:szCs w:val="24"/>
        </w:rPr>
        <w:t xml:space="preserve"> and number</w:t>
      </w:r>
      <w:r w:rsidRPr="00C242BF">
        <w:rPr>
          <w:rFonts w:asciiTheme="majorBidi" w:hAnsiTheme="majorBidi" w:cstheme="majorBidi"/>
          <w:sz w:val="24"/>
          <w:szCs w:val="24"/>
        </w:rPr>
        <w:t xml:space="preserve">, product details, quantity sold, unit price, </w:t>
      </w:r>
      <w:r w:rsidR="00BE227A" w:rsidRPr="00C242BF">
        <w:rPr>
          <w:rFonts w:asciiTheme="majorBidi" w:hAnsiTheme="majorBidi" w:cstheme="majorBidi"/>
          <w:sz w:val="24"/>
          <w:szCs w:val="24"/>
        </w:rPr>
        <w:t>stock code</w:t>
      </w:r>
      <w:r w:rsidRPr="00C242BF">
        <w:rPr>
          <w:rFonts w:asciiTheme="majorBidi" w:hAnsiTheme="majorBidi" w:cstheme="majorBidi"/>
          <w:sz w:val="24"/>
          <w:szCs w:val="24"/>
        </w:rPr>
        <w:t xml:space="preserve">, and customer </w:t>
      </w:r>
      <w:r w:rsidR="006E70A5" w:rsidRPr="00C242BF">
        <w:rPr>
          <w:rFonts w:asciiTheme="majorBidi" w:hAnsiTheme="majorBidi" w:cstheme="majorBidi"/>
          <w:sz w:val="24"/>
          <w:szCs w:val="24"/>
        </w:rPr>
        <w:t>segments (</w:t>
      </w:r>
      <w:r w:rsidR="00BE227A" w:rsidRPr="00C242BF">
        <w:rPr>
          <w:rFonts w:asciiTheme="majorBidi" w:hAnsiTheme="majorBidi" w:cstheme="majorBidi"/>
          <w:sz w:val="24"/>
          <w:szCs w:val="24"/>
        </w:rPr>
        <w:t>customer ID and country)</w:t>
      </w:r>
      <w:r w:rsidRPr="00C242BF">
        <w:rPr>
          <w:rFonts w:asciiTheme="majorBidi" w:hAnsiTheme="majorBidi" w:cstheme="majorBidi"/>
          <w:sz w:val="24"/>
          <w:szCs w:val="24"/>
        </w:rPr>
        <w:t xml:space="preserve">. </w:t>
      </w:r>
      <w:r w:rsidR="006E70A5" w:rsidRPr="00C242BF">
        <w:rPr>
          <w:rFonts w:asciiTheme="majorBidi" w:hAnsiTheme="majorBidi" w:cstheme="majorBidi"/>
          <w:sz w:val="24"/>
          <w:szCs w:val="24"/>
        </w:rPr>
        <w:t>This transactional data</w:t>
      </w:r>
      <w:r w:rsidR="006E70A5" w:rsidRPr="00C242BF">
        <w:rPr>
          <w:rFonts w:asciiTheme="majorBidi" w:hAnsiTheme="majorBidi" w:cstheme="majorBidi"/>
          <w:sz w:val="24"/>
          <w:szCs w:val="24"/>
        </w:rPr>
        <w:t xml:space="preserve"> from </w:t>
      </w:r>
      <w:r w:rsidR="006E70A5" w:rsidRPr="00C242BF">
        <w:rPr>
          <w:rFonts w:asciiTheme="majorBidi" w:hAnsiTheme="majorBidi" w:cstheme="majorBidi"/>
          <w:sz w:val="24"/>
          <w:szCs w:val="24"/>
        </w:rPr>
        <w:t>UCI Online Retail dataset set contains all the transactions occurring between 01/12/2010 and 09/12/2011 for a UK-based and registered non-store online retai</w:t>
      </w:r>
      <w:r w:rsidR="006E70A5" w:rsidRPr="00C242BF">
        <w:rPr>
          <w:rFonts w:asciiTheme="majorBidi" w:hAnsiTheme="majorBidi" w:cstheme="majorBidi"/>
          <w:sz w:val="24"/>
          <w:szCs w:val="24"/>
        </w:rPr>
        <w:t>l</w:t>
      </w:r>
      <w:r w:rsidRPr="00C242BF">
        <w:rPr>
          <w:rFonts w:asciiTheme="majorBidi" w:hAnsiTheme="majorBidi" w:cstheme="majorBidi"/>
          <w:sz w:val="24"/>
          <w:szCs w:val="24"/>
        </w:rPr>
        <w:t>. The dataset size is sufficiently large to enable robust model training and validation.</w:t>
      </w:r>
    </w:p>
    <w:p w14:paraId="559ABD31" w14:textId="77777777" w:rsidR="00171EAE" w:rsidRPr="00C242BF" w:rsidRDefault="00171EAE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4C7A47" w14:textId="77777777" w:rsidR="00171EAE" w:rsidRPr="00C242BF" w:rsidRDefault="00171EAE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6ABCE39" w14:textId="77777777" w:rsidR="00171EAE" w:rsidRPr="00C242BF" w:rsidRDefault="00171EAE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29B5DA3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3.5 Data Preprocessing</w:t>
      </w:r>
    </w:p>
    <w:p w14:paraId="6D63F7A0" w14:textId="77777777" w:rsidR="00ED2CCC" w:rsidRDefault="00000000" w:rsidP="00171EAE">
      <w:pPr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Data preprocessing involves cleaning and transforming raw data into a suitable format for analysis. The steps include:</w:t>
      </w:r>
      <w:r w:rsidRPr="00C242BF">
        <w:rPr>
          <w:rFonts w:asciiTheme="majorBidi" w:hAnsiTheme="majorBidi" w:cstheme="majorBidi"/>
          <w:sz w:val="24"/>
          <w:szCs w:val="24"/>
        </w:rPr>
        <w:br/>
        <w:t>- Removal of duplicate records</w:t>
      </w:r>
      <w:r w:rsidRPr="00C242BF">
        <w:rPr>
          <w:rFonts w:asciiTheme="majorBidi" w:hAnsiTheme="majorBidi" w:cstheme="majorBidi"/>
          <w:sz w:val="24"/>
          <w:szCs w:val="24"/>
        </w:rPr>
        <w:br/>
        <w:t>- Handling missing values</w:t>
      </w:r>
      <w:r w:rsidRPr="00C242BF">
        <w:rPr>
          <w:rFonts w:asciiTheme="majorBidi" w:hAnsiTheme="majorBidi" w:cstheme="majorBidi"/>
          <w:sz w:val="24"/>
          <w:szCs w:val="24"/>
        </w:rPr>
        <w:br/>
        <w:t>- Encoding categorical variables</w:t>
      </w:r>
      <w:r w:rsidRPr="00C242BF">
        <w:rPr>
          <w:rFonts w:asciiTheme="majorBidi" w:hAnsiTheme="majorBidi" w:cstheme="majorBidi"/>
          <w:sz w:val="24"/>
          <w:szCs w:val="24"/>
        </w:rPr>
        <w:br/>
        <w:t>- Feature scaling and normalization</w:t>
      </w:r>
      <w:r w:rsidRPr="00C242BF">
        <w:rPr>
          <w:rFonts w:asciiTheme="majorBidi" w:hAnsiTheme="majorBidi" w:cstheme="majorBidi"/>
          <w:sz w:val="24"/>
          <w:szCs w:val="24"/>
        </w:rPr>
        <w:br/>
        <w:t>- Aggregation of sales into daily or weekly totals</w:t>
      </w:r>
      <w:r w:rsidRPr="00C242BF">
        <w:rPr>
          <w:rFonts w:asciiTheme="majorBidi" w:hAnsiTheme="majorBidi" w:cstheme="majorBidi"/>
          <w:sz w:val="24"/>
          <w:szCs w:val="24"/>
        </w:rPr>
        <w:br/>
        <w:t>Feature engineering techniques such as lag variables, rolling averages, seasonal indicators, and promotion flags are applied to enhance predictive performance.</w:t>
      </w:r>
    </w:p>
    <w:p w14:paraId="66AC6050" w14:textId="77777777" w:rsidR="008C37A2" w:rsidRPr="00C242BF" w:rsidRDefault="008C37A2" w:rsidP="00171EAE">
      <w:pPr>
        <w:rPr>
          <w:rFonts w:asciiTheme="majorBidi" w:hAnsiTheme="majorBidi" w:cstheme="majorBidi"/>
          <w:sz w:val="24"/>
          <w:szCs w:val="24"/>
        </w:rPr>
      </w:pPr>
    </w:p>
    <w:p w14:paraId="2F1FA4EB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3.6 Data Warehousing and BI Integration</w:t>
      </w:r>
    </w:p>
    <w:p w14:paraId="6C06A582" w14:textId="2CEA02D3" w:rsidR="00ED2CCC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A structured data model is developed using a simplified star schema consisting of a central sales fact table and supporting dimension tables (Time, Product,</w:t>
      </w:r>
      <w:r w:rsidR="008C37A2">
        <w:rPr>
          <w:rFonts w:asciiTheme="majorBidi" w:hAnsiTheme="majorBidi" w:cstheme="majorBidi"/>
          <w:sz w:val="24"/>
          <w:szCs w:val="24"/>
        </w:rPr>
        <w:t xml:space="preserve"> and </w:t>
      </w:r>
      <w:r w:rsidRPr="00C242BF">
        <w:rPr>
          <w:rFonts w:asciiTheme="majorBidi" w:hAnsiTheme="majorBidi" w:cstheme="majorBidi"/>
          <w:sz w:val="24"/>
          <w:szCs w:val="24"/>
        </w:rPr>
        <w:t>Customer). Business Intelligence tools are used to design dashboards that display historical sales trends, product performance metrics, and forecast outputs. This ensures interpretability and business usability of predictive results.</w:t>
      </w:r>
    </w:p>
    <w:p w14:paraId="5322FEAF" w14:textId="77777777" w:rsidR="008C37A2" w:rsidRPr="00C242BF" w:rsidRDefault="008C37A2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60859C5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3.7 Machine Learning Model Development</w:t>
      </w:r>
    </w:p>
    <w:p w14:paraId="1968C9FD" w14:textId="77777777" w:rsidR="00ED2CCC" w:rsidRDefault="00000000" w:rsidP="00171EAE">
      <w:pPr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Multiple regression-based machine learning algorithms are implemented for forecasting purposes, including:</w:t>
      </w:r>
      <w:r w:rsidRPr="00C242BF">
        <w:rPr>
          <w:rFonts w:asciiTheme="majorBidi" w:hAnsiTheme="majorBidi" w:cstheme="majorBidi"/>
          <w:sz w:val="24"/>
          <w:szCs w:val="24"/>
        </w:rPr>
        <w:br/>
        <w:t>- Linear Regression (baseline model)</w:t>
      </w:r>
      <w:r w:rsidRPr="00C242BF">
        <w:rPr>
          <w:rFonts w:asciiTheme="majorBidi" w:hAnsiTheme="majorBidi" w:cstheme="majorBidi"/>
          <w:sz w:val="24"/>
          <w:szCs w:val="24"/>
        </w:rPr>
        <w:br/>
        <w:t>- Random Forest Regressor</w:t>
      </w:r>
      <w:r w:rsidRPr="00C242BF">
        <w:rPr>
          <w:rFonts w:asciiTheme="majorBidi" w:hAnsiTheme="majorBidi" w:cstheme="majorBidi"/>
          <w:sz w:val="24"/>
          <w:szCs w:val="24"/>
        </w:rPr>
        <w:br/>
        <w:t>- Extreme Gradient Boosting (XGBoost)</w:t>
      </w:r>
      <w:r w:rsidRPr="00C242BF">
        <w:rPr>
          <w:rFonts w:asciiTheme="majorBidi" w:hAnsiTheme="majorBidi" w:cstheme="majorBidi"/>
          <w:sz w:val="24"/>
          <w:szCs w:val="24"/>
        </w:rPr>
        <w:br/>
        <w:t>These models are selected based on their capability to handle nonlinear relationships and high-dimensional data. Each model is trained using historical sales features.</w:t>
      </w:r>
    </w:p>
    <w:p w14:paraId="49CA55EA" w14:textId="77777777" w:rsidR="008C37A2" w:rsidRPr="00C242BF" w:rsidRDefault="008C37A2" w:rsidP="00171EAE">
      <w:pPr>
        <w:rPr>
          <w:rFonts w:asciiTheme="majorBidi" w:hAnsiTheme="majorBidi" w:cstheme="majorBidi"/>
          <w:sz w:val="24"/>
          <w:szCs w:val="24"/>
        </w:rPr>
      </w:pPr>
    </w:p>
    <w:p w14:paraId="6419A635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3.8 Model Training and Validation</w:t>
      </w:r>
    </w:p>
    <w:p w14:paraId="470A1B0A" w14:textId="77777777" w:rsidR="00ED2CCC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The dataset is divided into training and testing sets using chronological splitting to avoid data leakage. Cross-validation techniques are applied to enhance robustness. Hyperparameter tuning is performed to optimize model performance.</w:t>
      </w:r>
    </w:p>
    <w:p w14:paraId="56E0F463" w14:textId="77777777" w:rsidR="008C37A2" w:rsidRDefault="008C37A2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5BE859A" w14:textId="77777777" w:rsidR="008C37A2" w:rsidRDefault="008C37A2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62FA886" w14:textId="77777777" w:rsidR="008C37A2" w:rsidRPr="00C242BF" w:rsidRDefault="008C37A2" w:rsidP="00171EAE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9BC3C07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3.9 Model Evaluation Metrics</w:t>
      </w:r>
    </w:p>
    <w:p w14:paraId="7557B9DF" w14:textId="77777777" w:rsidR="00ED2CCC" w:rsidRPr="00C242BF" w:rsidRDefault="00000000" w:rsidP="00171EAE">
      <w:pPr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Model performance is evaluated using the following metrics:</w:t>
      </w:r>
      <w:r w:rsidRPr="00C242BF">
        <w:rPr>
          <w:rFonts w:asciiTheme="majorBidi" w:hAnsiTheme="majorBidi" w:cstheme="majorBidi"/>
          <w:sz w:val="24"/>
          <w:szCs w:val="24"/>
        </w:rPr>
        <w:br/>
        <w:t>- Mean Absolute Error (MAE)</w:t>
      </w:r>
      <w:r w:rsidRPr="00C242BF">
        <w:rPr>
          <w:rFonts w:asciiTheme="majorBidi" w:hAnsiTheme="majorBidi" w:cstheme="majorBidi"/>
          <w:sz w:val="24"/>
          <w:szCs w:val="24"/>
        </w:rPr>
        <w:br/>
        <w:t>- Root Mean Square Error (RMSE)</w:t>
      </w:r>
      <w:r w:rsidRPr="00C242BF">
        <w:rPr>
          <w:rFonts w:asciiTheme="majorBidi" w:hAnsiTheme="majorBidi" w:cstheme="majorBidi"/>
          <w:sz w:val="24"/>
          <w:szCs w:val="24"/>
        </w:rPr>
        <w:br/>
        <w:t>- Mean Absolute Percentage Error (MAPE)</w:t>
      </w:r>
      <w:r w:rsidRPr="00C242BF">
        <w:rPr>
          <w:rFonts w:asciiTheme="majorBidi" w:hAnsiTheme="majorBidi" w:cstheme="majorBidi"/>
          <w:sz w:val="24"/>
          <w:szCs w:val="24"/>
        </w:rPr>
        <w:br/>
        <w:t>These metrics allow objective comparison of predictive accuracy and support selection of the best-performing model.</w:t>
      </w:r>
    </w:p>
    <w:p w14:paraId="397E33DF" w14:textId="77777777" w:rsidR="00171EAE" w:rsidRPr="00C242BF" w:rsidRDefault="00171EAE" w:rsidP="00171EAE">
      <w:pPr>
        <w:rPr>
          <w:rFonts w:asciiTheme="majorBidi" w:hAnsiTheme="majorBidi" w:cstheme="majorBidi"/>
          <w:sz w:val="24"/>
          <w:szCs w:val="24"/>
        </w:rPr>
      </w:pPr>
    </w:p>
    <w:p w14:paraId="41829E57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3.10 Integration of Forecast into BI Dashboard</w:t>
      </w:r>
    </w:p>
    <w:p w14:paraId="4B015309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The final selected model’s predictions are integrated into the Business Intelligence dashboard. Forecasted sales values are displayed alongside historical trends to support inventory planning, demand estimation, and strategic decision-making.</w:t>
      </w:r>
    </w:p>
    <w:p w14:paraId="0CDB5B89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3.11 Tools and Technologies</w:t>
      </w:r>
    </w:p>
    <w:p w14:paraId="56535363" w14:textId="77777777" w:rsidR="00ED2CCC" w:rsidRPr="00C242BF" w:rsidRDefault="00000000" w:rsidP="00171EAE">
      <w:pPr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The system implementation utilizes:</w:t>
      </w:r>
      <w:r w:rsidRPr="00C242BF">
        <w:rPr>
          <w:rFonts w:asciiTheme="majorBidi" w:hAnsiTheme="majorBidi" w:cstheme="majorBidi"/>
          <w:sz w:val="24"/>
          <w:szCs w:val="24"/>
        </w:rPr>
        <w:br/>
        <w:t>- Python programming language</w:t>
      </w:r>
      <w:r w:rsidRPr="00C242BF">
        <w:rPr>
          <w:rFonts w:asciiTheme="majorBidi" w:hAnsiTheme="majorBidi" w:cstheme="majorBidi"/>
          <w:sz w:val="24"/>
          <w:szCs w:val="24"/>
        </w:rPr>
        <w:br/>
        <w:t>- Pandas for data manipulation</w:t>
      </w:r>
      <w:r w:rsidRPr="00C242BF">
        <w:rPr>
          <w:rFonts w:asciiTheme="majorBidi" w:hAnsiTheme="majorBidi" w:cstheme="majorBidi"/>
          <w:sz w:val="24"/>
          <w:szCs w:val="24"/>
        </w:rPr>
        <w:br/>
        <w:t>- Scikit-learn for machine learning implementation</w:t>
      </w:r>
      <w:r w:rsidRPr="00C242BF">
        <w:rPr>
          <w:rFonts w:asciiTheme="majorBidi" w:hAnsiTheme="majorBidi" w:cstheme="majorBidi"/>
          <w:sz w:val="24"/>
          <w:szCs w:val="24"/>
        </w:rPr>
        <w:br/>
        <w:t>- XGBoost library</w:t>
      </w:r>
      <w:r w:rsidRPr="00C242BF">
        <w:rPr>
          <w:rFonts w:asciiTheme="majorBidi" w:hAnsiTheme="majorBidi" w:cstheme="majorBidi"/>
          <w:sz w:val="24"/>
          <w:szCs w:val="24"/>
        </w:rPr>
        <w:br/>
        <w:t>- Power BI for dashboard visualization</w:t>
      </w:r>
      <w:r w:rsidRPr="00C242BF">
        <w:rPr>
          <w:rFonts w:asciiTheme="majorBidi" w:hAnsiTheme="majorBidi" w:cstheme="majorBidi"/>
          <w:sz w:val="24"/>
          <w:szCs w:val="24"/>
        </w:rPr>
        <w:br/>
        <w:t>These tools ensure scalability, reproducibility, and industry relevance.</w:t>
      </w:r>
    </w:p>
    <w:p w14:paraId="55B2D4C8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3.12 Ethical Considerations</w:t>
      </w:r>
    </w:p>
    <w:p w14:paraId="4899D200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The study ensures ethical handling of data by anonymizing sensitive information, securing datasets, and complying with data protection standards. Only authorized or publicly available datasets are used.</w:t>
      </w:r>
    </w:p>
    <w:p w14:paraId="501A1F91" w14:textId="77777777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>3.13 Summary</w:t>
      </w:r>
    </w:p>
    <w:p w14:paraId="1539E827" w14:textId="7DF7B88C" w:rsidR="00ED2CCC" w:rsidRPr="00C242BF" w:rsidRDefault="00000000" w:rsidP="00171EAE">
      <w:pPr>
        <w:jc w:val="both"/>
        <w:rPr>
          <w:rFonts w:asciiTheme="majorBidi" w:hAnsiTheme="majorBidi" w:cstheme="majorBidi"/>
          <w:sz w:val="24"/>
          <w:szCs w:val="24"/>
        </w:rPr>
      </w:pPr>
      <w:r w:rsidRPr="00C242BF">
        <w:rPr>
          <w:rFonts w:asciiTheme="majorBidi" w:hAnsiTheme="majorBidi" w:cstheme="majorBidi"/>
          <w:sz w:val="24"/>
          <w:szCs w:val="24"/>
        </w:rPr>
        <w:t xml:space="preserve">This chapter has detailed the methodological framework adopted in designing and implementing an integrated BI and ML system for e-commerce sales forecasting. </w:t>
      </w:r>
    </w:p>
    <w:sectPr w:rsidR="00ED2CCC" w:rsidRPr="00C24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77237">
    <w:abstractNumId w:val="8"/>
  </w:num>
  <w:num w:numId="2" w16cid:durableId="2066679580">
    <w:abstractNumId w:val="6"/>
  </w:num>
  <w:num w:numId="3" w16cid:durableId="1026833912">
    <w:abstractNumId w:val="5"/>
  </w:num>
  <w:num w:numId="4" w16cid:durableId="2042588018">
    <w:abstractNumId w:val="4"/>
  </w:num>
  <w:num w:numId="5" w16cid:durableId="1606766761">
    <w:abstractNumId w:val="7"/>
  </w:num>
  <w:num w:numId="6" w16cid:durableId="417215729">
    <w:abstractNumId w:val="3"/>
  </w:num>
  <w:num w:numId="7" w16cid:durableId="1860582773">
    <w:abstractNumId w:val="2"/>
  </w:num>
  <w:num w:numId="8" w16cid:durableId="1811509492">
    <w:abstractNumId w:val="1"/>
  </w:num>
  <w:num w:numId="9" w16cid:durableId="197598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34"/>
    <w:rsid w:val="000D2DDE"/>
    <w:rsid w:val="0015074B"/>
    <w:rsid w:val="00171EAE"/>
    <w:rsid w:val="0029639D"/>
    <w:rsid w:val="00326F90"/>
    <w:rsid w:val="006E70A5"/>
    <w:rsid w:val="008C37A2"/>
    <w:rsid w:val="00AA1D8D"/>
    <w:rsid w:val="00B47730"/>
    <w:rsid w:val="00BE227A"/>
    <w:rsid w:val="00C242BF"/>
    <w:rsid w:val="00CB0664"/>
    <w:rsid w:val="00ED2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E2162"/>
  <w14:defaultImageDpi w14:val="300"/>
  <w15:docId w15:val="{944BAE3E-6F88-4ED0-83D6-CDDBC28D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BE22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5</cp:revision>
  <dcterms:created xsi:type="dcterms:W3CDTF">2013-12-23T23:15:00Z</dcterms:created>
  <dcterms:modified xsi:type="dcterms:W3CDTF">2026-02-19T19:20:00Z</dcterms:modified>
  <cp:category/>
</cp:coreProperties>
</file>