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Гасанова</w:t>
      </w:r>
      <w:r>
        <w:t xml:space="preserve"> </w:t>
      </w:r>
      <w:r>
        <w:t xml:space="preserve">Шакира</w:t>
      </w:r>
      <w:r>
        <w:t xml:space="preserve"> </w:t>
      </w:r>
      <w:r>
        <w:t xml:space="preserve">Чингизовна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Определение полного имени домашнего каталога. Работа с каталогоми /tmp, /var/spool и домашним.</w:t>
      </w:r>
    </w:p>
    <w:p>
      <w:pPr>
        <w:pStyle w:val="Compact"/>
        <w:numPr>
          <w:ilvl w:val="0"/>
          <w:numId w:val="1001"/>
        </w:numPr>
      </w:pPr>
      <w:r>
        <w:t xml:space="preserve">Создание каталогов и удаление.</w:t>
      </w:r>
    </w:p>
    <w:p>
      <w:pPr>
        <w:pStyle w:val="Compact"/>
        <w:numPr>
          <w:ilvl w:val="0"/>
          <w:numId w:val="1001"/>
        </w:numPr>
      </w:pPr>
      <w:r>
        <w:t xml:space="preserve">Определение опций, набора опций команды ls с помощью команды man.</w:t>
      </w:r>
    </w:p>
    <w:p>
      <w:pPr>
        <w:pStyle w:val="Compact"/>
        <w:numPr>
          <w:ilvl w:val="0"/>
          <w:numId w:val="1001"/>
        </w:numPr>
      </w:pPr>
      <w:r>
        <w:t xml:space="preserve">Просмотр описания команд: cd, pwd, mkdir, rmdir, rm.</w:t>
      </w:r>
    </w:p>
    <w:p>
      <w:pPr>
        <w:pStyle w:val="Compact"/>
        <w:numPr>
          <w:ilvl w:val="0"/>
          <w:numId w:val="1001"/>
        </w:numPr>
      </w:pPr>
      <w:r>
        <w:t xml:space="preserve">Модификация и исполнение нескольких команд из буфера команд.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 осуществляется с помощью командной строки посредством построчного ввода команд. При этом обычно используется командные интерпретаторы языка shell: /bin/sh; /bin/csh; /bin/ksh. Командой в операционной системе называется записанный по специальным правилам текст (возможно с аргументами), представляющий собой указание на выполнение какой-либо функций (или действий) в операционной системе. Обычно первым словом идёт имя команды, остальной текст — аргументы или опции, конкретизирующие действие. Общий формат команд можно представить следующим образом:</w:t>
      </w:r>
      <w:r>
        <w:t xml:space="preserve"> </w:t>
      </w:r>
      <w:r>
        <w:t xml:space="preserve">. Команда man. 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  <w:r>
        <w:t xml:space="preserve"> </w:t>
      </w:r>
      <w:r>
        <w:t xml:space="preserve">Формат команды:</w:t>
      </w:r>
      <w:r>
        <w:t xml:space="preserve"> </w:t>
      </w:r>
      <w:r>
        <w:t xml:space="preserve">man</w:t>
      </w:r>
      <w:r>
        <w:t xml:space="preserve"> </w:t>
      </w:r>
      <w:r>
        <w:t xml:space="preserve"> </w:t>
      </w:r>
      <w:r>
        <w:t xml:space="preserve">Пример (вывод информации о команде man):</w:t>
      </w:r>
      <w:r>
        <w:t xml:space="preserve"> </w:t>
      </w:r>
      <w:r>
        <w:t xml:space="preserve">man man</w:t>
      </w:r>
      <w:r>
        <w:t xml:space="preserve"> </w:t>
      </w:r>
      <w:r>
        <w:t xml:space="preserve">Для управления просмотром результата выполнения команды man можно использовать следующие клавиши:</w:t>
      </w:r>
      <w:r>
        <w:t xml:space="preserve"> </w:t>
      </w:r>
      <w:r>
        <w:t xml:space="preserve">– Space — перемещение по документу на одну страницу вперёд;</w:t>
      </w:r>
      <w:r>
        <w:t xml:space="preserve"> </w:t>
      </w:r>
      <w:r>
        <w:t xml:space="preserve">– Enter — перемещение по документу на одну строку вперёд;</w:t>
      </w:r>
      <w:r>
        <w:t xml:space="preserve"> </w:t>
      </w:r>
      <w:r>
        <w:t xml:space="preserve">– q — выход из режима просмотра описания.</w:t>
      </w:r>
      <w:r>
        <w:t xml:space="preserve"> </w:t>
      </w:r>
      <w:r>
        <w:t xml:space="preserve">Команда cd. Команда cd используется для перемещения по файловой системе операционной системы типа Linux.</w:t>
      </w:r>
    </w:p>
    <w:bookmarkEnd w:id="22"/>
    <w:bookmarkStart w:id="7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8" w:name="X87bbe97977cbdd631194850543dd459f30c4522"/>
    <w:p>
      <w:pPr>
        <w:pStyle w:val="Heading2"/>
      </w:pPr>
      <w:r>
        <w:t xml:space="preserve">Определение полного имени домашнего каталога. Работа с каталогоми /tmp, /var/spool и домашним</w:t>
      </w:r>
    </w:p>
    <w:p>
      <w:pPr>
        <w:pStyle w:val="FirstParagraph"/>
      </w:pPr>
      <w:r>
        <w:t xml:space="preserve">Определяю полное имя домашнего каталога. Далее относительно этого каталога будут выполняться последующие упражнения. Перехожу в каталог /tmp и вывожу его содержимое (рис.</w:t>
      </w:r>
      <w:r>
        <w:t xml:space="preserve"> </w:t>
      </w:r>
      <w:r>
        <w:t xml:space="preserve">@fig:001</w:t>
      </w:r>
      <w:r>
        <w:t xml:space="preserve">).</w:t>
      </w:r>
    </w:p>
    <w:p>
      <w:pPr>
        <w:pStyle w:val="CaptionedFigure"/>
      </w:pPr>
      <w:r>
        <w:drawing>
          <wp:inline>
            <wp:extent cx="3733800" cy="1743736"/>
            <wp:effectExtent b="0" l="0" r="0" t="0"/>
            <wp:docPr descr="Определение имени домашнего каталога. Переход в каталог /tmp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3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Определение имени домашнего каталога. Переход в каталог /tmp</w:t>
      </w:r>
    </w:p>
    <w:p>
      <w:pPr>
        <w:pStyle w:val="BodyText"/>
      </w:pPr>
      <w:r>
        <w:t xml:space="preserve">Далее использую команду ls с различными опциями. Отображаю имена скрытых файлов с помощью опции a (рис.</w:t>
      </w:r>
      <w:r>
        <w:t xml:space="preserve"> </w:t>
      </w:r>
      <w:r>
        <w:t xml:space="preserve">@fig:002</w:t>
      </w:r>
      <w:r>
        <w:t xml:space="preserve">).</w:t>
      </w:r>
    </w:p>
    <w:p>
      <w:pPr>
        <w:pStyle w:val="CaptionedFigure"/>
      </w:pPr>
      <w:r>
        <w:drawing>
          <wp:inline>
            <wp:extent cx="3733800" cy="1689566"/>
            <wp:effectExtent b="0" l="0" r="0" t="0"/>
            <wp:docPr descr="Скрытые имена файлов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9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Скрытые имена файлов</w:t>
      </w:r>
    </w:p>
    <w:p>
      <w:pPr>
        <w:pStyle w:val="BodyText"/>
      </w:pPr>
      <w:r>
        <w:t xml:space="preserve">Вывожу на экран подробную информацию о файлах. Для этого использую опцию l (рис.</w:t>
      </w:r>
      <w:r>
        <w:t xml:space="preserve"> </w:t>
      </w:r>
      <w:r>
        <w:t xml:space="preserve">@fig:003</w:t>
      </w:r>
      <w:r>
        <w:t xml:space="preserve">).</w:t>
      </w:r>
    </w:p>
    <w:p>
      <w:pPr>
        <w:pStyle w:val="CaptionedFigure"/>
      </w:pPr>
      <w:r>
        <w:drawing>
          <wp:inline>
            <wp:extent cx="3733800" cy="2498424"/>
            <wp:effectExtent b="0" l="0" r="0" t="0"/>
            <wp:docPr descr="Подробная информация о файлах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8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Подробная информация о файлах</w:t>
      </w:r>
    </w:p>
    <w:p>
      <w:pPr>
        <w:pStyle w:val="BodyText"/>
      </w:pPr>
      <w:r>
        <w:t xml:space="preserve">Определяю, есть ли в каталоге /var/spool подкаталог с именем cron. В моём случае он есть (рис.</w:t>
      </w:r>
      <w:r>
        <w:t xml:space="preserve"> </w:t>
      </w:r>
      <w:r>
        <w:t xml:space="preserve">@fig:004</w:t>
      </w:r>
      <w:r>
        <w:t xml:space="preserve">).</w:t>
      </w:r>
    </w:p>
    <w:p>
      <w:pPr>
        <w:pStyle w:val="CaptionedFigure"/>
      </w:pPr>
      <w:r>
        <w:drawing>
          <wp:inline>
            <wp:extent cx="3733800" cy="362904"/>
            <wp:effectExtent b="0" l="0" r="0" t="0"/>
            <wp:docPr descr="Подкаталог cron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2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Подкаталог cron</w:t>
      </w:r>
    </w:p>
    <w:p>
      <w:pPr>
        <w:pStyle w:val="BodyText"/>
      </w:pPr>
      <w:r>
        <w:t xml:space="preserve">Перехожу в домашний каталог и вывожу на экран его содержимое. Владельцем файлов и подкаталогов являюсь я (рис.</w:t>
      </w:r>
      <w:r>
        <w:t xml:space="preserve"> </w:t>
      </w:r>
      <w:r>
        <w:t xml:space="preserve">@fig:005</w:t>
      </w:r>
      <w:r>
        <w:t xml:space="preserve">).</w:t>
      </w:r>
    </w:p>
    <w:p>
      <w:pPr>
        <w:pStyle w:val="CaptionedFigure"/>
      </w:pPr>
      <w:r>
        <w:drawing>
          <wp:inline>
            <wp:extent cx="3733800" cy="1929397"/>
            <wp:effectExtent b="0" l="0" r="0" t="0"/>
            <wp:docPr descr="Содержимое домашнего каталога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9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домашнего каталога</w:t>
      </w:r>
    </w:p>
    <w:bookmarkEnd w:id="38"/>
    <w:bookmarkStart w:id="48" w:name="создание-каталогов-и-удаление"/>
    <w:p>
      <w:pPr>
        <w:pStyle w:val="Heading2"/>
      </w:pPr>
      <w:r>
        <w:t xml:space="preserve">Создание каталогов и удаление</w:t>
      </w:r>
    </w:p>
    <w:p>
      <w:pPr>
        <w:pStyle w:val="FirstParagraph"/>
      </w:pPr>
      <w:r>
        <w:t xml:space="preserve">Создаю в домашнем каталоге новый каталог с именем newdir, а затем в нём создаю новый каталог с именем morefun (рис.</w:t>
      </w:r>
      <w:r>
        <w:t xml:space="preserve"> </w:t>
      </w:r>
      <w:r>
        <w:t xml:space="preserve">@fig:006</w:t>
      </w:r>
      <w:r>
        <w:t xml:space="preserve">).</w:t>
      </w:r>
    </w:p>
    <w:p>
      <w:pPr>
        <w:pStyle w:val="CaptionedFigure"/>
      </w:pPr>
      <w:r>
        <w:drawing>
          <wp:inline>
            <wp:extent cx="3733800" cy="608552"/>
            <wp:effectExtent b="0" l="0" r="0" t="0"/>
            <wp:docPr descr="Создание каталогов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8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каталогов</w:t>
      </w:r>
    </w:p>
    <w:p>
      <w:pPr>
        <w:pStyle w:val="BodyText"/>
      </w:pPr>
      <w:r>
        <w:t xml:space="preserve">Далее создаю одной командой три новых каталога, после чего удаляю их тоже одной камандой (рис.</w:t>
      </w:r>
      <w:r>
        <w:t xml:space="preserve"> </w:t>
      </w:r>
      <w:r>
        <w:t xml:space="preserve">@fig:007</w:t>
      </w:r>
      <w:r>
        <w:t xml:space="preserve">).</w:t>
      </w:r>
    </w:p>
    <w:p>
      <w:pPr>
        <w:pStyle w:val="CaptionedFigure"/>
      </w:pPr>
      <w:r>
        <w:drawing>
          <wp:inline>
            <wp:extent cx="3733800" cy="568149"/>
            <wp:effectExtent b="0" l="0" r="0" t="0"/>
            <wp:docPr descr="Создание и удаление каталогов одной командой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8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удаление каталогов одной командой</w:t>
      </w:r>
    </w:p>
    <w:p>
      <w:pPr>
        <w:pStyle w:val="BodyText"/>
      </w:pPr>
      <w:r>
        <w:t xml:space="preserve">Удаляю ранее созданный каталог ~/newdir и проверяю, что он удалился. Удалите каталог ~/newdir/morefun из домашнего каталога. Проверяю, был ли каталог удалён (рис.</w:t>
      </w:r>
      <w:r>
        <w:t xml:space="preserve"> </w:t>
      </w:r>
      <w:r>
        <w:t xml:space="preserve">@fig:008</w:t>
      </w:r>
      <w:r>
        <w:t xml:space="preserve">).</w:t>
      </w:r>
    </w:p>
    <w:p>
      <w:pPr>
        <w:pStyle w:val="CaptionedFigure"/>
      </w:pPr>
      <w:r>
        <w:drawing>
          <wp:inline>
            <wp:extent cx="3733800" cy="772845"/>
            <wp:effectExtent b="0" l="0" r="0" t="0"/>
            <wp:docPr descr="Удаление каталогов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2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каталогов</w:t>
      </w:r>
    </w:p>
    <w:bookmarkEnd w:id="48"/>
    <w:bookmarkStart w:id="67" w:name="Xd52fac05442633d7427a1001c5e909cee050934"/>
    <w:p>
      <w:pPr>
        <w:pStyle w:val="Heading2"/>
      </w:pPr>
      <w:r>
        <w:t xml:space="preserve">Определение опций, набора опций команды ls с помощью команды man</w:t>
      </w:r>
    </w:p>
    <w:p>
      <w:pPr>
        <w:pStyle w:val="FirstParagraph"/>
      </w:pPr>
      <w:r>
        <w:t xml:space="preserve">С помощью команды man определяю, какую опцию команды ls нужно использовать для просмотра содержимого не только указанного каталога, но и подкаталогов, входящих в него. С помощью команды man определяю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 (рис.</w:t>
      </w:r>
      <w:r>
        <w:t xml:space="preserve"> </w:t>
      </w:r>
      <w:r>
        <w:t xml:space="preserve">@fig:009</w:t>
      </w:r>
      <w:r>
        <w:t xml:space="preserve">).</w:t>
      </w:r>
    </w:p>
    <w:p>
      <w:pPr>
        <w:pStyle w:val="CaptionedFigure"/>
      </w:pPr>
      <w:r>
        <w:drawing>
          <wp:inline>
            <wp:extent cx="3733800" cy="1959551"/>
            <wp:effectExtent b="0" l="0" r="0" t="0"/>
            <wp:docPr descr="Man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9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</w:t>
      </w:r>
    </w:p>
    <w:p>
      <w:pPr>
        <w:pStyle w:val="BodyText"/>
      </w:pPr>
      <w:r>
        <w:t xml:space="preserve">Использую команду man для просмотра описания следующих команд: cd, pwd, mkdir, rmdir, rm (рис.</w:t>
      </w:r>
      <w:r>
        <w:t xml:space="preserve"> </w:t>
      </w:r>
      <w:r>
        <w:t xml:space="preserve">@fig:010</w:t>
      </w:r>
      <w:r>
        <w:t xml:space="preserve">, рис.</w:t>
      </w:r>
      <w:r>
        <w:t xml:space="preserve"> </w:t>
      </w:r>
      <w:r>
        <w:t xml:space="preserve">@fig:011</w:t>
      </w:r>
      <w:r>
        <w:t xml:space="preserve">, рис.</w:t>
      </w:r>
      <w:r>
        <w:t xml:space="preserve"> </w:t>
      </w:r>
      <w:r>
        <w:t xml:space="preserve">@fig:012</w:t>
      </w:r>
      <w:r>
        <w:t xml:space="preserve">, рис.</w:t>
      </w:r>
      <w:r>
        <w:t xml:space="preserve"> </w:t>
      </w:r>
      <w:r>
        <w:t xml:space="preserve">@fig:013</w:t>
      </w:r>
      <w:r>
        <w:t xml:space="preserve">, рис.</w:t>
      </w:r>
      <w:r>
        <w:t xml:space="preserve"> </w:t>
      </w:r>
      <w:r>
        <w:t xml:space="preserve">@fig:014</w:t>
      </w:r>
      <w:r>
        <w:t xml:space="preserve">).</w:t>
      </w:r>
    </w:p>
    <w:p>
      <w:pPr>
        <w:pStyle w:val="CaptionedFigure"/>
      </w:pPr>
      <w:r>
        <w:drawing>
          <wp:inline>
            <wp:extent cx="3733800" cy="1958858"/>
            <wp:effectExtent b="0" l="0" r="0" t="0"/>
            <wp:docPr descr="cd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8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cd</w:t>
      </w:r>
    </w:p>
    <w:p>
      <w:pPr>
        <w:pStyle w:val="CaptionedFigure"/>
      </w:pPr>
      <w:r>
        <w:drawing>
          <wp:inline>
            <wp:extent cx="3733800" cy="1959551"/>
            <wp:effectExtent b="0" l="0" r="0" t="0"/>
            <wp:docPr descr="pwd" title="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9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pwd</w:t>
      </w:r>
    </w:p>
    <w:p>
      <w:pPr>
        <w:pStyle w:val="CaptionedFigure"/>
      </w:pPr>
      <w:r>
        <w:drawing>
          <wp:inline>
            <wp:extent cx="3733800" cy="1959551"/>
            <wp:effectExtent b="0" l="0" r="0" t="0"/>
            <wp:docPr descr="mkdir" title="" id="59" name="Picture"/>
            <a:graphic>
              <a:graphicData uri="http://schemas.openxmlformats.org/drawingml/2006/picture">
                <pic:pic>
                  <pic:nvPicPr>
                    <pic:cNvPr descr="image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9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mkdir</w:t>
      </w:r>
    </w:p>
    <w:p>
      <w:pPr>
        <w:pStyle w:val="CaptionedFigure"/>
      </w:pPr>
      <w:r>
        <w:drawing>
          <wp:inline>
            <wp:extent cx="3733800" cy="2025992"/>
            <wp:effectExtent b="0" l="0" r="0" t="0"/>
            <wp:docPr descr="rmdir" title="" id="62" name="Picture"/>
            <a:graphic>
              <a:graphicData uri="http://schemas.openxmlformats.org/drawingml/2006/picture">
                <pic:pic>
                  <pic:nvPicPr>
                    <pic:cNvPr descr="image/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5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rmdir</w:t>
      </w:r>
    </w:p>
    <w:p>
      <w:pPr>
        <w:pStyle w:val="CaptionedFigure"/>
      </w:pPr>
      <w:r>
        <w:drawing>
          <wp:inline>
            <wp:extent cx="3733800" cy="1947879"/>
            <wp:effectExtent b="0" l="0" r="0" t="0"/>
            <wp:docPr descr="rm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7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rm</w:t>
      </w:r>
    </w:p>
    <w:bookmarkEnd w:id="67"/>
    <w:bookmarkStart w:id="77" w:name="Xc0869050aabb67e8f39be6257e99d3d2e2609e5"/>
    <w:p>
      <w:pPr>
        <w:pStyle w:val="Heading2"/>
      </w:pPr>
      <w:r>
        <w:t xml:space="preserve">Модификация и исполнение нескольких команд из буфера команд</w:t>
      </w:r>
    </w:p>
    <w:p>
      <w:pPr>
        <w:pStyle w:val="FirstParagraph"/>
      </w:pPr>
      <w:r>
        <w:t xml:space="preserve">С помощью команды history получаю информацию о ранних действиях (рис.</w:t>
      </w:r>
      <w:r>
        <w:t xml:space="preserve"> </w:t>
      </w:r>
      <w:r>
        <w:t xml:space="preserve">@fig:015</w:t>
      </w:r>
      <w:r>
        <w:t xml:space="preserve">).</w:t>
      </w:r>
    </w:p>
    <w:p>
      <w:pPr>
        <w:pStyle w:val="CaptionedFigure"/>
      </w:pPr>
      <w:r>
        <w:drawing>
          <wp:inline>
            <wp:extent cx="3733800" cy="1959551"/>
            <wp:effectExtent b="0" l="0" r="0" t="0"/>
            <wp:docPr descr="Буфер команд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9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Буфер команд</w:t>
      </w:r>
    </w:p>
    <w:p>
      <w:pPr>
        <w:pStyle w:val="BodyText"/>
      </w:pPr>
      <w:r>
        <w:t xml:space="preserve">Выполняю модификацию и исполнение нескольких команд из буфера команд (рис.</w:t>
      </w:r>
      <w:r>
        <w:t xml:space="preserve"> </w:t>
      </w:r>
      <w:r>
        <w:t xml:space="preserve">@fig:016</w:t>
      </w:r>
      <w:r>
        <w:t xml:space="preserve">, рис.</w:t>
      </w:r>
      <w:r>
        <w:t xml:space="preserve"> </w:t>
      </w:r>
      <w:r>
        <w:t xml:space="preserve">@fig:017</w:t>
      </w:r>
      <w:r>
        <w:t xml:space="preserve">).</w:t>
      </w:r>
    </w:p>
    <w:p>
      <w:pPr>
        <w:pStyle w:val="CaptionedFigure"/>
      </w:pPr>
      <w:r>
        <w:drawing>
          <wp:inline>
            <wp:extent cx="3733800" cy="459309"/>
            <wp:effectExtent b="0" l="0" r="0" t="0"/>
            <wp:docPr descr="Исполнение и модификация команд" title="" id="72" name="Picture"/>
            <a:graphic>
              <a:graphicData uri="http://schemas.openxmlformats.org/drawingml/2006/picture">
                <pic:pic>
                  <pic:nvPicPr>
                    <pic:cNvPr descr="image/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9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Исполнение и модификация команд</w:t>
      </w:r>
    </w:p>
    <w:p>
      <w:pPr>
        <w:pStyle w:val="CaptionedFigure"/>
      </w:pPr>
      <w:r>
        <w:drawing>
          <wp:inline>
            <wp:extent cx="3733800" cy="1596066"/>
            <wp:effectExtent b="0" l="0" r="0" t="0"/>
            <wp:docPr descr="Исполнение и модификация команд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Исполнение и модификация команд</w:t>
      </w:r>
    </w:p>
    <w:bookmarkEnd w:id="77"/>
    <w:bookmarkEnd w:id="78"/>
    <w:bookmarkStart w:id="8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При выполнении данной лабораторной работы я приобрела практические навыки взаимодействия пользователя с системой посредством командной строки.</w:t>
      </w:r>
    </w:p>
    <w:bookmarkStart w:id="79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Командная строка - интерфейс пользователя для ввода команд и управления компьютером.</w:t>
      </w:r>
    </w:p>
    <w:p>
      <w:pPr>
        <w:pStyle w:val="Compact"/>
        <w:numPr>
          <w:ilvl w:val="0"/>
          <w:numId w:val="1002"/>
        </w:numPr>
      </w:pPr>
      <w:r>
        <w:t xml:space="preserve">Команда pwd (print working directory) позволяет определить абсолютный путь текущего каталога.</w:t>
      </w:r>
    </w:p>
    <w:p>
      <w:pPr>
        <w:pStyle w:val="Compact"/>
        <w:numPr>
          <w:ilvl w:val="0"/>
          <w:numId w:val="1002"/>
        </w:numPr>
      </w:pPr>
      <w:r>
        <w:t xml:space="preserve">Команда ls с опцией -l позволяет определить тип файлов и их имена.</w:t>
      </w:r>
    </w:p>
    <w:p>
      <w:pPr>
        <w:pStyle w:val="Compact"/>
        <w:numPr>
          <w:ilvl w:val="0"/>
          <w:numId w:val="1002"/>
        </w:numPr>
      </w:pPr>
      <w:r>
        <w:t xml:space="preserve">Команда ls с опцией -a позволяет отобразить информацию о скрытых файлах.</w:t>
      </w:r>
    </w:p>
    <w:p>
      <w:pPr>
        <w:pStyle w:val="Compact"/>
        <w:numPr>
          <w:ilvl w:val="0"/>
          <w:numId w:val="1002"/>
        </w:numPr>
      </w:pPr>
      <w:r>
        <w:t xml:space="preserve">Команды rm и rmdir можно использовать для удаления файлов и каталогов соответственно.</w:t>
      </w:r>
    </w:p>
    <w:p>
      <w:pPr>
        <w:pStyle w:val="Compact"/>
        <w:numPr>
          <w:ilvl w:val="0"/>
          <w:numId w:val="1002"/>
        </w:numPr>
      </w:pPr>
      <w:r>
        <w:t xml:space="preserve">Команда history позволяет вывести информацию о последних выполненных пользователем командах.</w:t>
      </w:r>
    </w:p>
    <w:p>
      <w:pPr>
        <w:pStyle w:val="Compact"/>
        <w:numPr>
          <w:ilvl w:val="0"/>
          <w:numId w:val="1002"/>
        </w:numPr>
      </w:pPr>
      <w:r>
        <w:t xml:space="preserve">Команда ! позволяет воспользоваться историей команд для их модифицированного выполнения.</w:t>
      </w:r>
    </w:p>
    <w:p>
      <w:pPr>
        <w:pStyle w:val="Compact"/>
        <w:numPr>
          <w:ilvl w:val="0"/>
          <w:numId w:val="1002"/>
        </w:numPr>
      </w:pPr>
      <w:r>
        <w:t xml:space="preserve">Команды можно запускать в одной строке с помощью ; или &amp;&amp;.</w:t>
      </w:r>
    </w:p>
    <w:p>
      <w:pPr>
        <w:pStyle w:val="Compact"/>
        <w:numPr>
          <w:ilvl w:val="0"/>
          <w:numId w:val="1002"/>
        </w:numPr>
      </w:pPr>
      <w:r>
        <w:t xml:space="preserve">Символы экранирования - это символы, которые имеют особое значение в командной строке и должны быть экранированы, чтобы быть восприняты как обычные символы.</w:t>
      </w:r>
    </w:p>
    <w:p>
      <w:pPr>
        <w:pStyle w:val="Compact"/>
        <w:numPr>
          <w:ilvl w:val="0"/>
          <w:numId w:val="1002"/>
        </w:numPr>
      </w:pPr>
      <w:r>
        <w:t xml:space="preserve">Вывод информации на экран после выполнения команды ls с опцией l является длинным форматом списка файлов и каталогов, включающим информацию о владельце, группе, размере, время создания и другие данные.</w:t>
      </w:r>
    </w:p>
    <w:p>
      <w:pPr>
        <w:pStyle w:val="Compact"/>
        <w:numPr>
          <w:ilvl w:val="0"/>
          <w:numId w:val="1002"/>
        </w:numPr>
      </w:pPr>
      <w:r>
        <w:t xml:space="preserve">Абсолютный путь к файлу - полный путь до файла, относительный путь к файлу - путь до файла, относительно текущего каталога. Пример: абсолютный путь /home/user/файл.txt, относительный путь файл.txt</w:t>
      </w:r>
    </w:p>
    <w:p>
      <w:pPr>
        <w:pStyle w:val="Compact"/>
        <w:numPr>
          <w:ilvl w:val="0"/>
          <w:numId w:val="1002"/>
        </w:numPr>
      </w:pPr>
      <w:r>
        <w:t xml:space="preserve">Чтобы получить информацию об интересующей команде, используется команда man с именем команды. Пример: man ls</w:t>
      </w:r>
    </w:p>
    <w:p>
      <w:pPr>
        <w:pStyle w:val="Compact"/>
        <w:numPr>
          <w:ilvl w:val="0"/>
          <w:numId w:val="1002"/>
        </w:numPr>
      </w:pPr>
      <w:r>
        <w:t xml:space="preserve">Для автоматического дополнения вводимых команд используется клавиша Tab.</w:t>
      </w:r>
    </w:p>
    <w:bookmarkEnd w:id="79"/>
    <w:bookmarkEnd w:id="80"/>
    <w:bookmarkStart w:id="8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Лабораторная работа №6 [Электронный ресурс]</w:t>
      </w:r>
    </w:p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Гасанова Шакира Чингизовна</dc:creator>
  <dc:language>ru-RU</dc:language>
  <cp:keywords/>
  <dcterms:created xsi:type="dcterms:W3CDTF">2025-03-21T21:22:39Z</dcterms:created>
  <dcterms:modified xsi:type="dcterms:W3CDTF">2025-03-21T21:22:39Z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Операционные системы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