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Style w:val="Section Number"/>
          <w:rtl w:val="0"/>
          <w:lang w:val="ru-RU"/>
        </w:rPr>
        <w:t>Отчет по первому этапу индивидуального проекта</w:t>
      </w:r>
    </w:p>
    <w:p>
      <w:pPr>
        <w:pStyle w:val="Subtitle"/>
      </w:pPr>
      <w:r>
        <w:rPr>
          <w:rStyle w:val="Section Number"/>
          <w:rtl w:val="0"/>
          <w:lang w:val="ru-RU"/>
        </w:rPr>
        <w:t>Основы информационной безопасности</w:t>
      </w:r>
    </w:p>
    <w:p>
      <w:pPr>
        <w:pStyle w:val="Author"/>
      </w:pPr>
      <w:r>
        <w:rPr>
          <w:rStyle w:val="Section Number"/>
          <w:rtl w:val="0"/>
          <w:lang w:val="ru-RU"/>
        </w:rPr>
        <w:t>Гасанова Шакира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НКАбд</w:t>
      </w:r>
      <w:r>
        <w:rPr>
          <w:rStyle w:val="Section Number"/>
          <w:rtl w:val="0"/>
          <w:lang w:val="ru-RU"/>
        </w:rPr>
        <w:t>-03-24</w:t>
      </w:r>
    </w:p>
    <w:p>
      <w:pPr>
        <w:pStyle w:val="TOC Heading"/>
      </w:pPr>
      <w:r>
        <w:rPr>
          <w:rStyle w:val="Section Number"/>
          <w:rtl w:val="0"/>
          <w:lang w:val="ru-RU"/>
        </w:rPr>
        <w:t>Содержание</w:t>
      </w:r>
    </w:p>
    <w:p>
      <w:pPr>
        <w:pStyle w:val="Body"/>
      </w:pPr>
      <w:r>
        <w:rPr/>
        <w:fldChar w:fldCharType="begin" w:fldLock="0"/>
      </w:r>
      <w:r>
        <w:instrText xml:space="preserve"> TOC \o 1-1 </w:instrText>
      </w:r>
      <w:r>
        <w:rPr/>
        <w:fldChar w:fldCharType="separate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1 Цель работы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2 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3 Теоретическое введение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4 Выполнение лабораторной работы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5 Выводы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1"/>
        <w:bidi w:val="0"/>
      </w:pPr>
      <w:r>
        <w:rPr>
          <w:rFonts w:cs="Arial Unicode MS" w:eastAsia="Arial Unicode MS" w:hint="default"/>
          <w:rtl w:val="0"/>
          <w:lang w:val="ru-RU"/>
        </w:rPr>
        <w:t>6 Список литературы. Библиография.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Body"/>
      </w:pPr>
      <w:r>
        <w:rPr/>
        <w:fldChar w:fldCharType="end" w:fldLock="0"/>
      </w:r>
    </w:p>
    <w:p>
      <w:pPr>
        <w:pStyle w:val="Heading"/>
      </w:pPr>
      <w:bookmarkStart w:name="_Toc" w:id="0"/>
      <w:bookmarkStart w:name="цельработы" w:id="1"/>
      <w:r>
        <w:rPr>
          <w:rStyle w:val="Section Number"/>
          <w:rFonts w:cs="Arial Unicode MS" w:eastAsia="Arial Unicode MS"/>
          <w:rtl w:val="0"/>
        </w:rPr>
        <w:t>1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Цель работы</w:t>
      </w:r>
      <w:bookmarkEnd w:id="0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Приобретение практических навыков по установке операционной системы </w:t>
      </w:r>
      <w:r>
        <w:rPr>
          <w:rStyle w:val="Section Number"/>
          <w:rtl w:val="0"/>
          <w:lang w:val="ru-RU"/>
        </w:rPr>
        <w:t xml:space="preserve">Linux </w:t>
      </w:r>
      <w:r>
        <w:rPr>
          <w:rStyle w:val="Section Number"/>
          <w:rtl w:val="0"/>
          <w:lang w:val="ru-RU"/>
        </w:rPr>
        <w:t>на виртуальную машину</w:t>
      </w:r>
      <w:r>
        <w:rPr>
          <w:rStyle w:val="Section Number"/>
          <w:rtl w:val="0"/>
          <w:lang w:val="ru-RU"/>
        </w:rPr>
        <w:t>.</w:t>
      </w:r>
      <w:bookmarkEnd w:id="1"/>
    </w:p>
    <w:p>
      <w:pPr>
        <w:pStyle w:val="Heading"/>
      </w:pPr>
      <w:bookmarkStart w:name="_Toc1" w:id="2"/>
      <w:bookmarkStart w:name="задание" w:id="3"/>
      <w:r>
        <w:rPr>
          <w:rStyle w:val="Section Number"/>
          <w:rFonts w:cs="Arial Unicode MS" w:eastAsia="Arial Unicode MS"/>
          <w:rtl w:val="0"/>
        </w:rPr>
        <w:t>2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Задание</w:t>
      </w:r>
      <w:bookmarkEnd w:id="2"/>
    </w:p>
    <w:p>
      <w:pPr>
        <w:pStyle w:val="Compact"/>
        <w:numPr>
          <w:ilvl w:val="0"/>
          <w:numId w:val="2"/>
        </w:numPr>
        <w:rPr>
          <w:lang w:val="ru-RU"/>
        </w:rPr>
      </w:pPr>
      <w:r>
        <w:rPr>
          <w:rStyle w:val="Section Number"/>
          <w:rtl w:val="0"/>
          <w:lang w:val="ru-RU"/>
        </w:rPr>
        <w:t xml:space="preserve">Установить дистрибутив </w:t>
      </w:r>
      <w:r>
        <w:rPr>
          <w:rStyle w:val="Section Number"/>
          <w:rtl w:val="0"/>
          <w:lang w:val="ru-RU"/>
        </w:rPr>
        <w:t xml:space="preserve">Kali Linux </w:t>
      </w:r>
      <w:r>
        <w:rPr>
          <w:rStyle w:val="Section Number"/>
          <w:rtl w:val="0"/>
          <w:lang w:val="ru-RU"/>
        </w:rPr>
        <w:t xml:space="preserve">на виртуальную машину </w:t>
      </w:r>
      <w:r>
        <w:rPr>
          <w:rStyle w:val="Section Number"/>
          <w:rtl w:val="0"/>
          <w:lang w:val="ru-RU"/>
        </w:rPr>
        <w:t>VirtualBox.</w:t>
      </w:r>
      <w:bookmarkEnd w:id="3"/>
    </w:p>
    <w:p>
      <w:pPr>
        <w:pStyle w:val="Heading"/>
      </w:pPr>
      <w:bookmarkStart w:name="_Toc2" w:id="4"/>
      <w:bookmarkStart w:name="теоретическоевведение" w:id="5"/>
      <w:r>
        <w:rPr>
          <w:rStyle w:val="Section Number"/>
          <w:rFonts w:cs="Arial Unicode MS" w:eastAsia="Arial Unicode MS"/>
          <w:rtl w:val="0"/>
        </w:rPr>
        <w:t>3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Теоретическое введение</w:t>
      </w:r>
      <w:bookmarkEnd w:id="4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Kali Linux </w:t>
      </w:r>
      <w:r>
        <w:rPr>
          <w:rStyle w:val="Section Number"/>
          <w:rtl w:val="0"/>
          <w:lang w:val="ru-RU"/>
        </w:rPr>
        <w:t xml:space="preserve">— это дистрибутив </w:t>
      </w:r>
      <w:r>
        <w:rPr>
          <w:rStyle w:val="Section Number"/>
          <w:rtl w:val="0"/>
          <w:lang w:val="ru-RU"/>
        </w:rPr>
        <w:t xml:space="preserve">Linux </w:t>
      </w:r>
      <w:r>
        <w:rPr>
          <w:rStyle w:val="Section Number"/>
          <w:rtl w:val="0"/>
          <w:lang w:val="ru-RU"/>
        </w:rPr>
        <w:t xml:space="preserve">на основе </w:t>
      </w:r>
      <w:r>
        <w:rPr>
          <w:rStyle w:val="Section Number"/>
          <w:rtl w:val="0"/>
          <w:lang w:val="ru-RU"/>
        </w:rPr>
        <w:t xml:space="preserve">Debian </w:t>
      </w:r>
      <w:r>
        <w:rPr>
          <w:rStyle w:val="Section Number"/>
          <w:rtl w:val="0"/>
          <w:lang w:val="ru-RU"/>
        </w:rPr>
        <w:t>с открытым исходным кодом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предназначенный для расширенного тестирования на проникновение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проверки уязвимостей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аудита безопасности систем и сетей</w:t>
      </w:r>
      <w:r>
        <w:rPr>
          <w:rStyle w:val="Section Number"/>
          <w:rtl w:val="0"/>
          <w:lang w:val="ru-RU"/>
        </w:rPr>
        <w:t>.</w:t>
      </w:r>
    </w:p>
    <w:p>
      <w:pPr>
        <w:pStyle w:val="Body Text"/>
      </w:pPr>
      <w:r>
        <w:rPr>
          <w:b w:val="1"/>
          <w:bCs w:val="1"/>
          <w:rtl w:val="0"/>
          <w:lang w:val="ru-RU"/>
        </w:rPr>
        <w:t>Сферы применения дистрибутива</w:t>
      </w:r>
      <w:r>
        <w:rPr>
          <w:rStyle w:val="Section Number"/>
          <w:rtl w:val="0"/>
          <w:lang w:val="ru-RU"/>
        </w:rPr>
        <w:t>:</w:t>
      </w:r>
    </w:p>
    <w:p>
      <w:pPr>
        <w:pStyle w:val="Body"/>
        <w:numPr>
          <w:ilvl w:val="0"/>
          <w:numId w:val="4"/>
        </w:numPr>
      </w:pPr>
      <w:r>
        <w:rPr>
          <w:rStyle w:val="Section Number"/>
          <w:rtl w:val="0"/>
        </w:rPr>
        <w:t>Тестирование на проникновение</w:t>
      </w:r>
      <w:r>
        <w:rPr>
          <w:rStyle w:val="Section Number"/>
          <w:rtl w:val="0"/>
          <w:lang w:val="fr-FR"/>
        </w:rPr>
        <w:t xml:space="preserve">. Kali Linux </w:t>
      </w:r>
      <w:r>
        <w:rPr>
          <w:rStyle w:val="Section Number"/>
          <w:rtl w:val="0"/>
          <w:lang w:val="ru-RU"/>
        </w:rPr>
        <w:t>широко используется в области тестирования безопасности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чтобы оценить уязвимости в компьютерных системах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сетях и приложениях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ОС предоставляет множество инструментов для обнаружения уязвимостей</w:t>
      </w:r>
      <w:r>
        <w:rPr>
          <w:rStyle w:val="Section Number"/>
          <w:rtl w:val="0"/>
        </w:rPr>
        <w:t>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>Цифровое расследование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Дистрибутив предоставляет инструменты для сбора и анализа цифровых данных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включая восстановление удаленных файлов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извлечение метаданных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анализ системных журналов и т</w:t>
      </w:r>
      <w:r>
        <w:rPr>
          <w:rStyle w:val="Section Number"/>
          <w:rtl w:val="0"/>
        </w:rPr>
        <w:t>.</w:t>
      </w:r>
      <w:r>
        <w:rPr>
          <w:rStyle w:val="Section Number"/>
          <w:rtl w:val="0"/>
        </w:rPr>
        <w:t>д</w:t>
      </w:r>
      <w:r>
        <w:rPr>
          <w:rStyle w:val="Section Number"/>
          <w:rtl w:val="0"/>
        </w:rPr>
        <w:t>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>Обратная разработка</w:t>
      </w:r>
      <w:r>
        <w:rPr>
          <w:rStyle w:val="Section Number"/>
          <w:rtl w:val="0"/>
          <w:lang w:val="fr-FR"/>
        </w:rPr>
        <w:t xml:space="preserve">. Kali Linux </w:t>
      </w:r>
      <w:r>
        <w:rPr>
          <w:rStyle w:val="Section Number"/>
          <w:rtl w:val="0"/>
          <w:lang w:val="ru-RU"/>
        </w:rPr>
        <w:t>содержит инструменты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которые помогают разработчикам анализировать готовое программное обеспечение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чтобы понять его работу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выявить уязвимости или разработать альтернативные реализации</w:t>
      </w:r>
      <w:r>
        <w:rPr>
          <w:rStyle w:val="Section Number"/>
          <w:rtl w:val="0"/>
        </w:rPr>
        <w:t>.</w:t>
      </w:r>
    </w:p>
    <w:p>
      <w:pPr>
        <w:pStyle w:val="Body"/>
        <w:numPr>
          <w:ilvl w:val="0"/>
          <w:numId w:val="4"/>
        </w:numPr>
        <w:rPr>
          <w:lang w:val="ru-RU"/>
        </w:rPr>
      </w:pPr>
      <w:r>
        <w:rPr>
          <w:rStyle w:val="Section Number"/>
          <w:rtl w:val="0"/>
          <w:lang w:val="ru-RU"/>
        </w:rPr>
        <w:t>Безопасность беспроводных сетей</w:t>
      </w:r>
      <w:r>
        <w:rPr>
          <w:rStyle w:val="Section Number"/>
          <w:rtl w:val="0"/>
        </w:rPr>
        <w:t xml:space="preserve">. </w:t>
      </w:r>
      <w:r>
        <w:rPr>
          <w:rStyle w:val="Section Number"/>
          <w:rtl w:val="0"/>
          <w:lang w:val="ru-RU"/>
        </w:rPr>
        <w:t>У ОС есть набор инструментов для проверки и обеспечения безопасности беспроводных сетей</w:t>
      </w:r>
      <w:r>
        <w:rPr>
          <w:rStyle w:val="Section Number"/>
          <w:rtl w:val="0"/>
          <w:lang w:val="fr-FR"/>
        </w:rPr>
        <w:t xml:space="preserve">. Kali Linux </w:t>
      </w:r>
      <w:r>
        <w:rPr>
          <w:rStyle w:val="Section Number"/>
          <w:rtl w:val="0"/>
          <w:lang w:val="ru-RU"/>
        </w:rPr>
        <w:t>поддерживает анализ беспроводных протоколов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</w:rPr>
        <w:t>перехват и дешифрование сетевого трафика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а также атаки на беспроводные сети</w:t>
      </w:r>
      <w:r>
        <w:rPr>
          <w:rStyle w:val="Section Number"/>
          <w:rtl w:val="0"/>
        </w:rPr>
        <w:t>.</w:t>
      </w:r>
    </w:p>
    <w:p>
      <w:pPr>
        <w:pStyle w:val="Body"/>
        <w:numPr>
          <w:ilvl w:val="0"/>
          <w:numId w:val="4"/>
        </w:numPr>
      </w:pPr>
      <w:r>
        <w:rPr>
          <w:rStyle w:val="Section Number"/>
          <w:rtl w:val="0"/>
        </w:rPr>
        <w:t>Защита информации</w:t>
      </w:r>
      <w:r>
        <w:rPr>
          <w:rStyle w:val="Section Number"/>
          <w:rtl w:val="0"/>
          <w:lang w:val="fr-FR"/>
        </w:rPr>
        <w:t xml:space="preserve">. Kali Linux </w:t>
      </w:r>
      <w:r>
        <w:rPr>
          <w:rStyle w:val="Section Number"/>
          <w:rtl w:val="0"/>
          <w:lang w:val="ru-RU"/>
        </w:rPr>
        <w:t>также может использоваться для обеспечения безопасности информации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включая мониторинг сетевой активности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>обнаружение вторжений</w:t>
      </w:r>
      <w:r>
        <w:rPr>
          <w:rStyle w:val="Section Number"/>
          <w:rtl w:val="0"/>
        </w:rPr>
        <w:t xml:space="preserve">, </w:t>
      </w:r>
      <w:r>
        <w:rPr>
          <w:rStyle w:val="Section Number"/>
          <w:rtl w:val="0"/>
          <w:lang w:val="ru-RU"/>
        </w:rPr>
        <w:t xml:space="preserve">защиту от </w:t>
      </w:r>
      <w:r>
        <w:rPr>
          <w:rStyle w:val="Section Number"/>
          <w:rtl w:val="0"/>
          <w:lang w:val="it-IT"/>
        </w:rPr>
        <w:t>DDoS-</w:t>
      </w:r>
      <w:r>
        <w:rPr>
          <w:rStyle w:val="Section Number"/>
          <w:rtl w:val="0"/>
          <w:lang w:val="ru-RU"/>
        </w:rPr>
        <w:t>атак и настройку брандмауэров</w:t>
      </w:r>
      <w:r>
        <w:rPr>
          <w:rStyle w:val="Section Number"/>
          <w:rtl w:val="0"/>
        </w:rPr>
        <w:t>.</w:t>
      </w:r>
      <w:bookmarkEnd w:id="5"/>
    </w:p>
    <w:p>
      <w:pPr>
        <w:pStyle w:val="Heading"/>
      </w:pPr>
      <w:bookmarkStart w:name="_Toc3" w:id="6"/>
      <w:bookmarkStart w:name="выполнениелабораторнойработы" w:id="7"/>
      <w:r>
        <w:rPr>
          <w:rStyle w:val="Section Number"/>
          <w:rFonts w:cs="Arial Unicode MS" w:eastAsia="Arial Unicode MS"/>
          <w:rtl w:val="0"/>
        </w:rPr>
        <w:t>4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Выполнение лабораторной работы</w:t>
      </w:r>
      <w:bookmarkEnd w:id="6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Открываю </w:t>
      </w:r>
      <w:r>
        <w:rPr>
          <w:rStyle w:val="Section Number"/>
          <w:rtl w:val="0"/>
          <w:lang w:val="ru-RU"/>
        </w:rPr>
        <w:t xml:space="preserve">VirtualBox, </w:t>
      </w:r>
      <w:r>
        <w:rPr>
          <w:rStyle w:val="Section Number"/>
          <w:rtl w:val="0"/>
          <w:lang w:val="ru-RU"/>
        </w:rPr>
        <w:t xml:space="preserve">нажимаю </w:t>
      </w:r>
      <w:r>
        <w:rPr>
          <w:rStyle w:val="Verbatim Char"/>
          <w:rtl w:val="0"/>
          <w:lang w:val="ru-RU"/>
        </w:rPr>
        <w:t>создать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в появившемся окне выбираю тип операционной системы </w:t>
      </w:r>
      <w:r>
        <w:rPr>
          <w:rStyle w:val="Section Number"/>
          <w:rtl w:val="0"/>
          <w:lang w:val="ru-RU"/>
        </w:rPr>
        <w:t xml:space="preserve">Linux, </w:t>
      </w:r>
      <w:r>
        <w:rPr>
          <w:rStyle w:val="Section Number"/>
          <w:rtl w:val="0"/>
          <w:lang w:val="ru-RU"/>
        </w:rPr>
        <w:t xml:space="preserve">версия </w:t>
      </w:r>
      <w:r>
        <w:rPr>
          <w:rStyle w:val="Section Number"/>
          <w:rtl w:val="0"/>
          <w:lang w:val="ru-RU"/>
        </w:rPr>
        <w:t xml:space="preserve">- Debian, </w:t>
      </w:r>
      <w:r>
        <w:rPr>
          <w:rStyle w:val="Section Number"/>
          <w:rtl w:val="0"/>
          <w:lang w:val="ru-RU"/>
        </w:rPr>
        <w:t xml:space="preserve">задаю имя машины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105559"/>
            <wp:effectExtent l="0" t="0" r="0" b="0"/>
            <wp:docPr id="1073741825" name="officeArt object" descr="Выбор имени и операционной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Выбор имени и операционной системы" descr="Выбор имени и операционной системы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0555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Выбор имени и операционной системы</w:t>
      </w:r>
    </w:p>
    <w:p>
      <w:pPr>
        <w:pStyle w:val="Body Text"/>
      </w:pPr>
      <w:r>
        <w:rPr>
          <w:rStyle w:val="Section Number"/>
          <w:rtl w:val="0"/>
          <w:lang w:val="ru-RU"/>
        </w:rPr>
        <w:t>Настраиваю основную память и количество выделяемых процессоров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необходимое для работы без помех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145708"/>
            <wp:effectExtent l="0" t="0" r="0" b="0"/>
            <wp:docPr id="1073741826" name="officeArt object" descr="Настройка оборудования виртуальной машин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Настройка оборудования виртуальной машины" descr="Настройка оборудования виртуальной машины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457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Настройка оборудования виртуальной машины</w:t>
      </w:r>
    </w:p>
    <w:p>
      <w:pPr>
        <w:pStyle w:val="Body Text"/>
      </w:pPr>
      <w:r>
        <w:rPr>
          <w:rStyle w:val="Section Number"/>
          <w:rtl w:val="0"/>
          <w:lang w:val="ru-RU"/>
        </w:rPr>
        <w:t>Настраиваю размер виртуального жесткого диска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выбираю </w:t>
      </w:r>
      <w:r>
        <w:rPr>
          <w:rStyle w:val="Section Number"/>
          <w:rtl w:val="0"/>
          <w:lang w:val="ru-RU"/>
        </w:rPr>
        <w:t>40</w:t>
      </w:r>
      <w:r>
        <w:rPr>
          <w:rStyle w:val="Section Number"/>
          <w:rtl w:val="0"/>
          <w:lang w:val="ru-RU"/>
        </w:rPr>
        <w:t xml:space="preserve">ГБ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3).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125255"/>
            <wp:effectExtent l="0" t="0" r="0" b="0"/>
            <wp:docPr id="1073741827" name="officeArt object" descr="Настройка размера виртуального жесткого дис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Настройка размера виртуального жесткого диска" descr="Настройка размера виртуального жесткого диска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252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Настройка размера виртуального жесткого диска</w:t>
      </w:r>
    </w:p>
    <w:p>
      <w:pPr>
        <w:pStyle w:val="Body Text"/>
      </w:pPr>
      <w:r>
        <w:rPr>
          <w:rStyle w:val="Section Number"/>
          <w:rtl w:val="0"/>
          <w:lang w:val="ru-RU"/>
        </w:rPr>
        <w:t>Соглашаюсь с получившимися характеристиками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жму </w:t>
      </w:r>
      <w:r>
        <w:rPr>
          <w:rStyle w:val="Verbatim Char"/>
          <w:rtl w:val="0"/>
          <w:lang w:val="ru-RU"/>
        </w:rPr>
        <w:t>готово</w:t>
      </w:r>
      <w:r>
        <w:rPr>
          <w:rStyle w:val="Section Number"/>
          <w:rtl w:val="0"/>
          <w:lang w:val="ru-RU"/>
        </w:rPr>
        <w:t xml:space="preserve">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4).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124097"/>
            <wp:effectExtent l="0" t="0" r="0" b="0"/>
            <wp:docPr id="1073741828" name="officeArt object" descr="Окно создания виртуальной машин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Окно создания виртуальной машины" descr="Окно создания виртуальной машины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1240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Окно создания виртуальной машины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Подключаю ранее скачанный образ диска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5).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487728"/>
            <wp:effectExtent l="0" t="0" r="0" b="0"/>
            <wp:docPr id="1073741829" name="officeArt object" descr="Подключение образа дис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Подключение образа диска" descr="Подключение образа диска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877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Подключение образа диска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 окне установки </w:t>
      </w:r>
      <w:r>
        <w:rPr>
          <w:rStyle w:val="Section Number"/>
          <w:rtl w:val="0"/>
          <w:lang w:val="ru-RU"/>
        </w:rPr>
        <w:t xml:space="preserve">Kali </w:t>
      </w:r>
      <w:r>
        <w:rPr>
          <w:rStyle w:val="Section Number"/>
          <w:rtl w:val="0"/>
          <w:lang w:val="ru-RU"/>
        </w:rPr>
        <w:t xml:space="preserve">выбираю графическую установку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6).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764939"/>
            <wp:effectExtent l="0" t="0" r="0" b="0"/>
            <wp:docPr id="1073741830" name="officeArt object" descr="Выбор способа установ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Выбор способа установки" descr="Выбор способа установки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649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Выбор способа установки</w:t>
      </w:r>
    </w:p>
    <w:p>
      <w:pPr>
        <w:pStyle w:val="Body Text"/>
      </w:pPr>
      <w:r>
        <w:rPr>
          <w:rStyle w:val="Section Number"/>
          <w:rtl w:val="0"/>
          <w:lang w:val="ru-RU"/>
        </w:rPr>
        <w:t>Выбираю язык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на котором будет установка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7).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30166"/>
            <wp:effectExtent l="0" t="0" r="0" b="0"/>
            <wp:docPr id="1073741831" name="officeArt object" descr="Выбор языка установ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Выбор языка установки" descr="Выбор языка установки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301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Выбор языка установки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 местоположении выбираю Российскую Федерацию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8).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786757"/>
            <wp:effectExtent l="0" t="0" r="0" b="0"/>
            <wp:docPr id="1073741832" name="officeArt object" descr="Выбор местополож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Выбор местоположения" descr="Выбор местоположения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867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Выбор местоположения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Выбираю раскладку клавиатуры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9).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90390"/>
            <wp:effectExtent l="0" t="0" r="0" b="0"/>
            <wp:docPr id="1073741833" name="officeArt object" descr="Настройка клавиатур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Настройка клавиатуры" descr="Настройка клавиатуры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903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Настройка клавиатуры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Выбираю комбинацию горячих клавиш для переключения раскладки клавиатуры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10).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03719"/>
            <wp:effectExtent l="0" t="0" r="0" b="0"/>
            <wp:docPr id="1073741834" name="officeArt object" descr="Настройка переключения раслкад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Настройка переключения раслкадки" descr="Настройка переключения раслкадки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037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Настройка переключения раслкадки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Ввожу имя компьютера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11).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34253"/>
            <wp:effectExtent l="0" t="0" r="0" b="0"/>
            <wp:docPr id="1073741835" name="officeArt object" descr="Ввод имени компьют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Ввод имени компьютера" descr="Ввод имени компьютера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342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Ввод имени компьютера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Ввожу имя домена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15203"/>
            <wp:effectExtent l="0" t="0" r="0" b="0"/>
            <wp:docPr id="1073741836" name="officeArt object" descr="Ввод имени домена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Ввод имени домена." descr="Ввод имени домена.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152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Ввод имени домена</w:t>
      </w:r>
      <w:r>
        <w:rPr>
          <w:rStyle w:val="Section Number"/>
          <w:rtl w:val="0"/>
          <w:lang w:val="ru-RU"/>
        </w:rPr>
        <w:t>.</w:t>
      </w:r>
    </w:p>
    <w:p>
      <w:pPr>
        <w:pStyle w:val="Body Text"/>
      </w:pPr>
      <w:r>
        <w:rPr>
          <w:rStyle w:val="Section Number"/>
          <w:rtl w:val="0"/>
          <w:lang w:val="ru-RU"/>
        </w:rPr>
        <w:t>Ввожу имя пользователя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у которой будут права суперпользователя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13).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31123"/>
            <wp:effectExtent l="0" t="0" r="0" b="0"/>
            <wp:docPr id="1073741837" name="officeArt object" descr="Настройка учетной запис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Настройка учетной записи" descr="Настройка учетной записи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311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Настройка учетной записи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Это же имя по умолчанию предлагается как имя моей учетной записи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14).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37136"/>
            <wp:effectExtent l="0" t="0" r="0" b="0"/>
            <wp:docPr id="1073741838" name="officeArt object" descr="Настройка учетной запис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Настройка учетной записи" descr="Настройка учетной записи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371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Настройка учетной записи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Ввожу пароль для созданного пользователя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15).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23229"/>
            <wp:effectExtent l="0" t="0" r="0" b="0"/>
            <wp:docPr id="1073741839" name="officeArt object" descr="Настройка паро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Настройка пароля" descr="Настройка пароля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232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Настройка пароля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Выбираю часовой пояс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16).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798067"/>
            <wp:effectExtent l="0" t="0" r="0" b="0"/>
            <wp:docPr id="1073741840" name="officeArt object" descr="Настройка времен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Настройка времени" descr="Настройка времени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980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Настройка времени</w:t>
      </w:r>
    </w:p>
    <w:p>
      <w:pPr>
        <w:pStyle w:val="Body Text"/>
      </w:pPr>
      <w:r>
        <w:rPr>
          <w:rStyle w:val="Section Number"/>
          <w:rtl w:val="0"/>
          <w:lang w:val="ru-RU"/>
        </w:rPr>
        <w:t>Теперь установщик проверяет диски и предлагает различные варианты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в зависимости от настроек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>Созданный виртуальный диск чистый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поэтому я выбираю «весь диск»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17).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70388"/>
            <wp:effectExtent l="0" t="0" r="0" b="0"/>
            <wp:docPr id="1073741841" name="officeArt object" descr="Разметка диск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Разметка дисков" descr="Разметка дисков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703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Разметка дисков</w:t>
      </w:r>
    </w:p>
    <w:p>
      <w:pPr>
        <w:pStyle w:val="Body Text"/>
      </w:pPr>
      <w:r>
        <w:rPr>
          <w:rStyle w:val="Section Number"/>
          <w:rtl w:val="0"/>
          <w:lang w:val="ru-RU"/>
        </w:rPr>
        <w:t>Убеждаюсь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что выбран нужный виртуальный диск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продолжаю настройку разметки дисков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18).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48513"/>
            <wp:effectExtent l="0" t="0" r="0" b="0"/>
            <wp:docPr id="1073741842" name="officeArt object" descr="Разметка диск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Разметка дисков" descr="Разметка дисков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485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Разметка дисков</w:t>
      </w:r>
    </w:p>
    <w:p>
      <w:pPr>
        <w:pStyle w:val="Body Text"/>
      </w:pPr>
      <w:r>
        <w:rPr>
          <w:rStyle w:val="Section Number"/>
          <w:rtl w:val="0"/>
          <w:lang w:val="ru-RU"/>
        </w:rPr>
        <w:t>Далее установщик предлагает выбрать схему разметки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ее я оставляю по умолчанию «все файлы в одном разделе»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19).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35682"/>
            <wp:effectExtent l="0" t="0" r="0" b="0"/>
            <wp:docPr id="1073741843" name="officeArt object" descr="Разметка диск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Разметка дисков" descr="Разметка дисков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356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Разметка дисков</w:t>
      </w:r>
    </w:p>
    <w:p>
      <w:pPr>
        <w:pStyle w:val="Body Text"/>
      </w:pPr>
      <w:r>
        <w:rPr>
          <w:rStyle w:val="Section Number"/>
          <w:rtl w:val="0"/>
          <w:lang w:val="ru-RU"/>
        </w:rPr>
        <w:t>После этого этапа надо подтвердить окончание разметки дисков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чтобы изменения были записаны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20).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776416"/>
            <wp:effectExtent l="0" t="0" r="0" b="0"/>
            <wp:docPr id="1073741844" name="officeArt object" descr="Разметка диск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Разметка дисков" descr="Разметка дисков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764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Разметка дисков</w:t>
      </w:r>
    </w:p>
    <w:p>
      <w:pPr>
        <w:pStyle w:val="Body Text"/>
      </w:pPr>
      <w:r>
        <w:rPr>
          <w:rStyle w:val="Section Number"/>
          <w:rtl w:val="0"/>
          <w:lang w:val="ru-RU"/>
        </w:rPr>
        <w:t>Затем установщик дает еще раз просмотреть конфигурацию диска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прежде чем внести необратимые изменения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 xml:space="preserve">. 21). </w:t>
      </w:r>
      <w:r>
        <w:rPr>
          <w:rStyle w:val="Section Number"/>
          <w:rtl w:val="0"/>
          <w:lang w:val="ru-RU"/>
        </w:rPr>
        <w:t>После этого этапа начнется установка</w:t>
      </w:r>
      <w:r>
        <w:rPr>
          <w:rStyle w:val="Section Number"/>
          <w:rtl w:val="0"/>
          <w:lang w:val="ru-RU"/>
        </w:rPr>
        <w:t>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796972"/>
            <wp:effectExtent l="0" t="0" r="0" b="0"/>
            <wp:docPr id="1073741845" name="officeArt object" descr="Разметка диск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Разметка дисков" descr="Разметка дисков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969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Разметка дисков</w:t>
      </w:r>
    </w:p>
    <w:p>
      <w:pPr>
        <w:pStyle w:val="Body Text"/>
      </w:pPr>
      <w:r>
        <w:rPr>
          <w:rStyle w:val="Section Number"/>
          <w:rtl w:val="0"/>
          <w:lang w:val="ru-RU"/>
        </w:rPr>
        <w:t>Далее я могу выбрать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какие метапакеты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пустые пакеты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>которые только описывают зависимости</w:t>
      </w:r>
      <w:r>
        <w:rPr>
          <w:rStyle w:val="Section Number"/>
          <w:rtl w:val="0"/>
          <w:lang w:val="ru-RU"/>
        </w:rPr>
        <w:t xml:space="preserve">) </w:t>
      </w:r>
      <w:r>
        <w:rPr>
          <w:rStyle w:val="Section Number"/>
          <w:rtl w:val="0"/>
          <w:lang w:val="ru-RU"/>
        </w:rPr>
        <w:t>я хотите установить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Выбор по умолчанию установит стандартную систему </w:t>
      </w:r>
      <w:r>
        <w:rPr>
          <w:rStyle w:val="Section Number"/>
          <w:rtl w:val="0"/>
          <w:lang w:val="ru-RU"/>
        </w:rPr>
        <w:t xml:space="preserve">Kali Linux, </w:t>
      </w:r>
      <w:r>
        <w:rPr>
          <w:rStyle w:val="Section Number"/>
          <w:rtl w:val="0"/>
          <w:lang w:val="ru-RU"/>
        </w:rPr>
        <w:t xml:space="preserve">поэтому я не хочу менять выбор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22).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14144"/>
            <wp:effectExtent l="0" t="0" r="0" b="0"/>
            <wp:docPr id="1073741846" name="officeArt object" descr="Выбор программного обеспеч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Выбор программного обеспечения" descr="Выбор программного обеспечения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141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Выбор программного обеспечения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Подтверждаю установку системного загрузчика </w:t>
      </w:r>
      <w:r>
        <w:rPr>
          <w:rStyle w:val="Section Number"/>
          <w:rtl w:val="0"/>
          <w:lang w:val="ru-RU"/>
        </w:rPr>
        <w:t>GRUB (</w:t>
      </w:r>
      <w:r>
        <w:rPr>
          <w:rStyle w:val="Section Number"/>
          <w:rtl w:val="0"/>
          <w:lang w:val="ru-RU"/>
        </w:rPr>
        <w:t xml:space="preserve">Загрузчик операционной системы от проекта </w:t>
      </w:r>
      <w:r>
        <w:rPr>
          <w:rStyle w:val="Section Number"/>
          <w:rtl w:val="0"/>
          <w:lang w:val="ru-RU"/>
        </w:rPr>
        <w:t xml:space="preserve">GNU </w:t>
      </w:r>
      <w:r>
        <w:rPr>
          <w:rStyle w:val="Section Number"/>
          <w:rtl w:val="0"/>
          <w:lang w:val="ru-RU"/>
        </w:rPr>
        <w:t>программа для управления процессом загрузки</w:t>
      </w:r>
      <w:r>
        <w:rPr>
          <w:rStyle w:val="Section Number"/>
          <w:rtl w:val="0"/>
          <w:lang w:val="ru-RU"/>
        </w:rPr>
        <w:t xml:space="preserve">), </w:t>
      </w:r>
      <w:r>
        <w:rPr>
          <w:rStyle w:val="Section Number"/>
          <w:rtl w:val="0"/>
          <w:lang w:val="ru-RU"/>
        </w:rPr>
        <w:t>также выбираю виртуальный диск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на который устанавливать </w:t>
      </w:r>
      <w:r>
        <w:rPr>
          <w:rStyle w:val="Section Number"/>
          <w:rtl w:val="0"/>
          <w:lang w:val="ru-RU"/>
        </w:rPr>
        <w:t>GRUB 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23).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31275"/>
            <wp:effectExtent l="0" t="0" r="0" b="0"/>
            <wp:docPr id="1073741847" name="officeArt object" descr="Установка системного загрузчи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Установка системного загрузчика" descr="Установка системного загрузчика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31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Установка системного загрузчика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Завершаю установку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24).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784681"/>
            <wp:effectExtent l="0" t="0" r="0" b="0"/>
            <wp:docPr id="1073741848" name="officeArt object" descr="Завершение установ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Завершение установки" descr="Завершение установки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7846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Завершение установки</w:t>
      </w:r>
    </w:p>
    <w:p>
      <w:pPr>
        <w:pStyle w:val="Body Text"/>
      </w:pPr>
      <w:r>
        <w:rPr>
          <w:rStyle w:val="Section Number"/>
          <w:rtl w:val="0"/>
          <w:lang w:val="ru-RU"/>
        </w:rPr>
        <w:t>Проверяю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что в носителях теперь пусто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25).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465074"/>
            <wp:effectExtent l="0" t="0" r="0" b="0"/>
            <wp:docPr id="1073741849" name="officeArt object" descr="Проверка носителе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Проверка носителей" descr="Проверка носителей"/>
                    <pic:cNvPicPr>
                      <a:picLocks noChangeAspect="1"/>
                    </pic:cNvPicPr>
                  </pic:nvPicPr>
                  <pic:blipFill>
                    <a:blip r:embed="rId2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4650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Проверка носителей</w:t>
      </w:r>
    </w:p>
    <w:p>
      <w:pPr>
        <w:pStyle w:val="Body Text"/>
      </w:pPr>
      <w:r>
        <w:rPr>
          <w:rStyle w:val="Section Number"/>
          <w:rtl w:val="0"/>
          <w:lang w:val="ru-RU"/>
        </w:rPr>
        <w:t xml:space="preserve">Вхожу в систему от имени своего пользователя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26).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339770"/>
            <wp:effectExtent l="0" t="0" r="0" b="0"/>
            <wp:docPr id="1073741850" name="officeArt object" descr="Вход в систем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Вход в систему" descr="Вход в систему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33977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Вход в систему</w:t>
      </w:r>
    </w:p>
    <w:p>
      <w:pPr>
        <w:pStyle w:val="Body Text"/>
      </w:pPr>
      <w:r>
        <w:rPr>
          <w:rStyle w:val="Section Number"/>
          <w:rtl w:val="0"/>
          <w:lang w:val="ru-RU"/>
        </w:rPr>
        <w:t>Вход в систему выполнен успешно</w:t>
      </w:r>
      <w:r>
        <w:rPr>
          <w:rStyle w:val="Section Number"/>
          <w:rtl w:val="0"/>
          <w:lang w:val="ru-RU"/>
        </w:rPr>
        <w:t xml:space="preserve">, </w:t>
      </w:r>
      <w:r>
        <w:rPr>
          <w:rStyle w:val="Section Number"/>
          <w:rtl w:val="0"/>
          <w:lang w:val="ru-RU"/>
        </w:rPr>
        <w:t xml:space="preserve">как и ее загрузка </w:t>
      </w:r>
      <w:r>
        <w:rPr>
          <w:rStyle w:val="Section Number"/>
          <w:rtl w:val="0"/>
          <w:lang w:val="ru-RU"/>
        </w:rPr>
        <w:t>(</w:t>
      </w:r>
      <w:r>
        <w:rPr>
          <w:rStyle w:val="Section Number"/>
          <w:rtl w:val="0"/>
          <w:lang w:val="ru-RU"/>
        </w:rPr>
        <w:t>рис</w:t>
      </w:r>
      <w:r>
        <w:rPr>
          <w:rStyle w:val="Section Number"/>
          <w:rtl w:val="0"/>
          <w:lang w:val="ru-RU"/>
        </w:rPr>
        <w:t>. 27).</w:t>
      </w:r>
    </w:p>
    <w:p>
      <w:pPr>
        <w:pStyle w:val="Captioned Figure"/>
      </w:pPr>
      <w:r>
        <w:rPr>
          <w:rStyle w:val="Section Number"/>
        </w:rPr>
        <w:drawing xmlns:a="http://schemas.openxmlformats.org/drawingml/2006/main">
          <wp:inline distT="0" distB="0" distL="0" distR="0">
            <wp:extent cx="3733800" cy="2825956"/>
            <wp:effectExtent l="0" t="0" r="0" b="0"/>
            <wp:docPr id="1073741851" name="officeArt object" descr="Успешная загрузка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Успешная загрузка системы" descr="Успешная загрузка системы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259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Image Caption"/>
      </w:pPr>
      <w:r>
        <w:rPr>
          <w:rStyle w:val="Section Number"/>
          <w:rtl w:val="0"/>
          <w:lang w:val="ru-RU"/>
        </w:rPr>
        <w:t>Успешная загрузка системы</w:t>
      </w:r>
      <w:bookmarkEnd w:id="7"/>
    </w:p>
    <w:p>
      <w:pPr>
        <w:pStyle w:val="Heading"/>
      </w:pPr>
      <w:bookmarkStart w:name="_Toc4" w:id="8"/>
      <w:bookmarkStart w:name="выводы" w:id="9"/>
      <w:r>
        <w:rPr>
          <w:rStyle w:val="Section Number"/>
          <w:rFonts w:cs="Arial Unicode MS" w:eastAsia="Arial Unicode MS"/>
          <w:rtl w:val="0"/>
        </w:rPr>
        <w:t>5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Выводы</w:t>
      </w:r>
      <w:bookmarkEnd w:id="8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Приобрела практические навыки по установке операционной системы </w:t>
      </w:r>
      <w:r>
        <w:rPr>
          <w:rStyle w:val="Section Number"/>
          <w:rtl w:val="0"/>
          <w:lang w:val="ru-RU"/>
        </w:rPr>
        <w:t xml:space="preserve">Linux </w:t>
      </w:r>
      <w:r>
        <w:rPr>
          <w:rStyle w:val="Section Number"/>
          <w:rtl w:val="0"/>
          <w:lang w:val="ru-RU"/>
        </w:rPr>
        <w:t>на виртуальную машину</w:t>
      </w:r>
      <w:r>
        <w:rPr>
          <w:rStyle w:val="Section Number"/>
          <w:rtl w:val="0"/>
          <w:lang w:val="ru-RU"/>
        </w:rPr>
        <w:t xml:space="preserve">. </w:t>
      </w:r>
      <w:r>
        <w:rPr>
          <w:rStyle w:val="Section Number"/>
          <w:rtl w:val="0"/>
          <w:lang w:val="ru-RU"/>
        </w:rPr>
        <w:t xml:space="preserve">Установила дистрибутив </w:t>
      </w:r>
      <w:r>
        <w:rPr>
          <w:rStyle w:val="Section Number"/>
          <w:rtl w:val="0"/>
          <w:lang w:val="ru-RU"/>
        </w:rPr>
        <w:t xml:space="preserve">Kali LInux </w:t>
      </w:r>
      <w:r>
        <w:rPr>
          <w:rStyle w:val="Section Number"/>
          <w:rtl w:val="0"/>
          <w:lang w:val="ru-RU"/>
        </w:rPr>
        <w:t xml:space="preserve">на </w:t>
      </w:r>
      <w:r>
        <w:rPr>
          <w:rStyle w:val="Section Number"/>
          <w:rtl w:val="0"/>
          <w:lang w:val="ru-RU"/>
        </w:rPr>
        <w:t>VirtualBox.</w:t>
      </w:r>
      <w:bookmarkEnd w:id="9"/>
    </w:p>
    <w:p>
      <w:pPr>
        <w:pStyle w:val="Heading"/>
      </w:pPr>
      <w:bookmarkStart w:name="_Toc5" w:id="10"/>
      <w:bookmarkStart w:name="списоклитературы.библиография." w:id="11"/>
      <w:r>
        <w:rPr>
          <w:rStyle w:val="Section Number"/>
          <w:rFonts w:cs="Arial Unicode MS" w:eastAsia="Arial Unicode MS"/>
          <w:rtl w:val="0"/>
        </w:rPr>
        <w:t>6</w:t>
        <w:tab/>
      </w:r>
      <w:r>
        <w:rPr>
          <w:rStyle w:val="Section Number"/>
          <w:rFonts w:cs="Arial Unicode MS" w:eastAsia="Arial Unicode MS" w:hint="default"/>
          <w:rtl w:val="0"/>
          <w:lang w:val="ru-RU"/>
        </w:rPr>
        <w:t>Список литературы</w:t>
      </w:r>
      <w:r>
        <w:rPr>
          <w:rStyle w:val="Section Number"/>
          <w:rFonts w:cs="Arial Unicode MS" w:eastAsia="Arial Unicode MS"/>
          <w:rtl w:val="0"/>
        </w:rPr>
        <w:t xml:space="preserve">. </w:t>
      </w:r>
      <w:r>
        <w:rPr>
          <w:rStyle w:val="Section Number"/>
          <w:rFonts w:cs="Arial Unicode MS" w:eastAsia="Arial Unicode MS" w:hint="default"/>
          <w:rtl w:val="0"/>
          <w:lang w:val="ru-RU"/>
        </w:rPr>
        <w:t>Библиография</w:t>
      </w:r>
      <w:r>
        <w:rPr>
          <w:rStyle w:val="Section Number"/>
          <w:rFonts w:cs="Arial Unicode MS" w:eastAsia="Arial Unicode MS"/>
          <w:rtl w:val="0"/>
        </w:rPr>
        <w:t>.</w:t>
      </w:r>
      <w:bookmarkEnd w:id="10"/>
    </w:p>
    <w:p>
      <w:pPr>
        <w:pStyle w:val="First Paragraph"/>
      </w:pPr>
      <w:r>
        <w:rPr>
          <w:rStyle w:val="Section Number"/>
          <w:rtl w:val="0"/>
          <w:lang w:val="ru-RU"/>
        </w:rPr>
        <w:t xml:space="preserve">[1]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"https://www.kali.org/docs/virtualization/install-virtualbox-guest-vm/"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 xml:space="preserve">Официальная документация по устновке </w:t>
      </w:r>
      <w:r>
        <w:rPr>
          <w:rStyle w:val="Hyperlink.0"/>
          <w:rtl w:val="0"/>
        </w:rPr>
        <w:t xml:space="preserve">Kali Linux </w:t>
      </w:r>
      <w:r>
        <w:rPr>
          <w:rStyle w:val="Hyperlink.0"/>
          <w:rtl w:val="0"/>
        </w:rPr>
        <w:t xml:space="preserve">на </w:t>
      </w:r>
      <w:r>
        <w:rPr>
          <w:rStyle w:val="Hyperlink.0"/>
          <w:rtl w:val="0"/>
        </w:rPr>
        <w:t>VirtualBox</w:t>
      </w:r>
      <w:bookmarkEnd w:id="11"/>
      <w:r>
        <w:rPr/>
        <w:fldChar w:fldCharType="end" w:fldLock="0"/>
      </w:r>
    </w:p>
    <w:sectPr>
      <w:headerReference w:type="default" r:id="rId31"/>
      <w:footerReference w:type="default" r:id="rId32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Consola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7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4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28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60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57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6"/>
      <w:szCs w:val="36"/>
      <w:u w:val="none" w:color="345a8a"/>
      <w:shd w:val="nil" w:color="auto" w:fill="auto"/>
      <w:vertAlign w:val="baseline"/>
      <w:lang w:val="ru-RU"/>
      <w14:textOutline>
        <w14:noFill/>
      </w14:textOutline>
      <w14:textFill>
        <w14:solidFill>
          <w14:srgbClr w14:val="345A8A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Section Number">
    <w:name w:val="Section Number"/>
    <w:rPr>
      <w:lang w:val="ru-RU"/>
    </w:rPr>
  </w:style>
  <w:style w:type="paragraph" w:styleId="Subtitle">
    <w:name w:val="Subtitle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24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45a8a"/>
      <w:spacing w:val="0"/>
      <w:kern w:val="0"/>
      <w:position w:val="0"/>
      <w:sz w:val="30"/>
      <w:szCs w:val="30"/>
      <w:u w:val="none" w:color="345a8a"/>
      <w:shd w:val="nil" w:color="auto" w:fill="auto"/>
      <w:vertAlign w:val="baseline"/>
      <w:lang w:val="ru-RU"/>
      <w14:textOutline>
        <w14:noFill/>
      </w14:textOutline>
      <w14:textFill>
        <w14:solidFill>
          <w14:srgbClr w14:val="345A8A"/>
        </w14:solidFill>
      </w14:textFill>
    </w:rPr>
  </w:style>
  <w:style w:type="paragraph" w:styleId="Author">
    <w:name w:val="Author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32"/>
      <w:szCs w:val="32"/>
      <w:u w:val="none" w:color="365f91"/>
      <w:shd w:val="nil" w:color="auto" w:fill="auto"/>
      <w:vertAlign w:val="baseline"/>
      <w:lang w:val="ru-RU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638"/>
      </w:tabs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40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32"/>
      <w:szCs w:val="32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character" w:styleId="Verbatim Char">
    <w:name w:val="Verbatim Char"/>
    <w:rPr>
      <w:rFonts w:ascii="Consolas" w:cs="Consolas" w:hAnsi="Consolas" w:eastAsia="Consolas"/>
      <w:sz w:val="22"/>
      <w:szCs w:val="22"/>
      <w:lang w:val="ru-RU"/>
    </w:r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4f81bd"/>
      <w:u w:val="single" w:color="4f81bd"/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Calibri"/>
        <a:ea typeface="Calibri"/>
        <a:cs typeface="Calibri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