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BC" w:rsidRDefault="009A0CBC" w:rsidP="009A0CBC">
      <w:pPr>
        <w:pStyle w:val="Titolo"/>
        <w:rPr>
          <w:sz w:val="96"/>
        </w:rPr>
      </w:pPr>
    </w:p>
    <w:p w:rsidR="000B62E0" w:rsidRPr="00E956F0" w:rsidRDefault="009A0CBC" w:rsidP="009A0CBC">
      <w:pPr>
        <w:pStyle w:val="Titolo"/>
        <w:rPr>
          <w:rFonts w:asciiTheme="minorHAnsi" w:hAnsiTheme="minorHAnsi" w:cstheme="minorHAnsi"/>
          <w:sz w:val="96"/>
        </w:rPr>
      </w:pPr>
      <w:r w:rsidRPr="00E956F0">
        <w:rPr>
          <w:rFonts w:asciiTheme="minorHAnsi" w:hAnsiTheme="minorHAnsi" w:cstheme="minorHAnsi"/>
          <w:sz w:val="96"/>
        </w:rPr>
        <w:t>PROGETTO DI RETI LOGICHE – Prova finale</w:t>
      </w:r>
    </w:p>
    <w:p w:rsidR="009A0CBC" w:rsidRPr="00E956F0" w:rsidRDefault="009A0CBC" w:rsidP="009A0CBC">
      <w:pPr>
        <w:pStyle w:val="Titolo2"/>
        <w:rPr>
          <w:color w:val="7F7F7F" w:themeColor="text1" w:themeTint="80"/>
          <w:sz w:val="32"/>
        </w:rPr>
      </w:pPr>
      <w:r w:rsidRPr="00E956F0">
        <w:rPr>
          <w:color w:val="7F7F7F" w:themeColor="text1" w:themeTint="80"/>
          <w:sz w:val="32"/>
        </w:rPr>
        <w:t>Prof. Fabio Salice – Anno Accademico 2022 / 23</w:t>
      </w:r>
    </w:p>
    <w:p w:rsidR="009A0CBC" w:rsidRDefault="009A0CBC" w:rsidP="009A0CBC">
      <w:pPr>
        <w:pStyle w:val="Titolo1"/>
        <w:rPr>
          <w:sz w:val="40"/>
        </w:rPr>
      </w:pPr>
    </w:p>
    <w:p w:rsidR="009A0CBC" w:rsidRPr="00E956F0" w:rsidRDefault="009A0CBC" w:rsidP="00FB435E">
      <w:pPr>
        <w:pStyle w:val="Titolo1"/>
        <w:rPr>
          <w:color w:val="404040" w:themeColor="text1" w:themeTint="BF"/>
          <w:sz w:val="52"/>
        </w:rPr>
      </w:pPr>
      <w:r w:rsidRPr="00E956F0">
        <w:rPr>
          <w:color w:val="404040" w:themeColor="text1" w:themeTint="BF"/>
          <w:sz w:val="52"/>
        </w:rPr>
        <w:t>Gentile Mirko</w:t>
      </w:r>
    </w:p>
    <w:p w:rsidR="009A0CBC" w:rsidRPr="00E956F0" w:rsidRDefault="009A0CBC" w:rsidP="00E956F0">
      <w:pPr>
        <w:pStyle w:val="Titolo1"/>
        <w:spacing w:before="0"/>
        <w:rPr>
          <w:rFonts w:cstheme="majorHAnsi"/>
          <w:b/>
          <w:color w:val="404040" w:themeColor="text1" w:themeTint="BF"/>
          <w:sz w:val="36"/>
        </w:rPr>
      </w:pPr>
      <w:r w:rsidRPr="00E956F0">
        <w:rPr>
          <w:rFonts w:cstheme="majorHAnsi"/>
          <w:color w:val="404040" w:themeColor="text1" w:themeTint="BF"/>
          <w:sz w:val="36"/>
        </w:rPr>
        <w:t xml:space="preserve">Cod. persona </w:t>
      </w:r>
      <w:r w:rsidRPr="00E956F0">
        <w:rPr>
          <w:rFonts w:cstheme="majorHAnsi"/>
          <w:b/>
          <w:color w:val="404040" w:themeColor="text1" w:themeTint="BF"/>
          <w:sz w:val="36"/>
        </w:rPr>
        <w:t>10681978</w:t>
      </w:r>
    </w:p>
    <w:p w:rsidR="009A0CBC" w:rsidRPr="00E956F0" w:rsidRDefault="009A0CBC" w:rsidP="00E956F0">
      <w:pPr>
        <w:pStyle w:val="Titolo1"/>
        <w:spacing w:before="0"/>
        <w:rPr>
          <w:rFonts w:cstheme="majorHAnsi"/>
          <w:b/>
          <w:color w:val="404040" w:themeColor="text1" w:themeTint="BF"/>
          <w:sz w:val="36"/>
        </w:rPr>
      </w:pPr>
      <w:r w:rsidRPr="00E956F0">
        <w:rPr>
          <w:rFonts w:cstheme="majorHAnsi"/>
          <w:color w:val="404040" w:themeColor="text1" w:themeTint="BF"/>
          <w:sz w:val="36"/>
        </w:rPr>
        <w:t>Matr</w:t>
      </w:r>
      <w:r w:rsidR="00E956F0">
        <w:rPr>
          <w:rFonts w:cstheme="majorHAnsi"/>
          <w:color w:val="404040" w:themeColor="text1" w:themeTint="BF"/>
          <w:sz w:val="36"/>
        </w:rPr>
        <w:t>icola</w:t>
      </w:r>
      <w:r w:rsidRPr="00E956F0">
        <w:rPr>
          <w:rFonts w:cstheme="majorHAnsi"/>
          <w:color w:val="404040" w:themeColor="text1" w:themeTint="BF"/>
          <w:sz w:val="36"/>
        </w:rPr>
        <w:t xml:space="preserve"> </w:t>
      </w:r>
      <w:r w:rsidRPr="00E956F0">
        <w:rPr>
          <w:rFonts w:cstheme="majorHAnsi"/>
          <w:b/>
          <w:color w:val="404040" w:themeColor="text1" w:themeTint="BF"/>
          <w:sz w:val="36"/>
        </w:rPr>
        <w:t>961246</w:t>
      </w:r>
    </w:p>
    <w:p w:rsidR="000B62E0" w:rsidRPr="00E956F0" w:rsidRDefault="000B62E0" w:rsidP="00E956F0">
      <w:pPr>
        <w:rPr>
          <w:color w:val="404040" w:themeColor="text1" w:themeTint="BF"/>
          <w:sz w:val="32"/>
        </w:rPr>
      </w:pPr>
      <w:r w:rsidRPr="00E956F0">
        <w:rPr>
          <w:color w:val="404040" w:themeColor="text1" w:themeTint="BF"/>
          <w:sz w:val="32"/>
        </w:rPr>
        <w:br w:type="page"/>
      </w:r>
    </w:p>
    <w:p w:rsidR="001C3409" w:rsidRPr="00FB435E" w:rsidRDefault="00FB435E" w:rsidP="00FB435E">
      <w:pPr>
        <w:pStyle w:val="Titolo1"/>
        <w:rPr>
          <w:color w:val="404040" w:themeColor="text1" w:themeTint="BF"/>
          <w:sz w:val="36"/>
        </w:rPr>
      </w:pPr>
      <w:r w:rsidRPr="00FB435E">
        <w:rPr>
          <w:color w:val="404040" w:themeColor="text1" w:themeTint="BF"/>
          <w:sz w:val="36"/>
        </w:rPr>
        <w:lastRenderedPageBreak/>
        <w:t>I</w:t>
      </w:r>
      <w:r w:rsidR="000B62E0" w:rsidRPr="00FB435E">
        <w:rPr>
          <w:color w:val="404040" w:themeColor="text1" w:themeTint="BF"/>
          <w:sz w:val="36"/>
        </w:rPr>
        <w:t>ndice</w:t>
      </w:r>
    </w:p>
    <w:p w:rsidR="00326871" w:rsidRDefault="00326871">
      <w:pPr>
        <w:rPr>
          <w:color w:val="C45911" w:themeColor="accent2" w:themeShade="BF"/>
        </w:rPr>
      </w:pPr>
    </w:p>
    <w:p w:rsidR="00326871" w:rsidRDefault="00326871">
      <w:pPr>
        <w:rPr>
          <w:color w:val="C45911" w:themeColor="accent2" w:themeShade="BF"/>
        </w:rPr>
      </w:pPr>
    </w:p>
    <w:p w:rsidR="00326871" w:rsidRPr="00326871" w:rsidRDefault="00326871" w:rsidP="00326871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326871">
        <w:rPr>
          <w:rFonts w:asciiTheme="majorHAnsi" w:hAnsiTheme="majorHAnsi" w:cstheme="majorHAnsi"/>
          <w:color w:val="404040" w:themeColor="text1" w:themeTint="BF"/>
          <w:sz w:val="36"/>
        </w:rPr>
        <w:t>Introduzione</w:t>
      </w:r>
    </w:p>
    <w:p w:rsidR="00326871" w:rsidRPr="00E956F0" w:rsidRDefault="00326871" w:rsidP="00326871">
      <w:pPr>
        <w:pStyle w:val="Paragrafoelenco"/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1.1 Spiegazione specifica di progetto</w:t>
      </w:r>
    </w:p>
    <w:p w:rsidR="00326871" w:rsidRPr="00326871" w:rsidRDefault="00326871" w:rsidP="00326871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326871">
        <w:rPr>
          <w:rFonts w:asciiTheme="majorHAnsi" w:hAnsiTheme="majorHAnsi" w:cstheme="majorHAnsi"/>
          <w:color w:val="404040" w:themeColor="text1" w:themeTint="BF"/>
          <w:sz w:val="36"/>
        </w:rPr>
        <w:t>Architettura</w:t>
      </w:r>
    </w:p>
    <w:p w:rsidR="00326871" w:rsidRPr="00E956F0" w:rsidRDefault="00326871" w:rsidP="0032687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Schema Funzionale</w:t>
      </w:r>
    </w:p>
    <w:p w:rsidR="00326871" w:rsidRPr="00E956F0" w:rsidRDefault="00326871" w:rsidP="0032687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Macchina a stati</w:t>
      </w:r>
    </w:p>
    <w:p w:rsidR="00326871" w:rsidRPr="00E956F0" w:rsidRDefault="00326871" w:rsidP="0032687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Descrizione dei moduli</w:t>
      </w:r>
    </w:p>
    <w:p w:rsidR="00326871" w:rsidRPr="00326871" w:rsidRDefault="00326871" w:rsidP="00326871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326871">
        <w:rPr>
          <w:rFonts w:asciiTheme="majorHAnsi" w:hAnsiTheme="majorHAnsi" w:cstheme="majorHAnsi"/>
          <w:color w:val="404040" w:themeColor="text1" w:themeTint="BF"/>
          <w:sz w:val="36"/>
        </w:rPr>
        <w:t>Risultati sperimentali</w:t>
      </w:r>
    </w:p>
    <w:p w:rsidR="00326871" w:rsidRPr="00E956F0" w:rsidRDefault="00326871" w:rsidP="0032687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Report di sintesi</w:t>
      </w:r>
    </w:p>
    <w:p w:rsidR="00326871" w:rsidRPr="00E956F0" w:rsidRDefault="00326871" w:rsidP="00326871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color w:val="767171" w:themeColor="background2" w:themeShade="80"/>
          <w:sz w:val="28"/>
        </w:rPr>
      </w:pPr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 xml:space="preserve">Simulazioni (test massivi e corner </w:t>
      </w:r>
      <w:proofErr w:type="spellStart"/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cases</w:t>
      </w:r>
      <w:proofErr w:type="spellEnd"/>
      <w:r w:rsidRPr="00E956F0">
        <w:rPr>
          <w:rFonts w:asciiTheme="majorHAnsi" w:hAnsiTheme="majorHAnsi" w:cstheme="majorHAnsi"/>
          <w:color w:val="767171" w:themeColor="background2" w:themeShade="80"/>
          <w:sz w:val="28"/>
        </w:rPr>
        <w:t>)</w:t>
      </w:r>
    </w:p>
    <w:p w:rsidR="00326871" w:rsidRPr="00326871" w:rsidRDefault="00326871" w:rsidP="00326871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326871">
        <w:rPr>
          <w:rFonts w:asciiTheme="majorHAnsi" w:hAnsiTheme="majorHAnsi" w:cstheme="majorHAnsi"/>
          <w:color w:val="404040" w:themeColor="text1" w:themeTint="BF"/>
          <w:sz w:val="36"/>
        </w:rPr>
        <w:t>Considerazioni finali</w:t>
      </w:r>
    </w:p>
    <w:p w:rsidR="001C3409" w:rsidRPr="00326871" w:rsidRDefault="001C3409" w:rsidP="00326871">
      <w:pPr>
        <w:pStyle w:val="Paragrafoelenco"/>
        <w:numPr>
          <w:ilvl w:val="0"/>
          <w:numId w:val="2"/>
        </w:numPr>
        <w:rPr>
          <w:color w:val="404040" w:themeColor="text1" w:themeTint="BF"/>
        </w:rPr>
      </w:pPr>
      <w:r w:rsidRPr="00326871">
        <w:rPr>
          <w:color w:val="404040" w:themeColor="text1" w:themeTint="BF"/>
        </w:rPr>
        <w:br w:type="page"/>
      </w:r>
    </w:p>
    <w:p w:rsidR="00793F39" w:rsidRPr="00FB435E" w:rsidRDefault="00793F39" w:rsidP="0032687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FB435E">
        <w:rPr>
          <w:rFonts w:asciiTheme="majorHAnsi" w:hAnsiTheme="majorHAnsi" w:cstheme="majorHAnsi"/>
          <w:color w:val="404040" w:themeColor="text1" w:themeTint="BF"/>
          <w:sz w:val="36"/>
        </w:rPr>
        <w:lastRenderedPageBreak/>
        <w:t>Introduzione</w:t>
      </w:r>
    </w:p>
    <w:p w:rsidR="00793F39" w:rsidRPr="00FB435E" w:rsidRDefault="009A0CBC" w:rsidP="00FB435E">
      <w:pPr>
        <w:ind w:firstLine="708"/>
        <w:rPr>
          <w:rFonts w:asciiTheme="majorHAnsi" w:hAnsiTheme="majorHAnsi" w:cstheme="majorHAnsi"/>
          <w:color w:val="767171" w:themeColor="background2" w:themeShade="80"/>
          <w:sz w:val="24"/>
          <w:szCs w:val="26"/>
        </w:rPr>
      </w:pPr>
      <w:r w:rsidRPr="00FB435E">
        <w:rPr>
          <w:rFonts w:asciiTheme="majorHAnsi" w:hAnsiTheme="majorHAnsi" w:cstheme="majorHAnsi"/>
          <w:color w:val="767171" w:themeColor="background2" w:themeShade="80"/>
          <w:sz w:val="24"/>
          <w:szCs w:val="26"/>
        </w:rPr>
        <w:t xml:space="preserve">1.1 </w:t>
      </w:r>
      <w:r w:rsidR="00793F39" w:rsidRPr="00FB435E">
        <w:rPr>
          <w:rFonts w:asciiTheme="majorHAnsi" w:hAnsiTheme="majorHAnsi" w:cstheme="majorHAnsi"/>
          <w:color w:val="767171" w:themeColor="background2" w:themeShade="80"/>
          <w:sz w:val="24"/>
          <w:szCs w:val="26"/>
        </w:rPr>
        <w:t xml:space="preserve">Spiegazione </w:t>
      </w:r>
      <w:r w:rsidR="00FB435E" w:rsidRPr="00FB435E">
        <w:rPr>
          <w:rFonts w:asciiTheme="majorHAnsi" w:hAnsiTheme="majorHAnsi" w:cstheme="majorHAnsi"/>
          <w:color w:val="767171" w:themeColor="background2" w:themeShade="80"/>
          <w:sz w:val="24"/>
          <w:szCs w:val="26"/>
        </w:rPr>
        <w:t>specifica di progetto</w:t>
      </w:r>
    </w:p>
    <w:p w:rsidR="00793F39" w:rsidRDefault="00793F39" w:rsidP="001316BC">
      <w:pPr>
        <w:ind w:firstLine="708"/>
      </w:pPr>
      <w:r>
        <w:t xml:space="preserve">Obiettivo della prova finale di quest’anno era </w:t>
      </w:r>
      <w:r w:rsidR="00766E81">
        <w:t xml:space="preserve">progettare, in linguaggio VHDL, </w:t>
      </w:r>
      <w:r>
        <w:t>una componente hardware che compiesse delle specifiche operazioni.</w:t>
      </w:r>
    </w:p>
    <w:p w:rsidR="00793F39" w:rsidRDefault="000B62E0">
      <w:r>
        <w:t>Più</w:t>
      </w:r>
      <w:r w:rsidR="00793F39">
        <w:t xml:space="preserve"> specificatamente, </w:t>
      </w:r>
      <w:r w:rsidR="00766E81">
        <w:t>dati in ingresso</w:t>
      </w:r>
      <w:r w:rsidR="00793F39">
        <w:t xml:space="preserve"> i segnali di clock, start, reset, w(</w:t>
      </w:r>
      <w:proofErr w:type="spellStart"/>
      <w:r w:rsidR="00793F39">
        <w:t>rite</w:t>
      </w:r>
      <w:proofErr w:type="spellEnd"/>
      <w:r w:rsidR="00793F39">
        <w:t>), compito dello studente è quello di acquisire il segnale seriale in ingresso, scomporlo</w:t>
      </w:r>
      <w:r w:rsidR="00766E81">
        <w:t xml:space="preserve"> in canale di uscita ed</w:t>
      </w:r>
      <w:r w:rsidR="00793F39">
        <w:t xml:space="preserve"> indirizzo, fornire tale indirizzo a memoria (che in questa prova è da considerarsi esterna alla componente), </w:t>
      </w:r>
      <w:r w:rsidR="00766E81">
        <w:t>e riportare il segnale dati di ritorno da memoria sul canale selezionato.</w:t>
      </w:r>
    </w:p>
    <w:p w:rsidR="001C3409" w:rsidRDefault="007F3AA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6.1pt;margin-top:53.2pt;width:329.3pt;height:181.35pt;z-index:-251657216;mso-position-horizontal-relative:text;mso-position-vertical-relative:text;mso-width-relative:page;mso-height-relative:page" stroked="t" strokecolor="white [3212]" strokeweight="20pt">
            <v:imagedata r:id="rId6" o:title="diag (1)"/>
            <w10:wrap type="topAndBottom"/>
          </v:shape>
        </w:pict>
      </w:r>
      <w:r w:rsidR="00766E81">
        <w:t>Di seguito una raffigurazione della componente vista esternamente:</w:t>
      </w:r>
    </w:p>
    <w:p w:rsidR="001C3409" w:rsidRDefault="001C3409"/>
    <w:p w:rsidR="001C3409" w:rsidRDefault="001C3409" w:rsidP="001316BC">
      <w:pPr>
        <w:ind w:left="360"/>
      </w:pPr>
      <w:r>
        <w:t>Il segnale di abilitazione scrittura (</w:t>
      </w:r>
      <w:proofErr w:type="spellStart"/>
      <w:r w:rsidRPr="001316BC">
        <w:rPr>
          <w:i/>
          <w:sz w:val="20"/>
        </w:rPr>
        <w:t>o_mem_we</w:t>
      </w:r>
      <w:proofErr w:type="spellEnd"/>
      <w:r>
        <w:t>) non viene utilizzato poiché non sono necessarie operazioni di scrittura su disco.</w:t>
      </w:r>
    </w:p>
    <w:p w:rsidR="001C3409" w:rsidRDefault="001C3409">
      <w:r>
        <w:br w:type="page"/>
      </w:r>
    </w:p>
    <w:p w:rsidR="001C3409" w:rsidRPr="00FB435E" w:rsidRDefault="001C3409" w:rsidP="0032687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FB435E">
        <w:rPr>
          <w:rFonts w:asciiTheme="majorHAnsi" w:hAnsiTheme="majorHAnsi" w:cstheme="majorHAnsi"/>
          <w:color w:val="404040" w:themeColor="text1" w:themeTint="BF"/>
          <w:sz w:val="36"/>
        </w:rPr>
        <w:lastRenderedPageBreak/>
        <w:t>Architettura</w:t>
      </w:r>
    </w:p>
    <w:p w:rsidR="001C3409" w:rsidRPr="00FB435E" w:rsidRDefault="009A0CBC" w:rsidP="00FB435E">
      <w:pPr>
        <w:ind w:firstLine="708"/>
        <w:rPr>
          <w:rFonts w:asciiTheme="majorHAnsi" w:hAnsiTheme="majorHAnsi" w:cstheme="majorHAnsi"/>
          <w:color w:val="767171" w:themeColor="background2" w:themeShade="80"/>
          <w:sz w:val="24"/>
        </w:rPr>
      </w:pPr>
      <w:r w:rsidRPr="00FB435E">
        <w:rPr>
          <w:rFonts w:asciiTheme="majorHAnsi" w:hAnsiTheme="majorHAnsi" w:cstheme="majorHAnsi"/>
          <w:color w:val="767171" w:themeColor="background2" w:themeShade="80"/>
          <w:sz w:val="24"/>
        </w:rPr>
        <w:t xml:space="preserve">2.1 </w:t>
      </w:r>
      <w:r w:rsidR="001C3409" w:rsidRPr="00FB435E">
        <w:rPr>
          <w:rFonts w:asciiTheme="majorHAnsi" w:hAnsiTheme="majorHAnsi" w:cstheme="majorHAnsi"/>
          <w:color w:val="767171" w:themeColor="background2" w:themeShade="80"/>
          <w:sz w:val="24"/>
        </w:rPr>
        <w:t>Schema funzionale</w:t>
      </w:r>
    </w:p>
    <w:p w:rsidR="004925C5" w:rsidRPr="004925C5" w:rsidRDefault="007F3AA5" w:rsidP="001C3409">
      <w:r>
        <w:rPr>
          <w:noProof/>
        </w:rPr>
        <w:pict>
          <v:shape id="_x0000_s1027" type="#_x0000_t75" style="position:absolute;margin-left:191.25pt;margin-top:58.65pt;width:100.65pt;height:87.05pt;z-index:251661312;mso-position-horizontal-relative:text;mso-position-vertical-relative:text;mso-width-relative:page;mso-height-relative:page" stroked="t" strokecolor="white [3212]" strokeweight="20pt">
            <v:imagedata r:id="rId7" o:title="indmx"/>
            <w10:wrap type="topAndBottom"/>
          </v:shape>
        </w:pict>
      </w:r>
      <w:r w:rsidR="003C5B8C">
        <w:t xml:space="preserve">Di seguito analizziamo </w:t>
      </w:r>
      <w:r w:rsidR="008B74CA">
        <w:t xml:space="preserve">brevemente </w:t>
      </w:r>
      <w:r w:rsidR="003C5B8C">
        <w:t xml:space="preserve">gli snodi principali alla base del </w:t>
      </w:r>
      <w:proofErr w:type="spellStart"/>
      <w:r w:rsidR="003C5B8C">
        <w:t>datapath</w:t>
      </w:r>
      <w:proofErr w:type="spellEnd"/>
      <w:r w:rsidR="004925C5">
        <w:t xml:space="preserve"> (possono non coincidere con la effettiva sintesi del circuito)</w:t>
      </w:r>
    </w:p>
    <w:p w:rsidR="004925C5" w:rsidRDefault="007F3AA5" w:rsidP="001316BC">
      <w:pPr>
        <w:ind w:left="708"/>
      </w:pPr>
      <w:r>
        <w:rPr>
          <w:noProof/>
        </w:rPr>
        <w:pict>
          <v:shape id="_x0000_s1029" type="#_x0000_t75" style="position:absolute;left:0;text-align:left;margin-left:246.55pt;margin-top:233.95pt;width:209.9pt;height:131.4pt;z-index:251665408;mso-position-horizontal-relative:text;mso-position-vertical-relative:text;mso-width-relative:page;mso-height-relative:page">
            <v:imagedata r:id="rId8" o:title="shift1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43.5pt;margin-top:194.7pt;width:167pt;height:228.05pt;z-index:251663360;mso-position-horizontal-relative:text;mso-position-vertical-relative:text;mso-width-relative:page;mso-height-relative:page" stroked="t" strokecolor="white [3212]" strokeweight="20pt">
            <v:imagedata r:id="rId9" o:title="shift0"/>
            <w10:wrap type="topAndBottom"/>
          </v:shape>
        </w:pict>
      </w:r>
      <w:r w:rsidR="008B74CA">
        <w:t>I</w:t>
      </w:r>
      <w:r w:rsidR="004925C5">
        <w:t xml:space="preserve">l segnale di input viene smistato su 2 canali (‘0’ </w:t>
      </w:r>
      <w:r w:rsidR="008C601B">
        <w:t>contenuto del messaggio</w:t>
      </w:r>
      <w:r w:rsidR="004925C5">
        <w:t>, ‘1’ canale Z</w:t>
      </w:r>
      <w:r w:rsidR="001316BC">
        <w:t>n</w:t>
      </w:r>
      <w:r w:rsidR="004925C5">
        <w:t xml:space="preserve"> di uscita). La pilotante </w:t>
      </w:r>
      <w:proofErr w:type="spellStart"/>
      <w:r w:rsidR="008C601B" w:rsidRPr="001316BC">
        <w:rPr>
          <w:i/>
          <w:sz w:val="20"/>
        </w:rPr>
        <w:t>i_sel</w:t>
      </w:r>
      <w:proofErr w:type="spellEnd"/>
      <w:r w:rsidR="008C601B" w:rsidRPr="001316BC">
        <w:rPr>
          <w:sz w:val="20"/>
        </w:rPr>
        <w:t xml:space="preserve"> </w:t>
      </w:r>
      <w:r w:rsidR="004925C5">
        <w:t xml:space="preserve">viene fornita dalla </w:t>
      </w:r>
      <w:r w:rsidR="001316BC">
        <w:t>FSM</w:t>
      </w:r>
      <w:r w:rsidR="004925C5">
        <w:t>.</w:t>
      </w:r>
    </w:p>
    <w:p w:rsidR="008C601B" w:rsidRDefault="008C601B" w:rsidP="001316BC">
      <w:pPr>
        <w:ind w:left="708"/>
      </w:pPr>
      <w:r>
        <w:t>In</w:t>
      </w:r>
      <w:r w:rsidR="001316BC">
        <w:t xml:space="preserve"> uscita al </w:t>
      </w:r>
      <w:proofErr w:type="spellStart"/>
      <w:r w:rsidR="001316BC">
        <w:t>d</w:t>
      </w:r>
      <w:r>
        <w:t>emux</w:t>
      </w:r>
      <w:proofErr w:type="spellEnd"/>
      <w:r>
        <w:t xml:space="preserve"> troviamo i due </w:t>
      </w:r>
      <w:proofErr w:type="spellStart"/>
      <w:r>
        <w:t>shifter</w:t>
      </w:r>
      <w:proofErr w:type="spellEnd"/>
      <w:r>
        <w:t xml:space="preserve"> di tipo SIPO (serial input </w:t>
      </w:r>
      <w:proofErr w:type="spellStart"/>
      <w:r>
        <w:t>parallel</w:t>
      </w:r>
      <w:proofErr w:type="spellEnd"/>
      <w:r>
        <w:t xml:space="preserve"> out). I segnali di ingresso sono messi in AND logico con il segnale </w:t>
      </w:r>
      <w:proofErr w:type="spellStart"/>
      <w:r w:rsidRPr="001316BC">
        <w:rPr>
          <w:i/>
          <w:sz w:val="20"/>
        </w:rPr>
        <w:t>i_start</w:t>
      </w:r>
      <w:proofErr w:type="spellEnd"/>
      <w:r>
        <w:t>, per campionare solo i bit effettivamente utili.</w:t>
      </w:r>
    </w:p>
    <w:p w:rsidR="008C601B" w:rsidRDefault="008C601B" w:rsidP="001316BC">
      <w:pPr>
        <w:ind w:left="708"/>
      </w:pPr>
      <w:r>
        <w:t xml:space="preserve">Un ennesimo segnale </w:t>
      </w:r>
      <w:proofErr w:type="spellStart"/>
      <w:r w:rsidRPr="001316BC">
        <w:rPr>
          <w:i/>
          <w:sz w:val="20"/>
        </w:rPr>
        <w:t>i_clr</w:t>
      </w:r>
      <w:proofErr w:type="spellEnd"/>
      <w:r>
        <w:t xml:space="preserve"> si occupa di ripulire i due </w:t>
      </w:r>
      <w:proofErr w:type="spellStart"/>
      <w:r>
        <w:t>shifter</w:t>
      </w:r>
      <w:proofErr w:type="spellEnd"/>
      <w:r>
        <w:t xml:space="preserve">. Viene alzato in due casi: al reset, o simultaneamente a </w:t>
      </w:r>
      <w:proofErr w:type="spellStart"/>
      <w:r w:rsidRPr="001316BC">
        <w:rPr>
          <w:i/>
          <w:sz w:val="20"/>
        </w:rPr>
        <w:t>o_done</w:t>
      </w:r>
      <w:proofErr w:type="spellEnd"/>
      <w:r>
        <w:t>.</w:t>
      </w:r>
    </w:p>
    <w:p w:rsidR="008B74CA" w:rsidRDefault="00737E37" w:rsidP="00737E37">
      <w:pPr>
        <w:ind w:left="708"/>
      </w:pPr>
      <w:r>
        <w:rPr>
          <w:noProof/>
        </w:rPr>
        <w:lastRenderedPageBreak/>
        <w:pict>
          <v:shape id="_x0000_s1032" type="#_x0000_t75" style="position:absolute;left:0;text-align:left;margin-left:111.75pt;margin-top:20.45pt;width:258.1pt;height:239.8pt;z-index:251677696;mso-position-horizontal-relative:text;mso-position-vertical-relative:text;mso-width-relative:page;mso-height-relative:page" stroked="t" strokecolor="white [3212]" strokeweight="20pt">
            <v:imagedata r:id="rId10" o:title="out2"/>
            <w10:wrap type="topAndBottom"/>
          </v:shape>
        </w:pict>
      </w:r>
      <w:r w:rsidR="008B74CA">
        <w:t xml:space="preserve">Un ulteriore </w:t>
      </w:r>
      <w:proofErr w:type="spellStart"/>
      <w:r w:rsidR="008B74CA">
        <w:t>demux</w:t>
      </w:r>
      <w:proofErr w:type="spellEnd"/>
      <w:r w:rsidR="008B74CA">
        <w:t xml:space="preserve"> si occupa di indirizzare il dato </w:t>
      </w:r>
      <w:r w:rsidR="002D4B0C">
        <w:t xml:space="preserve">ricevuto </w:t>
      </w:r>
      <w:r w:rsidR="008B74CA">
        <w:t>da memoria sul canale corretto. C</w:t>
      </w:r>
      <w:r w:rsidR="00781A9C">
        <w:t xml:space="preserve">iascuno dei canali di output della componente </w:t>
      </w:r>
      <w:r w:rsidR="001316BC">
        <w:t xml:space="preserve">presenta un registro </w:t>
      </w:r>
      <w:r>
        <w:t>in modo</w:t>
      </w:r>
      <w:r w:rsidR="001316BC">
        <w:t xml:space="preserve"> </w:t>
      </w:r>
      <w:proofErr w:type="spellStart"/>
      <w:r w:rsidR="008B74CA">
        <w:t>chè</w:t>
      </w:r>
      <w:proofErr w:type="spellEnd"/>
      <w:r w:rsidR="008B74CA">
        <w:t xml:space="preserve"> l’ultimo dato </w:t>
      </w:r>
      <w:r w:rsidR="000C694C">
        <w:t xml:space="preserve">possa essere salvato. </w:t>
      </w:r>
      <w:r w:rsidR="00781A9C">
        <w:t xml:space="preserve">Le uscite dei registri sono messe in AND logico con il segnale </w:t>
      </w:r>
      <w:proofErr w:type="spellStart"/>
      <w:r w:rsidR="00781A9C" w:rsidRPr="001316BC">
        <w:rPr>
          <w:i/>
          <w:sz w:val="20"/>
        </w:rPr>
        <w:t>o_done</w:t>
      </w:r>
      <w:proofErr w:type="spellEnd"/>
      <w:r w:rsidR="00781A9C">
        <w:t>,</w:t>
      </w:r>
      <w:r>
        <w:t xml:space="preserve"> replicato su 8bit,</w:t>
      </w:r>
      <w:r w:rsidR="000C694C">
        <w:t xml:space="preserve"> </w:t>
      </w:r>
      <w:proofErr w:type="spellStart"/>
      <w:r w:rsidR="000C694C">
        <w:t>affinchè</w:t>
      </w:r>
      <w:proofErr w:type="spellEnd"/>
      <w:r w:rsidR="00781A9C">
        <w:t xml:space="preserve"> siano visibili solo quando quest’ultimo è alto</w:t>
      </w:r>
      <w:r>
        <w:t>.</w:t>
      </w:r>
      <w:r w:rsidR="000C694C">
        <w:t xml:space="preserve"> Questa parte, nel pratico, è stata </w:t>
      </w:r>
      <w:bookmarkStart w:id="0" w:name="_GoBack"/>
      <w:bookmarkEnd w:id="0"/>
      <w:r w:rsidR="000C694C">
        <w:t xml:space="preserve">codificata con un semplice </w:t>
      </w:r>
      <w:proofErr w:type="spellStart"/>
      <w:r w:rsidR="000C694C">
        <w:t>if</w:t>
      </w:r>
      <w:proofErr w:type="spellEnd"/>
      <w:r w:rsidR="000C694C">
        <w:t xml:space="preserve"> statement.</w:t>
      </w:r>
    </w:p>
    <w:p w:rsidR="008B74CA" w:rsidRDefault="008B74CA" w:rsidP="001C3409"/>
    <w:p w:rsidR="008B74CA" w:rsidRPr="00FB435E" w:rsidRDefault="009A0CBC" w:rsidP="009A0CBC">
      <w:pPr>
        <w:ind w:firstLine="708"/>
        <w:rPr>
          <w:rFonts w:asciiTheme="majorHAnsi" w:hAnsiTheme="majorHAnsi" w:cstheme="majorHAnsi"/>
          <w:color w:val="767171" w:themeColor="background2" w:themeShade="80"/>
          <w:sz w:val="24"/>
        </w:rPr>
      </w:pPr>
      <w:r w:rsidRPr="00FB435E">
        <w:rPr>
          <w:rFonts w:asciiTheme="majorHAnsi" w:hAnsiTheme="majorHAnsi" w:cstheme="majorHAnsi"/>
          <w:color w:val="767171" w:themeColor="background2" w:themeShade="80"/>
          <w:sz w:val="24"/>
        </w:rPr>
        <w:t xml:space="preserve">2.2 </w:t>
      </w:r>
      <w:r w:rsidR="008B74CA" w:rsidRPr="00FB435E">
        <w:rPr>
          <w:rFonts w:asciiTheme="majorHAnsi" w:hAnsiTheme="majorHAnsi" w:cstheme="majorHAnsi"/>
          <w:color w:val="767171" w:themeColor="background2" w:themeShade="80"/>
          <w:sz w:val="24"/>
        </w:rPr>
        <w:t>Macchina a stati</w:t>
      </w:r>
    </w:p>
    <w:p w:rsidR="008B74CA" w:rsidRDefault="008B74CA" w:rsidP="001C3409">
      <w:r>
        <w:t xml:space="preserve">Di seguito una rapida descrizione di ogni stato. Il nome degli stati non è propriamente incrementale </w:t>
      </w:r>
      <w:proofErr w:type="spellStart"/>
      <w:r>
        <w:t>poichè</w:t>
      </w:r>
      <w:proofErr w:type="spellEnd"/>
      <w:r>
        <w:t xml:space="preserve"> alcuni</w:t>
      </w:r>
      <w:r w:rsidR="005669AD">
        <w:t xml:space="preserve"> di questi</w:t>
      </w:r>
      <w:r>
        <w:t xml:space="preserve"> son stati </w:t>
      </w:r>
      <w:r w:rsidR="005669AD">
        <w:t>rimossi</w:t>
      </w:r>
      <w:r>
        <w:t xml:space="preserve"> durante la progettazione.</w:t>
      </w:r>
    </w:p>
    <w:p w:rsidR="00E93303" w:rsidRPr="00E956F0" w:rsidRDefault="00E93303" w:rsidP="005669AD">
      <w:pPr>
        <w:spacing w:after="0"/>
        <w:rPr>
          <w:i/>
          <w:sz w:val="28"/>
        </w:rPr>
      </w:pPr>
      <w:r w:rsidRPr="00E956F0">
        <w:rPr>
          <w:i/>
          <w:sz w:val="28"/>
        </w:rPr>
        <w:t>S0</w:t>
      </w:r>
      <w:r w:rsidRPr="005669AD">
        <w:rPr>
          <w:i/>
          <w:sz w:val="24"/>
        </w:rPr>
        <w:t xml:space="preserve"> (</w:t>
      </w:r>
      <w:proofErr w:type="spellStart"/>
      <w:r w:rsidRPr="005669AD">
        <w:rPr>
          <w:i/>
          <w:sz w:val="24"/>
        </w:rPr>
        <w:t>idle</w:t>
      </w:r>
      <w:proofErr w:type="spellEnd"/>
      <w:r w:rsidRPr="005669AD">
        <w:rPr>
          <w:i/>
          <w:sz w:val="24"/>
        </w:rPr>
        <w:t>)</w:t>
      </w:r>
      <w:r w:rsidR="005669AD" w:rsidRPr="005669AD">
        <w:rPr>
          <w:i/>
          <w:sz w:val="24"/>
        </w:rPr>
        <w:t>:</w:t>
      </w:r>
    </w:p>
    <w:p w:rsidR="00E93303" w:rsidRPr="00E93303" w:rsidRDefault="00E93303" w:rsidP="005669AD">
      <w:pPr>
        <w:ind w:left="708"/>
      </w:pPr>
      <w:r w:rsidRPr="00E93303">
        <w:t>Stato iniziale della macchina,</w:t>
      </w:r>
      <w:r w:rsidR="00F60A1C">
        <w:t xml:space="preserve"> </w:t>
      </w:r>
      <w:r>
        <w:t>che resta</w:t>
      </w:r>
      <w:r w:rsidRPr="00E93303">
        <w:t xml:space="preserve"> in attesa di </w:t>
      </w:r>
      <w:proofErr w:type="spellStart"/>
      <w:r w:rsidRPr="001316BC">
        <w:rPr>
          <w:i/>
          <w:sz w:val="20"/>
        </w:rPr>
        <w:t>i_start</w:t>
      </w:r>
      <w:proofErr w:type="spellEnd"/>
      <w:r w:rsidR="00DA676D">
        <w:t xml:space="preserve"> alto.</w:t>
      </w:r>
      <w:r>
        <w:t xml:space="preserve"> Raggiungibile tramite reset della macchina, o dopo la fine di una precedente </w:t>
      </w:r>
      <w:r w:rsidR="00F60A1C">
        <w:t>trasmiss</w:t>
      </w:r>
      <w:r>
        <w:t>ione.</w:t>
      </w:r>
    </w:p>
    <w:p w:rsidR="00E93303" w:rsidRPr="007F3AA5" w:rsidRDefault="00E93303" w:rsidP="005669AD">
      <w:pPr>
        <w:spacing w:after="0"/>
        <w:rPr>
          <w:i/>
          <w:sz w:val="28"/>
        </w:rPr>
      </w:pPr>
      <w:r w:rsidRPr="007F3AA5">
        <w:rPr>
          <w:i/>
          <w:sz w:val="28"/>
        </w:rPr>
        <w:t>S2</w:t>
      </w:r>
      <w:r w:rsidRPr="007F3AA5">
        <w:rPr>
          <w:i/>
          <w:sz w:val="24"/>
          <w:szCs w:val="24"/>
        </w:rPr>
        <w:t xml:space="preserve"> (primo bit </w:t>
      </w:r>
      <w:r w:rsidR="001316BC" w:rsidRPr="007F3AA5">
        <w:rPr>
          <w:i/>
          <w:sz w:val="24"/>
          <w:szCs w:val="24"/>
        </w:rPr>
        <w:t xml:space="preserve">canale </w:t>
      </w:r>
      <w:r w:rsidRPr="007F3AA5">
        <w:rPr>
          <w:i/>
          <w:sz w:val="24"/>
          <w:szCs w:val="24"/>
        </w:rPr>
        <w:t>di output)</w:t>
      </w:r>
      <w:r w:rsidR="005669AD" w:rsidRPr="007F3AA5">
        <w:rPr>
          <w:i/>
          <w:sz w:val="24"/>
          <w:szCs w:val="24"/>
        </w:rPr>
        <w:t>:</w:t>
      </w:r>
    </w:p>
    <w:p w:rsidR="00E93303" w:rsidRPr="00E93303" w:rsidRDefault="00E93303" w:rsidP="005669AD">
      <w:pPr>
        <w:ind w:left="708"/>
      </w:pPr>
      <w:r w:rsidRPr="00E93303">
        <w:t>Stato di inizio trasmissione, il primo bit del canale di uscita viene acquisito in questo stato.</w:t>
      </w:r>
    </w:p>
    <w:p w:rsidR="00E93303" w:rsidRPr="007F3AA5" w:rsidRDefault="00E93303" w:rsidP="005669AD">
      <w:pPr>
        <w:spacing w:after="0"/>
        <w:rPr>
          <w:i/>
          <w:sz w:val="28"/>
        </w:rPr>
      </w:pPr>
      <w:r w:rsidRPr="007F3AA5">
        <w:rPr>
          <w:i/>
          <w:sz w:val="28"/>
        </w:rPr>
        <w:t>S3</w:t>
      </w:r>
      <w:r w:rsidR="005669AD" w:rsidRPr="007F3AA5">
        <w:rPr>
          <w:i/>
          <w:sz w:val="28"/>
        </w:rPr>
        <w:t>:</w:t>
      </w:r>
    </w:p>
    <w:p w:rsidR="00E93303" w:rsidRPr="00E93303" w:rsidRDefault="00E93303" w:rsidP="005669AD">
      <w:pPr>
        <w:ind w:left="708"/>
      </w:pPr>
      <w:r w:rsidRPr="00E93303">
        <w:t xml:space="preserve">Il secondo bit del canale di uscita viene acquisito in questo stato. </w:t>
      </w:r>
      <w:r>
        <w:t xml:space="preserve">Si è scelto di non implementare un </w:t>
      </w:r>
      <w:proofErr w:type="spellStart"/>
      <w:r>
        <w:t>loop</w:t>
      </w:r>
      <w:proofErr w:type="spellEnd"/>
      <w:r>
        <w:t xml:space="preserve"> poiché il </w:t>
      </w:r>
      <w:proofErr w:type="spellStart"/>
      <w:r>
        <w:t>num</w:t>
      </w:r>
      <w:proofErr w:type="spellEnd"/>
      <w:r>
        <w:t xml:space="preserve">. di </w:t>
      </w:r>
      <w:r w:rsidR="00F60A1C">
        <w:t>bit da acquisire è prefissato, cioè 2</w:t>
      </w:r>
      <w:r>
        <w:t>.</w:t>
      </w:r>
    </w:p>
    <w:p w:rsidR="00E93303" w:rsidRPr="00E956F0" w:rsidRDefault="00E93303" w:rsidP="005669AD">
      <w:pPr>
        <w:spacing w:after="0"/>
        <w:rPr>
          <w:i/>
          <w:sz w:val="28"/>
        </w:rPr>
      </w:pPr>
      <w:r w:rsidRPr="00E956F0">
        <w:rPr>
          <w:i/>
          <w:sz w:val="28"/>
        </w:rPr>
        <w:t>S5</w:t>
      </w:r>
      <w:r w:rsidRPr="005669AD">
        <w:rPr>
          <w:i/>
          <w:sz w:val="24"/>
          <w:szCs w:val="24"/>
        </w:rPr>
        <w:t xml:space="preserve"> (primo bit di indirizzo, se presente)</w:t>
      </w:r>
      <w:r w:rsidR="005669AD" w:rsidRPr="005669AD">
        <w:rPr>
          <w:i/>
          <w:sz w:val="24"/>
          <w:szCs w:val="24"/>
        </w:rPr>
        <w:t>:</w:t>
      </w:r>
    </w:p>
    <w:p w:rsidR="00F60A1C" w:rsidRDefault="00F60A1C" w:rsidP="005669AD">
      <w:pPr>
        <w:ind w:left="708"/>
      </w:pPr>
      <w:r>
        <w:t xml:space="preserve">Qui inizia la vera e propria acquisizione del messaggio, che ha dimensione variabile. Dunque si sceglie di implementare un </w:t>
      </w:r>
      <w:proofErr w:type="spellStart"/>
      <w:r>
        <w:t>loop</w:t>
      </w:r>
      <w:proofErr w:type="spellEnd"/>
      <w:r>
        <w:t xml:space="preserve">, ad eccezione del primo bit, al fine di alzare il segnale </w:t>
      </w:r>
      <w:r w:rsidRPr="001316BC">
        <w:rPr>
          <w:i/>
          <w:sz w:val="20"/>
        </w:rPr>
        <w:t>r1_load</w:t>
      </w:r>
      <w:r>
        <w:t>.</w:t>
      </w:r>
    </w:p>
    <w:p w:rsidR="00E956F0" w:rsidRPr="00F60A1C" w:rsidRDefault="00E956F0" w:rsidP="00E956F0">
      <w:pPr>
        <w:rPr>
          <w:color w:val="C45911" w:themeColor="accent2" w:themeShade="BF"/>
        </w:rPr>
      </w:pPr>
      <w:r w:rsidRPr="00F60A1C">
        <w:rPr>
          <w:color w:val="C45911" w:themeColor="accent2" w:themeShade="BF"/>
        </w:rPr>
        <w:br w:type="page"/>
      </w:r>
    </w:p>
    <w:p w:rsidR="00E93303" w:rsidRPr="00E956F0" w:rsidRDefault="00E93303" w:rsidP="005669AD">
      <w:pPr>
        <w:spacing w:after="0"/>
        <w:rPr>
          <w:i/>
          <w:sz w:val="28"/>
        </w:rPr>
      </w:pPr>
      <w:r w:rsidRPr="00E956F0">
        <w:rPr>
          <w:i/>
          <w:sz w:val="28"/>
        </w:rPr>
        <w:lastRenderedPageBreak/>
        <w:t>S7</w:t>
      </w:r>
      <w:r w:rsidRPr="005669AD">
        <w:rPr>
          <w:i/>
          <w:sz w:val="24"/>
        </w:rPr>
        <w:t xml:space="preserve"> (acquisizione indirizzo)</w:t>
      </w:r>
      <w:r w:rsidR="005669AD" w:rsidRPr="005669AD">
        <w:rPr>
          <w:i/>
          <w:sz w:val="24"/>
        </w:rPr>
        <w:t>:</w:t>
      </w:r>
    </w:p>
    <w:p w:rsidR="00F60A1C" w:rsidRPr="00E93303" w:rsidRDefault="00F60A1C" w:rsidP="005669AD">
      <w:pPr>
        <w:ind w:left="708"/>
      </w:pPr>
      <w:proofErr w:type="spellStart"/>
      <w:r>
        <w:t>Loop</w:t>
      </w:r>
      <w:proofErr w:type="spellEnd"/>
      <w:r>
        <w:t xml:space="preserve"> di acquisizione messaggio</w:t>
      </w:r>
      <w:r w:rsidR="005669AD">
        <w:t>.</w:t>
      </w:r>
    </w:p>
    <w:p w:rsidR="00E93303" w:rsidRPr="005669AD" w:rsidRDefault="00E93303" w:rsidP="005669AD">
      <w:pPr>
        <w:spacing w:after="0"/>
        <w:rPr>
          <w:i/>
          <w:sz w:val="28"/>
        </w:rPr>
      </w:pPr>
      <w:r w:rsidRPr="005669AD">
        <w:rPr>
          <w:i/>
          <w:sz w:val="28"/>
        </w:rPr>
        <w:t>S8</w:t>
      </w:r>
      <w:r w:rsidRPr="005669AD">
        <w:rPr>
          <w:i/>
          <w:sz w:val="24"/>
        </w:rPr>
        <w:t xml:space="preserve"> (</w:t>
      </w:r>
      <w:proofErr w:type="spellStart"/>
      <w:r w:rsidRPr="005669AD">
        <w:rPr>
          <w:i/>
          <w:sz w:val="24"/>
        </w:rPr>
        <w:t>busy</w:t>
      </w:r>
      <w:proofErr w:type="spellEnd"/>
      <w:r w:rsidRPr="005669AD">
        <w:rPr>
          <w:i/>
          <w:sz w:val="24"/>
        </w:rPr>
        <w:t xml:space="preserve"> </w:t>
      </w:r>
      <w:proofErr w:type="spellStart"/>
      <w:r w:rsidRPr="005669AD">
        <w:rPr>
          <w:i/>
          <w:sz w:val="24"/>
        </w:rPr>
        <w:t>waiting</w:t>
      </w:r>
      <w:proofErr w:type="spellEnd"/>
      <w:r w:rsidRPr="005669AD">
        <w:rPr>
          <w:i/>
          <w:sz w:val="24"/>
        </w:rPr>
        <w:t>)</w:t>
      </w:r>
      <w:r w:rsidR="005669AD" w:rsidRPr="005669AD">
        <w:rPr>
          <w:i/>
          <w:sz w:val="24"/>
        </w:rPr>
        <w:t>:</w:t>
      </w:r>
    </w:p>
    <w:p w:rsidR="00F60A1C" w:rsidRPr="00F60A1C" w:rsidRDefault="00F60A1C" w:rsidP="005669AD">
      <w:pPr>
        <w:ind w:left="708"/>
      </w:pPr>
      <w:r w:rsidRPr="00F60A1C">
        <w:t>Questo stato serve a coordinarsi</w:t>
      </w:r>
      <w:r>
        <w:t xml:space="preserve"> con il </w:t>
      </w:r>
      <w:proofErr w:type="spellStart"/>
      <w:r>
        <w:t>datapath</w:t>
      </w:r>
      <w:proofErr w:type="spellEnd"/>
      <w:r>
        <w:t xml:space="preserve">. Alza il segnale </w:t>
      </w:r>
      <w:proofErr w:type="spellStart"/>
      <w:r w:rsidRPr="001316BC">
        <w:rPr>
          <w:i/>
          <w:sz w:val="20"/>
        </w:rPr>
        <w:t>flag</w:t>
      </w:r>
      <w:proofErr w:type="spellEnd"/>
      <w:r>
        <w:t>, che verrà utilizzato da quest’ultimo.</w:t>
      </w:r>
    </w:p>
    <w:p w:rsidR="00E93303" w:rsidRPr="007F3AA5" w:rsidRDefault="00E93303" w:rsidP="005669AD">
      <w:pPr>
        <w:spacing w:after="0"/>
        <w:rPr>
          <w:i/>
          <w:sz w:val="28"/>
        </w:rPr>
      </w:pPr>
      <w:r w:rsidRPr="007F3AA5">
        <w:rPr>
          <w:i/>
          <w:sz w:val="28"/>
        </w:rPr>
        <w:t>S9</w:t>
      </w:r>
      <w:r w:rsidRPr="007F3AA5">
        <w:rPr>
          <w:i/>
          <w:sz w:val="24"/>
        </w:rPr>
        <w:t xml:space="preserve"> (ritorno)</w:t>
      </w:r>
      <w:r w:rsidR="005669AD" w:rsidRPr="007F3AA5">
        <w:rPr>
          <w:i/>
          <w:sz w:val="24"/>
        </w:rPr>
        <w:t>:</w:t>
      </w:r>
    </w:p>
    <w:p w:rsidR="00F60A1C" w:rsidRPr="00F60A1C" w:rsidRDefault="00F60A1C" w:rsidP="005669AD">
      <w:pPr>
        <w:ind w:left="708"/>
      </w:pPr>
      <w:r w:rsidRPr="00F60A1C">
        <w:t>Stato finale della macchina, che segn</w:t>
      </w:r>
      <w:r w:rsidR="00DA676D">
        <w:t xml:space="preserve">a il termine della trasmissione. Quando il </w:t>
      </w:r>
      <w:proofErr w:type="spellStart"/>
      <w:r w:rsidR="00DA676D">
        <w:t>datapath</w:t>
      </w:r>
      <w:proofErr w:type="spellEnd"/>
      <w:r w:rsidR="00DA676D">
        <w:t xml:space="preserve"> fornisce il segnale </w:t>
      </w:r>
      <w:proofErr w:type="spellStart"/>
      <w:r w:rsidR="00DA676D" w:rsidRPr="001316BC">
        <w:rPr>
          <w:i/>
          <w:sz w:val="20"/>
        </w:rPr>
        <w:t>ended</w:t>
      </w:r>
      <w:proofErr w:type="spellEnd"/>
      <w:r w:rsidR="00DA676D" w:rsidRPr="001316BC">
        <w:rPr>
          <w:sz w:val="20"/>
        </w:rPr>
        <w:t xml:space="preserve"> </w:t>
      </w:r>
      <w:r w:rsidR="00DA676D">
        <w:t xml:space="preserve">alto, lo stato </w:t>
      </w:r>
      <w:r w:rsidRPr="00F60A1C">
        <w:t xml:space="preserve">alza </w:t>
      </w:r>
      <w:proofErr w:type="spellStart"/>
      <w:r w:rsidRPr="001316BC">
        <w:rPr>
          <w:i/>
          <w:sz w:val="20"/>
        </w:rPr>
        <w:t>o_done</w:t>
      </w:r>
      <w:proofErr w:type="spellEnd"/>
      <w:r>
        <w:t xml:space="preserve"> per un ciclo, e ritorna allo stato iniziale</w:t>
      </w:r>
      <w:r w:rsidR="005669AD">
        <w:t>.</w:t>
      </w:r>
    </w:p>
    <w:p w:rsidR="000B62E0" w:rsidRPr="00F60A1C" w:rsidRDefault="00DA676D">
      <w:pPr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1398922</wp:posOffset>
            </wp:positionH>
            <wp:positionV relativeFrom="paragraph">
              <wp:posOffset>378765</wp:posOffset>
            </wp:positionV>
            <wp:extent cx="3274650" cy="6300628"/>
            <wp:effectExtent l="0" t="0" r="0" b="5080"/>
            <wp:wrapTopAndBottom/>
            <wp:docPr id="1" name="Immagine 1" descr="C:\Users\utente\AppData\Local\Microsoft\Windows\INetCache\Content.Word\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tente\AppData\Local\Microsoft\Windows\INetCache\Content.Word\fs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50" cy="63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2E0" w:rsidRPr="00F60A1C">
        <w:rPr>
          <w:color w:val="C45911" w:themeColor="accent2" w:themeShade="BF"/>
        </w:rPr>
        <w:br w:type="page"/>
      </w:r>
    </w:p>
    <w:p w:rsidR="000B62E0" w:rsidRPr="00E956F0" w:rsidRDefault="009A0CBC" w:rsidP="009A0CBC">
      <w:pPr>
        <w:ind w:firstLine="708"/>
        <w:rPr>
          <w:rFonts w:asciiTheme="majorHAnsi" w:hAnsiTheme="majorHAnsi" w:cstheme="majorHAnsi"/>
          <w:color w:val="767171" w:themeColor="background2" w:themeShade="80"/>
          <w:sz w:val="24"/>
        </w:rPr>
      </w:pPr>
      <w:r w:rsidRPr="005669AD">
        <w:rPr>
          <w:rFonts w:asciiTheme="majorHAnsi" w:hAnsiTheme="majorHAnsi" w:cstheme="majorHAnsi"/>
          <w:color w:val="767171" w:themeColor="background2" w:themeShade="80"/>
          <w:sz w:val="24"/>
        </w:rPr>
        <w:lastRenderedPageBreak/>
        <w:t xml:space="preserve">2.3 </w:t>
      </w:r>
      <w:r w:rsidR="008C601B" w:rsidRPr="005669AD">
        <w:rPr>
          <w:rFonts w:asciiTheme="majorHAnsi" w:hAnsiTheme="majorHAnsi" w:cstheme="majorHAnsi"/>
          <w:color w:val="767171" w:themeColor="background2" w:themeShade="80"/>
          <w:sz w:val="24"/>
        </w:rPr>
        <w:t>Descrizione dei moduli</w:t>
      </w:r>
    </w:p>
    <w:p w:rsidR="003C2F12" w:rsidRDefault="005669AD">
      <w:r w:rsidRPr="003C2F12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755584</wp:posOffset>
            </wp:positionV>
            <wp:extent cx="3611880" cy="2410460"/>
            <wp:effectExtent l="247650" t="247650" r="255270" b="25654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410460"/>
                    </a:xfrm>
                    <a:prstGeom prst="rect">
                      <a:avLst/>
                    </a:prstGeom>
                    <a:ln w="2540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F12" w:rsidRPr="003C2F12">
        <w:t xml:space="preserve">Si è </w:t>
      </w:r>
      <w:r>
        <w:t>diviso</w:t>
      </w:r>
      <w:r w:rsidR="003C2F12">
        <w:t xml:space="preserve"> il codice</w:t>
      </w:r>
      <w:r w:rsidR="003C2F12" w:rsidRPr="003C2F12">
        <w:t xml:space="preserve"> </w:t>
      </w:r>
      <w:r w:rsidR="003C2F12">
        <w:t>de</w:t>
      </w:r>
      <w:r w:rsidR="003C2F12" w:rsidRPr="003C2F12">
        <w:t>l progetto in due moduli principali</w:t>
      </w:r>
      <w:r w:rsidR="003C2F12">
        <w:t>:</w:t>
      </w:r>
    </w:p>
    <w:p w:rsidR="003C2F12" w:rsidRPr="00E956F0" w:rsidRDefault="003C2F12">
      <w:pPr>
        <w:rPr>
          <w:i/>
          <w:sz w:val="28"/>
        </w:rPr>
      </w:pPr>
      <w:proofErr w:type="spellStart"/>
      <w:proofErr w:type="gramStart"/>
      <w:r w:rsidRPr="00E956F0">
        <w:rPr>
          <w:i/>
          <w:sz w:val="28"/>
        </w:rPr>
        <w:t>project</w:t>
      </w:r>
      <w:proofErr w:type="gramEnd"/>
      <w:r w:rsidRPr="00E956F0">
        <w:rPr>
          <w:i/>
          <w:sz w:val="28"/>
        </w:rPr>
        <w:t>_reti_logiche</w:t>
      </w:r>
      <w:proofErr w:type="spellEnd"/>
    </w:p>
    <w:p w:rsidR="005669AD" w:rsidRDefault="00E956F0" w:rsidP="001316BC">
      <w:pPr>
        <w:ind w:left="708"/>
      </w:pPr>
      <w:r>
        <w:t>E</w:t>
      </w:r>
      <w:r w:rsidR="001316BC">
        <w:t>ntità top-</w:t>
      </w:r>
      <w:proofErr w:type="spellStart"/>
      <w:r w:rsidR="003C2F12">
        <w:t>level</w:t>
      </w:r>
      <w:proofErr w:type="spellEnd"/>
      <w:r w:rsidR="003C2F12">
        <w:t xml:space="preserve">, contiene la </w:t>
      </w:r>
      <w:r w:rsidR="001316BC">
        <w:t>FSM</w:t>
      </w:r>
      <w:r w:rsidR="003C2F12">
        <w:t xml:space="preserve">. Tramite dei segnali, si occupa del coordinamento del </w:t>
      </w:r>
      <w:proofErr w:type="spellStart"/>
      <w:r w:rsidR="003C2F12">
        <w:t>datapath</w:t>
      </w:r>
      <w:proofErr w:type="spellEnd"/>
      <w:r w:rsidR="002D4B0C">
        <w:t>. Le porte in entrata/uscita sono fornite da specifica e non modificabili</w:t>
      </w:r>
      <w:r w:rsidR="005669AD">
        <w:t>.</w:t>
      </w:r>
    </w:p>
    <w:p w:rsidR="005669AD" w:rsidRDefault="005669AD"/>
    <w:p w:rsidR="003C2F12" w:rsidRPr="00E956F0" w:rsidRDefault="005669AD">
      <w:pPr>
        <w:rPr>
          <w:i/>
          <w:sz w:val="28"/>
        </w:rPr>
      </w:pPr>
      <w:r w:rsidRPr="00E956F0">
        <w:rPr>
          <w:i/>
          <w:noProof/>
          <w:sz w:val="28"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3181985" cy="2591435"/>
            <wp:effectExtent l="247650" t="247650" r="247015" b="2470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91435"/>
                    </a:xfrm>
                    <a:prstGeom prst="rect">
                      <a:avLst/>
                    </a:prstGeom>
                    <a:ln w="2540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C2F12" w:rsidRPr="00E956F0">
        <w:rPr>
          <w:i/>
          <w:sz w:val="28"/>
        </w:rPr>
        <w:t>datapath</w:t>
      </w:r>
      <w:proofErr w:type="spellEnd"/>
      <w:proofErr w:type="gramEnd"/>
    </w:p>
    <w:p w:rsidR="001316BC" w:rsidRDefault="00E956F0" w:rsidP="001316BC">
      <w:pPr>
        <w:ind w:left="360"/>
      </w:pPr>
      <w:r>
        <w:t>C</w:t>
      </w:r>
      <w:r w:rsidR="003C2F12">
        <w:t xml:space="preserve">omponente istanziata dal livello superiore, contiene tutta la parte di elaborazione, ovvero gli </w:t>
      </w:r>
      <w:proofErr w:type="spellStart"/>
      <w:r w:rsidR="003C2F12">
        <w:t>shifter</w:t>
      </w:r>
      <w:proofErr w:type="spellEnd"/>
      <w:r w:rsidR="003C2F12">
        <w:t>, i registri</w:t>
      </w:r>
      <w:r w:rsidR="001316BC">
        <w:t xml:space="preserve">, i </w:t>
      </w:r>
      <w:proofErr w:type="spellStart"/>
      <w:r w:rsidR="001316BC">
        <w:t>demux</w:t>
      </w:r>
      <w:proofErr w:type="spellEnd"/>
      <w:r w:rsidR="003C2F12">
        <w:t xml:space="preserve">. Gestisce </w:t>
      </w:r>
      <w:r w:rsidR="001316BC">
        <w:t xml:space="preserve">inoltre </w:t>
      </w:r>
      <w:r w:rsidR="003C2F12">
        <w:t>i segnali da/a memoria</w:t>
      </w:r>
      <w:r w:rsidR="001316BC">
        <w:t>.</w:t>
      </w:r>
    </w:p>
    <w:p w:rsidR="00701329" w:rsidRPr="003C2F12" w:rsidRDefault="001316BC" w:rsidP="001316BC">
      <w:pPr>
        <w:ind w:left="360"/>
        <w:rPr>
          <w:color w:val="C45911" w:themeColor="accent2" w:themeShade="BF"/>
        </w:rPr>
      </w:pPr>
      <w:r>
        <w:t>I</w:t>
      </w:r>
      <w:r w:rsidR="003C2F12">
        <w:t xml:space="preserve"> segnali commentati fanno riferimento ad un registro r2 che non è stato utilizzato.</w:t>
      </w:r>
      <w:r w:rsidR="00701329" w:rsidRPr="00701329">
        <w:rPr>
          <w:color w:val="C45911" w:themeColor="accent2" w:themeShade="BF"/>
        </w:rPr>
        <w:t xml:space="preserve"> </w:t>
      </w:r>
      <w:r w:rsidR="00701329" w:rsidRPr="003C2F12">
        <w:rPr>
          <w:color w:val="C45911" w:themeColor="accent2" w:themeShade="BF"/>
        </w:rPr>
        <w:br w:type="page"/>
      </w:r>
    </w:p>
    <w:p w:rsidR="001C3409" w:rsidRPr="00FB435E" w:rsidRDefault="001C3409" w:rsidP="0032687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36"/>
          <w:lang w:val="en-US"/>
        </w:rPr>
      </w:pPr>
      <w:proofErr w:type="spellStart"/>
      <w:r w:rsidRPr="00FB435E">
        <w:rPr>
          <w:rFonts w:asciiTheme="majorHAnsi" w:hAnsiTheme="majorHAnsi" w:cstheme="majorHAnsi"/>
          <w:color w:val="404040" w:themeColor="text1" w:themeTint="BF"/>
          <w:sz w:val="36"/>
          <w:lang w:val="en-US"/>
        </w:rPr>
        <w:lastRenderedPageBreak/>
        <w:t>Risultati</w:t>
      </w:r>
      <w:proofErr w:type="spellEnd"/>
      <w:r w:rsidRPr="00FB435E">
        <w:rPr>
          <w:rFonts w:asciiTheme="majorHAnsi" w:hAnsiTheme="majorHAnsi" w:cstheme="majorHAnsi"/>
          <w:color w:val="404040" w:themeColor="text1" w:themeTint="BF"/>
          <w:sz w:val="36"/>
          <w:lang w:val="en-US"/>
        </w:rPr>
        <w:t xml:space="preserve"> </w:t>
      </w:r>
      <w:proofErr w:type="spellStart"/>
      <w:r w:rsidRPr="00FB435E">
        <w:rPr>
          <w:rFonts w:asciiTheme="majorHAnsi" w:hAnsiTheme="majorHAnsi" w:cstheme="majorHAnsi"/>
          <w:color w:val="404040" w:themeColor="text1" w:themeTint="BF"/>
          <w:sz w:val="36"/>
          <w:lang w:val="en-US"/>
        </w:rPr>
        <w:t>sperimentali</w:t>
      </w:r>
      <w:proofErr w:type="spellEnd"/>
    </w:p>
    <w:p w:rsidR="0094680D" w:rsidRPr="00FB435E" w:rsidRDefault="009A0CBC" w:rsidP="009A0CBC">
      <w:pPr>
        <w:ind w:left="720"/>
        <w:rPr>
          <w:rFonts w:asciiTheme="majorHAnsi" w:hAnsiTheme="majorHAnsi" w:cstheme="majorHAnsi"/>
          <w:color w:val="767171" w:themeColor="background2" w:themeShade="80"/>
          <w:sz w:val="24"/>
        </w:rPr>
      </w:pPr>
      <w:r w:rsidRPr="00FB435E">
        <w:rPr>
          <w:rFonts w:asciiTheme="majorHAnsi" w:hAnsiTheme="majorHAnsi" w:cstheme="majorHAnsi"/>
          <w:color w:val="767171" w:themeColor="background2" w:themeShade="80"/>
          <w:sz w:val="24"/>
          <w:lang w:val="en-US"/>
        </w:rPr>
        <w:t xml:space="preserve">3.1 </w:t>
      </w:r>
      <w:r w:rsidR="001C3409" w:rsidRPr="00FB435E">
        <w:rPr>
          <w:rFonts w:asciiTheme="majorHAnsi" w:hAnsiTheme="majorHAnsi" w:cstheme="majorHAnsi"/>
          <w:color w:val="767171" w:themeColor="background2" w:themeShade="80"/>
          <w:sz w:val="24"/>
        </w:rPr>
        <w:t>Report di sintesi</w:t>
      </w:r>
    </w:p>
    <w:p w:rsidR="0094680D" w:rsidRDefault="00A07197" w:rsidP="001316BC">
      <w:pPr>
        <w:ind w:left="708"/>
      </w:pPr>
      <w:r w:rsidRPr="00701329">
        <w:rPr>
          <w:noProof/>
          <w:color w:val="C45911" w:themeColor="accent2" w:themeShade="BF"/>
          <w:lang w:eastAsia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5048885" cy="2162175"/>
            <wp:effectExtent l="247650" t="247650" r="247015" b="25717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162175"/>
                    </a:xfrm>
                    <a:prstGeom prst="rect">
                      <a:avLst/>
                    </a:prstGeom>
                    <a:ln w="2540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94680D">
        <w:t>Vediamo raffigurato il grafico di utilizzazione post sintesi della componente. Nessun latch è stato utilizzato.</w:t>
      </w:r>
    </w:p>
    <w:p w:rsidR="0094680D" w:rsidRPr="0094680D" w:rsidRDefault="0094680D" w:rsidP="001316BC">
      <w:pPr>
        <w:tabs>
          <w:tab w:val="left" w:pos="1323"/>
        </w:tabs>
        <w:ind w:left="708"/>
      </w:pPr>
      <w:r>
        <w:t xml:space="preserve">Qui invece leggiamo il tempo di scarto della componente sintetizzata su un </w:t>
      </w:r>
      <w:proofErr w:type="spellStart"/>
      <w:r>
        <w:t>costraint</w:t>
      </w:r>
      <w:proofErr w:type="spellEnd"/>
      <w:r>
        <w:t xml:space="preserve"> di 10ns</w:t>
      </w:r>
      <w:r w:rsidR="005669AD">
        <w:t>.</w:t>
      </w:r>
    </w:p>
    <w:p w:rsidR="000B62E0" w:rsidRDefault="00A07197">
      <w:pPr>
        <w:rPr>
          <w:color w:val="C45911" w:themeColor="accent2" w:themeShade="BF"/>
        </w:rPr>
      </w:pPr>
      <w:r w:rsidRPr="0094680D">
        <w:rPr>
          <w:noProof/>
          <w:color w:val="C45911" w:themeColor="accent2" w:themeShade="BF"/>
          <w:lang w:eastAsia="it-I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734532</wp:posOffset>
            </wp:positionH>
            <wp:positionV relativeFrom="paragraph">
              <wp:posOffset>544668</wp:posOffset>
            </wp:positionV>
            <wp:extent cx="2619741" cy="1438476"/>
            <wp:effectExtent l="247650" t="247650" r="257175" b="25717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38476"/>
                    </a:xfrm>
                    <a:prstGeom prst="rect">
                      <a:avLst/>
                    </a:prstGeom>
                    <a:ln w="2540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0B62E0">
        <w:rPr>
          <w:color w:val="C45911" w:themeColor="accent2" w:themeShade="BF"/>
        </w:rPr>
        <w:br w:type="page"/>
      </w:r>
    </w:p>
    <w:p w:rsidR="0094680D" w:rsidRPr="00FB435E" w:rsidRDefault="009A0CBC" w:rsidP="0094680D">
      <w:pPr>
        <w:ind w:firstLine="708"/>
        <w:rPr>
          <w:rFonts w:asciiTheme="majorHAnsi" w:hAnsiTheme="majorHAnsi" w:cstheme="majorHAnsi"/>
          <w:color w:val="767171" w:themeColor="background2" w:themeShade="80"/>
          <w:sz w:val="24"/>
        </w:rPr>
      </w:pPr>
      <w:r w:rsidRPr="00FB435E">
        <w:rPr>
          <w:rFonts w:asciiTheme="majorHAnsi" w:hAnsiTheme="majorHAnsi" w:cstheme="majorHAnsi"/>
          <w:color w:val="767171" w:themeColor="background2" w:themeShade="80"/>
          <w:sz w:val="24"/>
        </w:rPr>
        <w:lastRenderedPageBreak/>
        <w:t xml:space="preserve">3.2 </w:t>
      </w:r>
      <w:r w:rsidR="0094680D" w:rsidRPr="00FB435E">
        <w:rPr>
          <w:rFonts w:asciiTheme="majorHAnsi" w:hAnsiTheme="majorHAnsi" w:cstheme="majorHAnsi"/>
          <w:color w:val="767171" w:themeColor="background2" w:themeShade="80"/>
          <w:sz w:val="24"/>
        </w:rPr>
        <w:t>Simulazioni (</w:t>
      </w:r>
      <w:r w:rsidRPr="00FB435E">
        <w:rPr>
          <w:rFonts w:asciiTheme="majorHAnsi" w:hAnsiTheme="majorHAnsi" w:cstheme="majorHAnsi"/>
          <w:color w:val="767171" w:themeColor="background2" w:themeShade="80"/>
          <w:sz w:val="24"/>
        </w:rPr>
        <w:t xml:space="preserve">test massivi e corner </w:t>
      </w:r>
      <w:proofErr w:type="spellStart"/>
      <w:r w:rsidRPr="00FB435E">
        <w:rPr>
          <w:rFonts w:asciiTheme="majorHAnsi" w:hAnsiTheme="majorHAnsi" w:cstheme="majorHAnsi"/>
          <w:color w:val="767171" w:themeColor="background2" w:themeShade="80"/>
          <w:sz w:val="24"/>
        </w:rPr>
        <w:t>cases</w:t>
      </w:r>
      <w:proofErr w:type="spellEnd"/>
      <w:r w:rsidR="0094680D" w:rsidRPr="00FB435E">
        <w:rPr>
          <w:rFonts w:asciiTheme="majorHAnsi" w:hAnsiTheme="majorHAnsi" w:cstheme="majorHAnsi"/>
          <w:color w:val="767171" w:themeColor="background2" w:themeShade="80"/>
          <w:sz w:val="24"/>
        </w:rPr>
        <w:t>)</w:t>
      </w:r>
    </w:p>
    <w:p w:rsidR="00A07197" w:rsidRDefault="00A07197" w:rsidP="001316BC">
      <w:r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674651</wp:posOffset>
            </wp:positionV>
            <wp:extent cx="6429507" cy="2094614"/>
            <wp:effectExtent l="247650" t="247650" r="238125" b="248920"/>
            <wp:wrapTopAndBottom/>
            <wp:docPr id="6" name="Immagine 6" descr="C:\Users\utente\AppData\Local\Microsoft\Windows\INetCache\Content.Word\rst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tente\AppData\Local\Microsoft\Windows\INetCache\Content.Word\rst_t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507" cy="2094614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29F">
        <w:t xml:space="preserve">Oltre ai test </w:t>
      </w:r>
      <w:proofErr w:type="spellStart"/>
      <w:r w:rsidR="004F029F">
        <w:t>benches</w:t>
      </w:r>
      <w:proofErr w:type="spellEnd"/>
      <w:r w:rsidR="004F029F">
        <w:t xml:space="preserve"> forniti come esempio, ne sono stati generati </w:t>
      </w:r>
      <w:r>
        <w:t>ulteriori,</w:t>
      </w:r>
      <w:r w:rsidR="004F029F">
        <w:t xml:space="preserve"> al fine di </w:t>
      </w:r>
      <w:r>
        <w:t>analizzare</w:t>
      </w:r>
      <w:r w:rsidR="004F029F">
        <w:t xml:space="preserve"> il comportamento </w:t>
      </w:r>
      <w:r>
        <w:t xml:space="preserve">sotto stress e in specifici casi corner, e dei quali riporterò i </w:t>
      </w:r>
      <w:proofErr w:type="spellStart"/>
      <w:r>
        <w:t>piu</w:t>
      </w:r>
      <w:proofErr w:type="spellEnd"/>
      <w:r>
        <w:t xml:space="preserve"> significativi.</w:t>
      </w:r>
      <w:r w:rsidRPr="00A07197">
        <w:t xml:space="preserve"> </w:t>
      </w:r>
    </w:p>
    <w:p w:rsidR="00A07197" w:rsidRPr="00A07197" w:rsidRDefault="007F3AA5" w:rsidP="001316BC">
      <w:pPr>
        <w:ind w:left="708"/>
      </w:pPr>
      <w:r>
        <w:rPr>
          <w:noProof/>
        </w:rPr>
        <w:pict>
          <v:shape id="_x0000_s1031" type="#_x0000_t75" style="position:absolute;left:0;text-align:left;margin-left:.25pt;margin-top:283.6pt;width:481.4pt;height:155.7pt;z-index:251675648;mso-position-horizontal-relative:text;mso-position-vertical-relative:text;mso-width-relative:page;mso-height-relative:page" stroked="t" strokecolor="white [3212]" strokeweight="20pt">
            <v:imagedata r:id="rId17" o:title="asysw"/>
            <w10:wrap type="topAndBottom"/>
          </v:shape>
        </w:pict>
      </w:r>
      <w:r w:rsidR="001316BC">
        <w:t xml:space="preserve">Il primo dei test </w:t>
      </w:r>
      <w:proofErr w:type="spellStart"/>
      <w:r w:rsidR="00A07197">
        <w:t>benches</w:t>
      </w:r>
      <w:proofErr w:type="spellEnd"/>
      <w:r w:rsidR="00A07197">
        <w:t xml:space="preserve"> proposti, era stato generato principalmente per assicurarsi del corretto funzionamento del reset. Mi ha tuttavia mostrato un errore che altrimenti non avrei </w:t>
      </w:r>
      <w:r w:rsidR="00417BE7">
        <w:t>notato</w:t>
      </w:r>
      <w:r w:rsidR="00A07197">
        <w:t xml:space="preserve">, e che avrebbe invalidato la prova. Il caso in questione riguarda </w:t>
      </w:r>
      <w:r w:rsidR="00417BE7">
        <w:t xml:space="preserve">l’arrivo di bits su </w:t>
      </w:r>
      <w:proofErr w:type="spellStart"/>
      <w:r w:rsidR="00417BE7" w:rsidRPr="001316BC">
        <w:rPr>
          <w:i/>
          <w:sz w:val="20"/>
        </w:rPr>
        <w:t>i_w</w:t>
      </w:r>
      <w:proofErr w:type="spellEnd"/>
      <w:r w:rsidR="00417BE7" w:rsidRPr="001316BC">
        <w:rPr>
          <w:sz w:val="20"/>
        </w:rPr>
        <w:t xml:space="preserve"> </w:t>
      </w:r>
      <w:r w:rsidR="00417BE7">
        <w:t xml:space="preserve">con </w:t>
      </w:r>
      <w:proofErr w:type="spellStart"/>
      <w:r w:rsidR="00417BE7" w:rsidRPr="001316BC">
        <w:rPr>
          <w:i/>
          <w:sz w:val="20"/>
        </w:rPr>
        <w:t>i_start</w:t>
      </w:r>
      <w:proofErr w:type="spellEnd"/>
      <w:r w:rsidR="00417BE7">
        <w:t xml:space="preserve"> in stato basso, che non era stato correttamente gestito.</w:t>
      </w:r>
    </w:p>
    <w:p w:rsidR="00417BE7" w:rsidRDefault="00417BE7" w:rsidP="001316BC">
      <w:pPr>
        <w:ind w:left="708"/>
      </w:pPr>
      <w:r w:rsidRPr="00417BE7">
        <w:t xml:space="preserve">Il test </w:t>
      </w:r>
      <w:proofErr w:type="spellStart"/>
      <w:r w:rsidRPr="00417BE7">
        <w:t>bench</w:t>
      </w:r>
      <w:proofErr w:type="spellEnd"/>
      <w:r w:rsidRPr="00417BE7">
        <w:t xml:space="preserve"> a seguire</w:t>
      </w:r>
      <w:r>
        <w:t xml:space="preserve"> riguarda invece l arrivo asincrono di bit sul segnale </w:t>
      </w:r>
      <w:proofErr w:type="spellStart"/>
      <w:r w:rsidRPr="00106ECC">
        <w:rPr>
          <w:i/>
          <w:sz w:val="20"/>
        </w:rPr>
        <w:t>i_w</w:t>
      </w:r>
      <w:proofErr w:type="spellEnd"/>
      <w:r>
        <w:t>, correttamente gestito come si può notare dalle forme d’onda.</w:t>
      </w:r>
    </w:p>
    <w:p w:rsidR="00417BE7" w:rsidRPr="00417BE7" w:rsidRDefault="00417BE7">
      <w:r>
        <w:t xml:space="preserve">Tra gli altri </w:t>
      </w:r>
      <w:proofErr w:type="spellStart"/>
      <w:r>
        <w:t>testbenches</w:t>
      </w:r>
      <w:proofErr w:type="spellEnd"/>
      <w:r w:rsidR="00106ECC">
        <w:t xml:space="preserve"> sono</w:t>
      </w:r>
      <w:r>
        <w:t>, poi, stati verificati il caso di reset asincrono, di messaggio a dimensione nulla, massima e infine con tutti zeri.</w:t>
      </w:r>
    </w:p>
    <w:p w:rsidR="000B62E0" w:rsidRDefault="000B62E0">
      <w:pPr>
        <w:rPr>
          <w:color w:val="C45911" w:themeColor="accent2" w:themeShade="BF"/>
        </w:rPr>
      </w:pPr>
      <w:r>
        <w:rPr>
          <w:color w:val="C45911" w:themeColor="accent2" w:themeShade="BF"/>
        </w:rPr>
        <w:br w:type="page"/>
      </w:r>
    </w:p>
    <w:p w:rsidR="001C3409" w:rsidRDefault="001C3409" w:rsidP="00326871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36"/>
        </w:rPr>
      </w:pPr>
      <w:r w:rsidRPr="00FB435E">
        <w:rPr>
          <w:rFonts w:asciiTheme="majorHAnsi" w:hAnsiTheme="majorHAnsi" w:cstheme="majorHAnsi"/>
          <w:color w:val="404040" w:themeColor="text1" w:themeTint="BF"/>
          <w:sz w:val="36"/>
        </w:rPr>
        <w:lastRenderedPageBreak/>
        <w:t>Considerazioni finali</w:t>
      </w:r>
    </w:p>
    <w:p w:rsidR="00326871" w:rsidRPr="00FB435E" w:rsidRDefault="00326871" w:rsidP="00326871">
      <w:pPr>
        <w:pStyle w:val="Paragrafoelenco"/>
        <w:rPr>
          <w:rFonts w:asciiTheme="majorHAnsi" w:hAnsiTheme="majorHAnsi" w:cstheme="majorHAnsi"/>
          <w:color w:val="404040" w:themeColor="text1" w:themeTint="BF"/>
          <w:sz w:val="36"/>
        </w:rPr>
      </w:pPr>
    </w:p>
    <w:p w:rsidR="001773CA" w:rsidRDefault="001773CA" w:rsidP="001316BC">
      <w:pPr>
        <w:ind w:firstLine="360"/>
      </w:pPr>
      <w:r>
        <w:t>In conclusione, progettare questa componente è stata una sfida stimolante, inizialmente avvertita con ostilità a causa dei linguaggi e strumenti mai utilizzati in precedenza, ma diventata poi motivo di approfondimento e constatazione, una volta presa confidenza con il materiale di lavoro.</w:t>
      </w:r>
    </w:p>
    <w:p w:rsidR="004F029F" w:rsidRDefault="004F029F" w:rsidP="001C3409">
      <w:r>
        <w:t>Imparare il linguaggio VHDL richiede di stravolgere la concezione classica di programmazione, per come siamo abituati a studiarla, cosa non semplice da fare senza un coinvolgimento attivo alla materia.</w:t>
      </w:r>
    </w:p>
    <w:p w:rsidR="001773CA" w:rsidRDefault="001773CA" w:rsidP="001C3409">
      <w:r>
        <w:t xml:space="preserve">Poter </w:t>
      </w:r>
      <w:r w:rsidR="004F029F">
        <w:t xml:space="preserve">poi </w:t>
      </w:r>
      <w:r>
        <w:t>mettere mano concretamente a</w:t>
      </w:r>
      <w:r w:rsidR="004F029F">
        <w:t xml:space="preserve"> tali</w:t>
      </w:r>
      <w:r>
        <w:t xml:space="preserve"> dispositivi elettronici</w:t>
      </w:r>
      <w:r w:rsidR="004F029F">
        <w:t>,</w:t>
      </w:r>
      <w:r>
        <w:t xml:space="preserve"> senza limitarsi</w:t>
      </w:r>
      <w:r w:rsidR="004F029F">
        <w:t xml:space="preserve"> alla teoria sottostante,</w:t>
      </w:r>
      <w:r>
        <w:t xml:space="preserve"> è una sensazione assai gratificante, </w:t>
      </w:r>
      <w:proofErr w:type="spellStart"/>
      <w:r>
        <w:t>nonchè</w:t>
      </w:r>
      <w:proofErr w:type="spellEnd"/>
      <w:r>
        <w:t xml:space="preserve"> estremamente utile a fini extra-accademici e lavorativi.</w:t>
      </w:r>
    </w:p>
    <w:p w:rsidR="004F029F" w:rsidRDefault="004F029F" w:rsidP="001C3409"/>
    <w:sectPr w:rsidR="004F02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FD"/>
    <w:multiLevelType w:val="hybridMultilevel"/>
    <w:tmpl w:val="99002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61EE"/>
    <w:multiLevelType w:val="hybridMultilevel"/>
    <w:tmpl w:val="C0C006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B5DC5"/>
    <w:multiLevelType w:val="multilevel"/>
    <w:tmpl w:val="9E0A5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39"/>
    <w:rsid w:val="000B62E0"/>
    <w:rsid w:val="000C694C"/>
    <w:rsid w:val="00106ECC"/>
    <w:rsid w:val="00130EDE"/>
    <w:rsid w:val="001316BC"/>
    <w:rsid w:val="001773CA"/>
    <w:rsid w:val="001C3409"/>
    <w:rsid w:val="002D4B0C"/>
    <w:rsid w:val="00326871"/>
    <w:rsid w:val="003C2F12"/>
    <w:rsid w:val="003C5B8C"/>
    <w:rsid w:val="00417BE7"/>
    <w:rsid w:val="004925C5"/>
    <w:rsid w:val="004F029F"/>
    <w:rsid w:val="005669AD"/>
    <w:rsid w:val="00701329"/>
    <w:rsid w:val="00737E37"/>
    <w:rsid w:val="00766E81"/>
    <w:rsid w:val="00781A9C"/>
    <w:rsid w:val="00793F39"/>
    <w:rsid w:val="007F3AA5"/>
    <w:rsid w:val="008B74CA"/>
    <w:rsid w:val="008C601B"/>
    <w:rsid w:val="0094680D"/>
    <w:rsid w:val="009A0CBC"/>
    <w:rsid w:val="00A07197"/>
    <w:rsid w:val="00CC7139"/>
    <w:rsid w:val="00DA676D"/>
    <w:rsid w:val="00E93303"/>
    <w:rsid w:val="00E956F0"/>
    <w:rsid w:val="00F60A1C"/>
    <w:rsid w:val="00F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9D394D2B-7FCF-45A6-8115-40B847D7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A0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0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A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A8FAC-5C85-4ED7-9EF0-C771452C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Gentile</dc:creator>
  <cp:keywords/>
  <dc:description/>
  <cp:lastModifiedBy>Mirko Gentile</cp:lastModifiedBy>
  <cp:revision>4</cp:revision>
  <dcterms:created xsi:type="dcterms:W3CDTF">2023-11-27T10:38:00Z</dcterms:created>
  <dcterms:modified xsi:type="dcterms:W3CDTF">2023-11-28T17:18:00Z</dcterms:modified>
</cp:coreProperties>
</file>