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F6EA8">
      <w:pPr>
        <w:jc w:val="center"/>
        <w:rPr>
          <w:sz w:val="44"/>
          <w:szCs w:val="44"/>
        </w:rPr>
      </w:pPr>
      <w:r>
        <w:rPr>
          <w:sz w:val="44"/>
          <w:szCs w:val="44"/>
        </w:rPr>
        <w:t>彣芯雕龙</w:t>
      </w:r>
      <w:r>
        <w:rPr>
          <w:rFonts w:hint="eastAsia"/>
          <w:sz w:val="44"/>
          <w:szCs w:val="44"/>
        </w:rPr>
        <w:t>成果展示资料收集</w:t>
      </w:r>
    </w:p>
    <w:p w14:paraId="4FCCF820">
      <w:pPr>
        <w:rPr>
          <w:sz w:val="28"/>
          <w:szCs w:val="28"/>
        </w:rPr>
      </w:pPr>
    </w:p>
    <w:p w14:paraId="796A8DE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1、标题和封面：</w:t>
      </w:r>
    </w:p>
    <w:p w14:paraId="2F59C5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童趣绘梦——面向儿童的中国风AI绘本共创平台</w:t>
      </w:r>
    </w:p>
    <w:p w14:paraId="72901812">
      <w:pPr>
        <w:rPr>
          <w:rFonts w:hint="eastAsia" w:eastAsiaTheme="minorEastAsia"/>
          <w:i/>
          <w:iCs/>
          <w:color w:val="0070C0"/>
          <w:sz w:val="28"/>
          <w:szCs w:val="28"/>
          <w:lang w:eastAsia="zh-CN"/>
        </w:rPr>
      </w:pPr>
      <w:r>
        <w:rPr>
          <w:rFonts w:hint="eastAsia" w:eastAsiaTheme="minorEastAsia"/>
          <w:i/>
          <w:iCs/>
          <w:color w:val="0070C0"/>
          <w:sz w:val="28"/>
          <w:szCs w:val="28"/>
          <w:lang w:eastAsia="zh-CN"/>
        </w:rPr>
        <w:drawing>
          <wp:inline distT="0" distB="0" distL="114300" distR="114300">
            <wp:extent cx="4811395" cy="3207385"/>
            <wp:effectExtent l="0" t="0" r="14605" b="18415"/>
            <wp:docPr id="2" name="图片 2" descr="final-report_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nal-report_0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DA05">
      <w:pPr>
        <w:rPr>
          <w:i/>
          <w:iCs/>
          <w:color w:val="0070C0"/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、成果介绍</w:t>
      </w:r>
      <w:r>
        <w:rPr>
          <w:rFonts w:hint="eastAsia"/>
          <w:i/>
          <w:iCs/>
          <w:color w:val="0070C0"/>
          <w:sz w:val="28"/>
          <w:szCs w:val="28"/>
        </w:rPr>
        <w:t>（</w:t>
      </w:r>
      <w:r>
        <w:rPr>
          <w:i/>
          <w:iCs/>
          <w:color w:val="0070C0"/>
          <w:sz w:val="28"/>
          <w:szCs w:val="28"/>
        </w:rPr>
        <w:t>成果介绍，200~500字</w:t>
      </w:r>
      <w:r>
        <w:rPr>
          <w:rFonts w:hint="eastAsia"/>
          <w:i/>
          <w:iCs/>
          <w:color w:val="0070C0"/>
          <w:sz w:val="28"/>
          <w:szCs w:val="28"/>
        </w:rPr>
        <w:t>）：</w:t>
      </w:r>
    </w:p>
    <w:p w14:paraId="61F99FEB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可以分多段介绍。</w:t>
      </w:r>
    </w:p>
    <w:p w14:paraId="2CF0F0E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童趣绘梦</w:t>
      </w:r>
      <w:r>
        <w:t>围绕</w:t>
      </w:r>
      <w:r>
        <w:rPr>
          <w:rFonts w:hint="eastAsia"/>
          <w:lang w:val="en-US" w:eastAsia="zh-CN"/>
        </w:rPr>
        <w:t>4</w:t>
      </w:r>
      <w:r>
        <w:t>到</w:t>
      </w:r>
      <w:r>
        <w:rPr>
          <w:rFonts w:hint="eastAsia"/>
          <w:lang w:val="en-US" w:eastAsia="zh-CN"/>
        </w:rPr>
        <w:t>10</w:t>
      </w:r>
      <w:r>
        <w:t>岁儿童的表达特点，完成了一个</w:t>
      </w:r>
      <w:r>
        <w:rPr>
          <w:rFonts w:hint="eastAsia"/>
          <w:lang w:val="en-US" w:eastAsia="zh-CN"/>
        </w:rPr>
        <w:t>根植</w:t>
      </w:r>
      <w:r>
        <w:t>中国</w:t>
      </w:r>
      <w:r>
        <w:rPr>
          <w:rFonts w:hint="eastAsia"/>
          <w:lang w:val="en-US" w:eastAsia="zh-CN"/>
        </w:rPr>
        <w:t>文化的AI</w:t>
      </w:r>
      <w:r>
        <w:t>绘本共创平台。</w:t>
      </w:r>
      <w:r>
        <w:rPr>
          <w:rFonts w:hint="eastAsia"/>
          <w:lang w:val="en-US" w:eastAsia="zh-CN"/>
        </w:rPr>
        <w:t>用户</w:t>
      </w:r>
      <w:r>
        <w:t>可以通过语音、关键词卡片、手绘草图和亲子素材输入灵感，系统根据输入生成完整故事、分镜旁白、中国风插图和朗读音频，并支持书架收藏、成书阅读和展示演示。平台降低了儿童创作门槛，也让家长从内容筛选者进一步参与到亲子共创中。</w:t>
      </w:r>
    </w:p>
    <w:p w14:paraId="0C80E7AA">
      <w:pPr>
        <w:pStyle w:val="2"/>
        <w:keepNext w:val="0"/>
        <w:keepLines w:val="0"/>
        <w:widowControl/>
        <w:suppressLineNumbers w:val="0"/>
      </w:pPr>
      <w:r>
        <w:t>在内容建设上，我们整理并扩展了中国传统故事文脉数据库，目前包含 738 篇故事、104.6 万字文本，并围绕主题、人物、适龄、文化类型等信息进行结构化组织，为绘本生成提供稳定的文化素材来源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植入中华文化基因。</w:t>
      </w:r>
      <w:r>
        <w:t>系统还训练了墨韵 Ranker，用于从 1024 个中国风视觉关键词中选择适合当前分镜的风格表达，使插图在构图、笔触、色调和文化符号上更加统一。</w:t>
      </w:r>
    </w:p>
    <w:p w14:paraId="5B250F42">
      <w:pPr>
        <w:pStyle w:val="2"/>
        <w:keepNext w:val="0"/>
        <w:keepLines w:val="0"/>
        <w:widowControl/>
        <w:suppressLineNumbers w:val="0"/>
      </w:pPr>
      <w:r>
        <w:t>在系统实现上，</w:t>
      </w:r>
      <w:r>
        <w:rPr>
          <w:rFonts w:hint="eastAsia"/>
          <w:lang w:val="en-US" w:eastAsia="zh-CN"/>
        </w:rPr>
        <w:t>童趣绘梦</w:t>
      </w:r>
      <w:r>
        <w:t>采用</w:t>
      </w:r>
      <w:r>
        <w:rPr>
          <w:rFonts w:hint="eastAsia"/>
          <w:lang w:val="en-US" w:eastAsia="zh-CN"/>
        </w:rPr>
        <w:t>沙盒</w:t>
      </w:r>
      <w:r>
        <w:t>多智能体协同机制，将输入理解、文化检索、故事编排、插图生成、语音合成和安全审查分</w:t>
      </w:r>
      <w:r>
        <w:rPr>
          <w:rFonts w:hint="eastAsia"/>
          <w:lang w:val="en-US" w:eastAsia="zh-CN"/>
        </w:rPr>
        <w:t>配给不同子Agent</w:t>
      </w:r>
      <w:r>
        <w:t>处理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并由中枢Agent统一调度。</w:t>
      </w:r>
      <w:r>
        <w:t>语音</w:t>
      </w:r>
      <w:r>
        <w:rPr>
          <w:rFonts w:hint="eastAsia"/>
          <w:lang w:val="en-US" w:eastAsia="zh-CN"/>
        </w:rPr>
        <w:t>朗读部分微调</w:t>
      </w:r>
      <w:r>
        <w:t>GPT-SoVITS，提升绘本朗读的情感表现；安全部分引入并适配 Qwen-Guard，使系统能够识别不适合儿童的创作意图</w:t>
      </w:r>
      <w:r>
        <w:rPr>
          <w:rFonts w:hint="eastAsia"/>
          <w:lang w:val="en-US" w:eastAsia="zh-CN"/>
        </w:rPr>
        <w:t>和结果并及时阻止</w:t>
      </w:r>
      <w:r>
        <w:t>。童趣绘梦让中国故事从被动阅读走向主动参与，让技术服务儿童的想象力与文化认同。</w:t>
      </w:r>
    </w:p>
    <w:p w14:paraId="56D180BC">
      <w:pPr>
        <w:rPr>
          <w:sz w:val="28"/>
          <w:szCs w:val="28"/>
        </w:rPr>
      </w:pPr>
    </w:p>
    <w:p w14:paraId="0BCD9902">
      <w:pPr>
        <w:rPr>
          <w:i/>
          <w:iCs/>
          <w:color w:val="0070C0"/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3~5张成果图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i/>
          <w:iCs/>
          <w:color w:val="0070C0"/>
          <w:sz w:val="28"/>
          <w:szCs w:val="28"/>
        </w:rPr>
        <w:t>高清图，可以是典型的界面图或生成的成果图，</w:t>
      </w:r>
      <w:r>
        <w:rPr>
          <w:i/>
          <w:iCs/>
          <w:color w:val="0070C0"/>
          <w:sz w:val="28"/>
          <w:szCs w:val="28"/>
        </w:rPr>
        <w:t>建议长宽比16：9</w:t>
      </w:r>
      <w:r>
        <w:rPr>
          <w:rFonts w:hint="eastAsia"/>
          <w:i/>
          <w:iCs/>
          <w:color w:val="0070C0"/>
          <w:sz w:val="28"/>
          <w:szCs w:val="28"/>
        </w:rPr>
        <w:t>，</w:t>
      </w:r>
      <w:r>
        <w:rPr>
          <w:i/>
          <w:iCs/>
          <w:color w:val="0070C0"/>
          <w:sz w:val="28"/>
          <w:szCs w:val="28"/>
        </w:rPr>
        <w:t>每张图用一个标题说明</w:t>
      </w:r>
      <w:r>
        <w:rPr>
          <w:rFonts w:hint="eastAsia"/>
          <w:i/>
          <w:iCs/>
          <w:color w:val="0070C0"/>
          <w:sz w:val="28"/>
          <w:szCs w:val="28"/>
        </w:rPr>
        <w:t>。</w:t>
      </w:r>
    </w:p>
    <w:p w14:paraId="7AC8D933">
      <w:pPr>
        <w:rPr>
          <w:i/>
          <w:iCs/>
          <w:color w:val="FF0000"/>
          <w:sz w:val="28"/>
          <w:szCs w:val="28"/>
        </w:rPr>
      </w:pPr>
      <w:r>
        <w:rPr>
          <w:rFonts w:hint="eastAsia"/>
          <w:i/>
          <w:iCs/>
          <w:color w:val="FF0000"/>
          <w:sz w:val="28"/>
          <w:szCs w:val="28"/>
        </w:rPr>
        <w:t>图片文件单独放在目录里，不要插到文档里，文件用图标题命名。如：</w:t>
      </w:r>
    </w:p>
    <w:p w14:paraId="56C23B93">
      <w:pPr>
        <w:rPr>
          <w:i/>
          <w:iCs/>
          <w:color w:val="0070C0"/>
          <w:sz w:val="28"/>
          <w:szCs w:val="28"/>
        </w:rPr>
      </w:pPr>
      <w:r>
        <w:rPr>
          <w:i/>
          <w:iCs/>
          <w:color w:val="0070C0"/>
          <w:sz w:val="28"/>
          <w:szCs w:val="28"/>
        </w:rPr>
        <w:drawing>
          <wp:inline distT="0" distB="0" distL="0" distR="0">
            <wp:extent cx="3810000" cy="3556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3130">
      <w:pPr>
        <w:rPr>
          <w:sz w:val="28"/>
          <w:szCs w:val="28"/>
        </w:rPr>
      </w:pPr>
    </w:p>
    <w:p w14:paraId="3F761D68">
      <w:pPr>
        <w:rPr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4、界面操作截屏或成果展示视频：</w:t>
      </w:r>
      <w:r>
        <w:rPr>
          <w:rFonts w:hint="eastAsia"/>
          <w:color w:val="0070C0"/>
          <w:sz w:val="28"/>
          <w:szCs w:val="28"/>
        </w:rPr>
        <w:t>1</w:t>
      </w:r>
      <w:r>
        <w:rPr>
          <w:color w:val="0070C0"/>
          <w:sz w:val="28"/>
          <w:szCs w:val="28"/>
        </w:rPr>
        <w:t>080</w:t>
      </w:r>
      <w:r>
        <w:rPr>
          <w:rFonts w:hint="eastAsia"/>
          <w:color w:val="0070C0"/>
          <w:sz w:val="28"/>
          <w:szCs w:val="28"/>
        </w:rPr>
        <w:t>P，可以按照不同的场景生成多个视频，视频要有效命名。</w:t>
      </w:r>
    </w:p>
    <w:p w14:paraId="1D29D543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视频文件单独放在目录里，用视频标题命名。</w:t>
      </w:r>
    </w:p>
    <w:p w14:paraId="38965994">
      <w:pPr>
        <w:rPr>
          <w:sz w:val="28"/>
          <w:szCs w:val="28"/>
        </w:rPr>
      </w:pPr>
    </w:p>
    <w:p w14:paraId="605FDF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5、</w:t>
      </w:r>
      <w:r>
        <w:rPr>
          <w:sz w:val="28"/>
          <w:szCs w:val="28"/>
        </w:rPr>
        <w:t>部署运行需要的环境</w:t>
      </w:r>
      <w:r>
        <w:rPr>
          <w:rFonts w:hint="eastAsia"/>
          <w:sz w:val="28"/>
          <w:szCs w:val="28"/>
        </w:rPr>
        <w:t>说明：</w:t>
      </w:r>
    </w:p>
    <w:p w14:paraId="0A954309">
      <w:pPr>
        <w:rPr>
          <w:i/>
          <w:iCs/>
          <w:color w:val="0070C0"/>
          <w:sz w:val="28"/>
          <w:szCs w:val="28"/>
        </w:rPr>
      </w:pPr>
      <w:r>
        <w:rPr>
          <w:i/>
          <w:iCs/>
          <w:color w:val="0070C0"/>
          <w:sz w:val="28"/>
          <w:szCs w:val="28"/>
        </w:rPr>
        <w:t>部署运行需要的环境，如nginx、数据库、java环境或Python环境，或其他特殊环境组件</w:t>
      </w:r>
      <w:r>
        <w:rPr>
          <w:rFonts w:hint="eastAsia"/>
          <w:i/>
          <w:iCs/>
          <w:color w:val="0070C0"/>
          <w:sz w:val="28"/>
          <w:szCs w:val="28"/>
        </w:rPr>
        <w:t>。</w:t>
      </w:r>
    </w:p>
    <w:p w14:paraId="05E74611">
      <w:pPr>
        <w:rPr>
          <w:sz w:val="28"/>
          <w:szCs w:val="28"/>
        </w:rPr>
      </w:pPr>
    </w:p>
    <w:p w14:paraId="799FAD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6、源代码包说明：</w:t>
      </w:r>
    </w:p>
    <w:p w14:paraId="581FB9A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（1）大小：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MB</w:t>
      </w:r>
    </w:p>
    <w:p w14:paraId="33CD9B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（2）源代码目录结构，可截图，直接贴在这里：</w:t>
      </w:r>
    </w:p>
    <w:p w14:paraId="576CBB40">
      <w:pPr>
        <w:rPr>
          <w:i/>
          <w:iCs/>
          <w:color w:val="FF0000"/>
          <w:sz w:val="28"/>
          <w:szCs w:val="28"/>
        </w:rPr>
      </w:pPr>
      <w:r>
        <w:rPr>
          <w:rFonts w:hint="eastAsia"/>
          <w:i/>
          <w:iCs/>
          <w:color w:val="FF0000"/>
          <w:sz w:val="28"/>
          <w:szCs w:val="28"/>
        </w:rPr>
        <w:t>源代码程序包和数据单独打包。使用zip包。</w:t>
      </w:r>
    </w:p>
    <w:p w14:paraId="422A9876">
      <w:pPr>
        <w:rPr>
          <w:i/>
          <w:iCs/>
          <w:color w:val="FF0000"/>
          <w:sz w:val="28"/>
          <w:szCs w:val="28"/>
        </w:rPr>
      </w:pPr>
      <w:r>
        <w:rPr>
          <w:rFonts w:hint="eastAsia"/>
          <w:i/>
          <w:iCs/>
          <w:color w:val="FF0000"/>
          <w:sz w:val="28"/>
          <w:szCs w:val="28"/>
        </w:rPr>
        <w:t>前端使用node环境的，需要导出一份部署包（dist包），和源代码放在一起打压缩包即可。</w:t>
      </w:r>
    </w:p>
    <w:p w14:paraId="16BBC424">
      <w:pPr>
        <w:rPr>
          <w:i/>
          <w:iCs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8、部署运行方法：</w:t>
      </w:r>
      <w:r>
        <w:rPr>
          <w:rFonts w:hint="eastAsia"/>
          <w:i/>
          <w:iCs/>
          <w:color w:val="0070C0"/>
          <w:sz w:val="28"/>
          <w:szCs w:val="28"/>
        </w:rPr>
        <w:t>说明启动和访问程序的方法。</w:t>
      </w:r>
    </w:p>
    <w:p w14:paraId="6B8C5522">
      <w:pPr>
        <w:rPr>
          <w:i/>
          <w:iCs/>
          <w:color w:val="FF0000"/>
          <w:sz w:val="28"/>
          <w:szCs w:val="28"/>
        </w:rPr>
      </w:pPr>
      <w:r>
        <w:rPr>
          <w:rFonts w:hint="eastAsia"/>
          <w:i/>
          <w:iCs/>
          <w:color w:val="FF0000"/>
          <w:sz w:val="28"/>
          <w:szCs w:val="28"/>
        </w:rPr>
        <w:t>部署方法，运行方法等可以直接放在代码包的 README</w:t>
      </w:r>
      <w:r>
        <w:rPr>
          <w:i/>
          <w:iCs/>
          <w:color w:val="FF0000"/>
          <w:sz w:val="28"/>
          <w:szCs w:val="28"/>
        </w:rPr>
        <w:t>.m</w:t>
      </w:r>
      <w:r>
        <w:rPr>
          <w:rFonts w:hint="eastAsia"/>
          <w:i/>
          <w:iCs/>
          <w:color w:val="FF0000"/>
          <w:sz w:val="28"/>
          <w:szCs w:val="28"/>
        </w:rPr>
        <w:t>d里。</w:t>
      </w:r>
    </w:p>
    <w:p w14:paraId="32DF3EC2">
      <w:pPr>
        <w:rPr>
          <w:i/>
          <w:iCs/>
          <w:color w:val="FF0000"/>
          <w:sz w:val="28"/>
          <w:szCs w:val="28"/>
        </w:rPr>
      </w:pPr>
    </w:p>
    <w:p w14:paraId="12605AC5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注：如果有依赖外部大模型的，需要详细说明一下，包括模型接口，模型计费方式，如何更换模型账户等。</w:t>
      </w:r>
    </w:p>
    <w:p w14:paraId="6B85E205">
      <w:pPr>
        <w:rPr>
          <w:sz w:val="28"/>
          <w:szCs w:val="28"/>
        </w:rPr>
      </w:pPr>
    </w:p>
    <w:p w14:paraId="00AD3999">
      <w:pPr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、团队成员</w:t>
      </w:r>
    </w:p>
    <w:p w14:paraId="4F2346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工智能学院人工智能专业任浩天：负责系统后端架构设计与核心算法实现，完成多智能体生成流程、中枢Agent调度和墨韵Ranker的设计与训练，包括中国风视觉关键词词库构建、训练样本组织、排序模型微调和效果对比验证。</w:t>
      </w:r>
    </w:p>
    <w:p w14:paraId="002B72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工智能学院人工智能专业陈钦：负责前端系统开发与交互体验设计，完成首页入口、创作界面、成书阅读、书架管理、亲子共创、家庭角色库和文脉数据库展示等页面实现；同时负责文化RAG检索接入和儿童内容安全审查模块适配，并整理系统演示流程。</w:t>
      </w:r>
    </w:p>
    <w:p w14:paraId="396B384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人工智能学院人工智能专业郑子晴：主要负责中国风故事文脉数据库建设，完成传统故事素材的收集、整理、分类和元数据标注，构建支持检索与展示的故事数据基础，并参与文化内容组织和汇报材料完善。</w:t>
      </w:r>
    </w:p>
    <w:p w14:paraId="561218F6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可以放团队照片。</w:t>
      </w:r>
      <w:bookmarkStart w:id="0" w:name="_GoBack"/>
      <w:bookmarkEnd w:id="0"/>
    </w:p>
    <w:p w14:paraId="6855B983">
      <w:pPr>
        <w:rPr>
          <w:sz w:val="28"/>
          <w:szCs w:val="28"/>
        </w:rPr>
      </w:pPr>
    </w:p>
    <w:p w14:paraId="1CC4C9B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、作业相关的文档，如需求分析、方案、汇报PPT等也一起打包提交。</w:t>
      </w:r>
    </w:p>
    <w:p w14:paraId="54D24E22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最后提交的资料包括本word文档，图片和视频文件、作业相关资料（需求分析、方案、汇报PPT等），代码包。</w:t>
      </w:r>
    </w:p>
    <w:p w14:paraId="18C1D6D4">
      <w:pPr>
        <w:rPr>
          <w:sz w:val="28"/>
          <w:szCs w:val="28"/>
        </w:rPr>
      </w:pPr>
    </w:p>
    <w:p w14:paraId="022349D2">
      <w:pPr>
        <w:rPr>
          <w:i/>
          <w:iCs/>
          <w:sz w:val="28"/>
          <w:szCs w:val="28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9E1"/>
    <w:rsid w:val="002465A3"/>
    <w:rsid w:val="00252DB4"/>
    <w:rsid w:val="003047C5"/>
    <w:rsid w:val="004941A0"/>
    <w:rsid w:val="0054597F"/>
    <w:rsid w:val="00567560"/>
    <w:rsid w:val="00673970"/>
    <w:rsid w:val="00696FA1"/>
    <w:rsid w:val="007B67B8"/>
    <w:rsid w:val="00836365"/>
    <w:rsid w:val="00856F68"/>
    <w:rsid w:val="00877336"/>
    <w:rsid w:val="009009E1"/>
    <w:rsid w:val="00927758"/>
    <w:rsid w:val="00975AE8"/>
    <w:rsid w:val="009C53D5"/>
    <w:rsid w:val="00A03553"/>
    <w:rsid w:val="00A11302"/>
    <w:rsid w:val="00A138AA"/>
    <w:rsid w:val="00A87228"/>
    <w:rsid w:val="00AA6DEA"/>
    <w:rsid w:val="00AB5CCE"/>
    <w:rsid w:val="00AC0947"/>
    <w:rsid w:val="00AE2291"/>
    <w:rsid w:val="00BA6BF1"/>
    <w:rsid w:val="00C20E27"/>
    <w:rsid w:val="00D25A3D"/>
    <w:rsid w:val="00D86B5F"/>
    <w:rsid w:val="00D92E13"/>
    <w:rsid w:val="00E65ECC"/>
    <w:rsid w:val="00F00077"/>
    <w:rsid w:val="00F36E45"/>
    <w:rsid w:val="00F6470A"/>
    <w:rsid w:val="00F66AFF"/>
    <w:rsid w:val="00F70367"/>
    <w:rsid w:val="00FC6A5B"/>
    <w:rsid w:val="17CF3307"/>
    <w:rsid w:val="5FF5FF61"/>
    <w:rsid w:val="7FF65DE1"/>
    <w:rsid w:val="B3BB0EBD"/>
    <w:rsid w:val="FFFF8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</Words>
  <Characters>787</Characters>
  <Lines>6</Lines>
  <Paragraphs>1</Paragraphs>
  <TotalTime>114</TotalTime>
  <ScaleCrop>false</ScaleCrop>
  <LinksUpToDate>false</LinksUpToDate>
  <CharactersWithSpaces>923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2025-06-12T23:05:00Z</dcterms:created>
  <dc:creator>Microsoft Office User</dc:creator>
  <cp:lastModifiedBy>心尘</cp:lastModifiedBy>
  <dcterms:modified xsi:type="dcterms:W3CDTF">2026-06-24T18:30:33Z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8E11CFB32D16E955F85C3B6A24AF82A6_42</vt:lpwstr>
  </property>
</Properties>
</file>