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Estatística e Probabilidade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Exercício EaD - 18/9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Título do trabalho: “Probabilidade e Estatísticas Aplicadas em Jogos de Loteria”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Descrição: Neste trabalho, será realizada uma análise exploratória dos dados lotéricos, analisando probabilidades e padrões numéricos em jogos de loteria. Utilizando um banco de dados com resultados históricos de sorteios, será aplicada a teoria da probabilidade, o teorema de Bayes e distribuições discretas para entender a aleatoriedade e possíveis tendências nos números sorteados.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SimSun" pitchFamily="0" charset="1"/>
        <a:cs typeface="Arial" pitchFamily="0" charset="1"/>
      </a:majorFont>
      <a:minorFont>
        <a:latin typeface="Times New Roman" pitchFamily="0" charset="1"/>
        <a:ea typeface="SimSu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75</Words>
  <Characters>465</Characters>
  <CharactersWithSpaces>535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2024-09-18T13:52:37Z</dcterms:created>
  <dc:creator/>
  <dc:description/>
  <dc:language>pt-BR</dc:language>
  <cp:lastModifiedBy/>
  <dcterms:modified xsi:type="dcterms:W3CDTF">2025-01-20T20:45:34Z</dcterms:modified>
  <cp:revision>2</cp:revision>
  <dc:subject/>
  <dc:title/>
</cp:coreProperties>
</file>