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left"/>
      </w:pPr>
      <w:r>
        <w:t>cocos sdk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一、框架说明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</w:pPr>
      <w:r>
        <w:t>此框架是为了给那些非cocos工程简便接入cocos lua工程。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二、sdk接入步骤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1.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初始化，pod init，已初始化的就不用了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2.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在Podfile中加入代码：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ascii="Helvetica" w:hAnsi="Helvetica" w:eastAsia="Helvetica" w:cs="Helvetica"/>
          <w:color w:val="00000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color w:val="C7254E"/>
          <w:sz w:val="24"/>
          <w:szCs w:val="24"/>
          <w:shd w:val="clear" w:fill="F9F2F4"/>
        </w:rPr>
        <w:t>pod 'cocospod', :git =&gt; 'http://</w:t>
      </w:r>
      <w:r>
        <w:rPr>
          <w:rFonts w:ascii="Consolas" w:hAnsi="Consolas" w:eastAsia="Consolas" w:cs="Consolas"/>
          <w:color w:val="C7254E"/>
          <w:sz w:val="24"/>
          <w:szCs w:val="24"/>
          <w:shd w:val="clear" w:fill="F9F2F4"/>
        </w:rPr>
        <w:t>。。。。。。</w:t>
      </w:r>
      <w:r>
        <w:rPr>
          <w:rFonts w:ascii="Consolas" w:hAnsi="Consolas" w:eastAsia="Consolas" w:cs="Consolas"/>
          <w:color w:val="C7254E"/>
          <w:sz w:val="24"/>
          <w:szCs w:val="24"/>
          <w:shd w:val="clear" w:fill="F9F2F4"/>
        </w:rPr>
        <w:t>.git'</w:t>
      </w:r>
      <w:r>
        <w:rPr>
          <w:rFonts w:ascii="Helvetica" w:hAnsi="Helvetica" w:eastAsia="Helvetica" w:cs="Helvetica"/>
          <w:color w:val="000000"/>
          <w:sz w:val="24"/>
          <w:szCs w:val="2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ascii="Helvetica" w:hAnsi="Helvetica" w:eastAsia="Helvetica" w:cs="Helvetica"/>
          <w:color w:val="00000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fill="FFFFFF"/>
        </w:rPr>
        <w:t>这里提前把cocospod搭建到git仓库上。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</w:pPr>
      <w:r>
        <w:rPr>
          <w:rFonts w:hint="default" w:ascii="Helvetica" w:hAnsi="Helvetica" w:eastAsia="Helvetica" w:cs="Helvetica"/>
          <w:color w:val="000000"/>
          <w:sz w:val="24"/>
          <w:szCs w:val="24"/>
          <w:shd w:val="clear" w:fill="FFFFFF"/>
        </w:rPr>
        <w:t>注意：不要使用</w:t>
      </w:r>
      <w:r>
        <w:rPr>
          <w:rFonts w:hint="default" w:ascii="Consolas" w:hAnsi="Consolas" w:eastAsia="Consolas" w:cs="Consolas"/>
          <w:color w:val="C7254E"/>
          <w:sz w:val="24"/>
          <w:szCs w:val="24"/>
          <w:shd w:val="clear" w:fill="F9F2F4"/>
        </w:rPr>
        <w:t>use_frameworks!</w:t>
      </w:r>
      <w:r>
        <w:rPr>
          <w:rFonts w:hint="default" w:ascii="Helvetica" w:hAnsi="Helvetica" w:eastAsia="Helvetica" w:cs="Helvetica"/>
          <w:color w:val="000000"/>
          <w:sz w:val="24"/>
          <w:szCs w:val="24"/>
          <w:shd w:val="clear" w:fill="FFFFFF"/>
        </w:rPr>
        <w:t>, 有的话，请删除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执行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pod install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三、游戏接入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</w:pPr>
      <w:r>
        <w:t>1.接入sdk后。在启动的地方添加代码：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引用头文件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 &lt;cocoframe/startCC.h&gt;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启动代码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startCC();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</w:pPr>
      <w:r>
        <w:t xml:space="preserve"> 2.如果需要修改横竖屏，修改(此文件和cocos对应的文件功能基本一摸一样): 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</w:pPr>
      <w:r>
        <w:rPr>
          <w:rFonts w:hint="default" w:ascii="Consolas" w:hAnsi="Consolas" w:eastAsia="Consolas" w:cs="Consolas"/>
          <w:color w:val="C7254E"/>
          <w:sz w:val="24"/>
          <w:szCs w:val="24"/>
          <w:shd w:val="clear" w:fill="F9F2F4"/>
        </w:rPr>
        <w:t>Pods/Development Pods/cocospod/Resources/config.json</w:t>
      </w:r>
      <w:r>
        <w:rPr>
          <w:rFonts w:hint="default" w:ascii="Helvetica" w:hAnsi="Helvetica" w:eastAsia="Helvetica" w:cs="Helvetica"/>
          <w:color w:val="000000"/>
          <w:sz w:val="24"/>
          <w:szCs w:val="2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</w:pPr>
      <w:r>
        <w:rPr>
          <w:rFonts w:hint="default" w:ascii="Helvetica" w:hAnsi="Helvetica" w:eastAsia="Helvetica" w:cs="Helvetica"/>
          <w:color w:val="000000"/>
          <w:sz w:val="24"/>
          <w:szCs w:val="24"/>
          <w:shd w:val="clear" w:fill="FFFFFF"/>
        </w:rPr>
        <w:t>其中</w:t>
      </w:r>
      <w:r>
        <w:rPr>
          <w:rFonts w:hint="default" w:ascii="Consolas" w:hAnsi="Consolas" w:eastAsia="Consolas" w:cs="Consolas"/>
          <w:color w:val="C7254E"/>
          <w:sz w:val="24"/>
          <w:szCs w:val="24"/>
          <w:shd w:val="clear" w:fill="F9F2F4"/>
        </w:rPr>
        <w:t>isLandscape</w:t>
      </w:r>
      <w:r>
        <w:rPr>
          <w:rFonts w:hint="default" w:ascii="Helvetica" w:hAnsi="Helvetica" w:eastAsia="Helvetica" w:cs="Helvetica"/>
          <w:color w:val="000000"/>
          <w:sz w:val="24"/>
          <w:szCs w:val="24"/>
          <w:shd w:val="clear" w:fill="FFFFFF"/>
        </w:rPr>
        <w:t>用于控制横竖屏，</w:t>
      </w:r>
      <w:r>
        <w:rPr>
          <w:rFonts w:hint="default" w:ascii="Consolas" w:hAnsi="Consolas" w:eastAsia="Consolas" w:cs="Consolas"/>
          <w:color w:val="C7254E"/>
          <w:sz w:val="24"/>
          <w:szCs w:val="24"/>
          <w:shd w:val="clear" w:fill="F9F2F4"/>
        </w:rPr>
        <w:t>packSrc</w:t>
      </w:r>
      <w:r>
        <w:rPr>
          <w:rFonts w:hint="default" w:ascii="Helvetica" w:hAnsi="Helvetica" w:eastAsia="Helvetica" w:cs="Helvetica"/>
          <w:color w:val="000000"/>
          <w:sz w:val="24"/>
          <w:szCs w:val="24"/>
          <w:shd w:val="clear" w:fill="FFFFFF"/>
        </w:rPr>
        <w:t>用于设置加密文件路径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</w:pPr>
      <w:r>
        <w:t>其中isLandscape用于控制横竖屏，packSrc用于设置加密文件路径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</w:pPr>
      <w:r>
        <w:t>3. 资源添加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</w:pPr>
      <w:r>
        <w:t>如果是加密模式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</w:pPr>
      <w:r>
        <w:t>添加加密文件到主工程，然后将文件路径配置到config.json的packSrc字段中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</w:pPr>
      <w:r>
        <w:t>源码模式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</w:pPr>
      <w:r>
        <w:t>在主工程加入cocos必须的的 src和res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E685C"/>
    <w:rsid w:val="77F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2020-08-20T11:00:00Z</dcterms:created>
  <dc:creator>admin</dc:creator>
  <cp:lastModifiedBy>admin</cp:lastModifiedBy>
  <dcterms:modified xsi:type="dcterms:W3CDTF">2020-08-20T11:06:45Z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