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both"/>
        <w:rPr>
          <w:b w:val="1"/>
          <w:sz w:val="24"/>
          <w:szCs w:val="24"/>
        </w:rPr>
      </w:pPr>
      <w:bookmarkStart w:colFirst="0" w:colLast="0" w:name="_heading=h.naf2g7o8jf4r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Solution Design Document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gne5cbo1x6sw" w:id="1"/>
      <w:bookmarkEnd w:id="1"/>
      <w:r w:rsidDel="00000000" w:rsidR="00000000" w:rsidRPr="00000000">
        <w:rPr>
          <w:b w:val="1"/>
          <w:color w:val="000000"/>
          <w:rtl w:val="0"/>
        </w:rPr>
        <w:t xml:space="preserve">Solution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involves building a robust big data pipeline using AWS services, Databricks, and PySpark for data ingestion, cleansing, transformation, and analysis of healthcare insurance data. The steps are as follows: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Ingestion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data from various sources, including competitor data obtained via scraping, and third-party sources.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raw data in an AWS S3 bucket under a structured folder (</w:t>
      </w:r>
      <w:r w:rsidDel="00000000" w:rsidR="00000000" w:rsidRPr="00000000">
        <w:rPr>
          <w:sz w:val="24"/>
          <w:szCs w:val="24"/>
          <w:rtl w:val="0"/>
        </w:rPr>
        <w:t xml:space="preserve">input-data</w:t>
      </w:r>
      <w:r w:rsidDel="00000000" w:rsidR="00000000" w:rsidRPr="00000000">
        <w:rPr>
          <w:sz w:val="24"/>
          <w:szCs w:val="24"/>
          <w:rtl w:val="0"/>
        </w:rPr>
        <w:t xml:space="preserve">) for further processing.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Cleansing and Preprocessing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raw data from S3 into Databricks for preprocessing.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data cleansing activities such as null value replacement, duplicate record removal, and data validation (e.g., ensuring data format consistency).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Cleaned data is then uploaded to AWS Redshift for structured storage in respective tables.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Transformation and Aggregation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transformation processes using PySpark to perform aggregations and filter operations (e.g., identify most frequent disease claims, filter subscribers by age and subgroup).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financial insights by calculating metrics like average monthly premiums and the most profitable policy groups.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Storage in Redshift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each cleaned and transformed dataset in separate Redshift tables, following a structured schema.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tables for entities such as </w:t>
      </w:r>
      <w:r w:rsidDel="00000000" w:rsidR="00000000" w:rsidRPr="00000000">
        <w:rPr>
          <w:sz w:val="24"/>
          <w:szCs w:val="24"/>
          <w:rtl w:val="0"/>
        </w:rPr>
        <w:t xml:space="preserve">Patients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Subscribers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Claims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sz w:val="24"/>
          <w:szCs w:val="24"/>
          <w:rtl w:val="0"/>
        </w:rPr>
        <w:t xml:space="preserve">Group_Subgroup</w:t>
      </w:r>
      <w:r w:rsidDel="00000000" w:rsidR="00000000" w:rsidRPr="00000000">
        <w:rPr>
          <w:sz w:val="24"/>
          <w:szCs w:val="24"/>
          <w:rtl w:val="0"/>
        </w:rPr>
        <w:t xml:space="preserve"> will be used for easy retrieval and analysis.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Analytics and Result Generation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SQL queries on Redshift to derive insights, such as the city with the most claims, hospital serving the most patients, policy group preferences, and more.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each query result in designated tables within a </w:t>
      </w:r>
      <w:r w:rsidDel="00000000" w:rsidR="00000000" w:rsidRPr="00000000">
        <w:rPr>
          <w:sz w:val="24"/>
          <w:szCs w:val="24"/>
          <w:rtl w:val="0"/>
        </w:rPr>
        <w:t xml:space="preserve">Project-Output</w:t>
      </w:r>
      <w:r w:rsidDel="00000000" w:rsidR="00000000" w:rsidRPr="00000000">
        <w:rPr>
          <w:sz w:val="24"/>
          <w:szCs w:val="24"/>
          <w:rtl w:val="0"/>
        </w:rPr>
        <w:t xml:space="preserve"> schema in Redshift for organised output storage.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with Databricks for Visualization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Visualise key insights (e.g., top diseases by claims, subgroup popularity, average premium by age group) using Databricks’ visualisation capabilities, allowing for more accessible data interpretation and sharing.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 and Code Management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PySpark code in a GitHub repository for version control.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and Sprint Planning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4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requirements specifications and solution design in GitHub, along with Jira sprint plans for organised task management and timely project completion.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heading=h.dpnmxj6v99lj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Use Cases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use cases are covered in this solution: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disease with the maximum number of claims.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subscribers under age 30 who have subscribed to any subgroup.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group with the most subgroups.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hospitals with the highest number of patients served.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the most frequently subscribed subgroups.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the total number of rejected claims.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city with the highest claim submissions.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Analyse policy preference (Government vs. Private) among subscribers.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average monthly premium paid by subscribers.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most profitable policy group.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patients under age 18 admitted for cancer.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patients with cashless insurance and charges over Rs. 50,000.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female patients over age 40 who had knee surgery in the past year.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heading=h.d9ue2julhyp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heading=h.1dgzfws7ptvj" w:id="4"/>
      <w:bookmarkEnd w:id="4"/>
      <w:r w:rsidDel="00000000" w:rsidR="00000000" w:rsidRPr="00000000">
        <w:rPr>
          <w:b w:val="1"/>
          <w:color w:val="000000"/>
          <w:rtl w:val="0"/>
        </w:rPr>
        <w:t xml:space="preserve">3. Database Design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solution’s database design in Redshift will include the following tables: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patient demographics and medical history.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Subscribers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subscriber details, including age, gender, policy group, and subgroup.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Claims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Maintains claims details, including claim status, disease, hospital, and charges.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Group_Subgroup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information on groups and subgroups for analysis of policy preferences.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Tables (in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Project-Output</w:t>
      </w:r>
      <w:r w:rsidDel="00000000" w:rsidR="00000000" w:rsidRPr="00000000">
        <w:rPr>
          <w:b w:val="1"/>
          <w:sz w:val="24"/>
          <w:szCs w:val="24"/>
          <w:rtl w:val="0"/>
        </w:rPr>
        <w:t xml:space="preserve"> schema)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tables for each specific use case, storing precomputed analysis results for easy retrieval and reporting.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heading=h.22l3kk1549q" w:id="5"/>
      <w:bookmarkEnd w:id="5"/>
      <w:r w:rsidDel="00000000" w:rsidR="00000000" w:rsidRPr="00000000">
        <w:rPr>
          <w:b w:val="1"/>
          <w:color w:val="000000"/>
          <w:rtl w:val="0"/>
        </w:rPr>
        <w:t xml:space="preserve">4. Technologies and Platforms to be Used in this Solution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S3</w:t>
      </w:r>
      <w:r w:rsidDel="00000000" w:rsidR="00000000" w:rsidRPr="00000000">
        <w:rPr>
          <w:sz w:val="24"/>
          <w:szCs w:val="24"/>
          <w:rtl w:val="0"/>
        </w:rPr>
        <w:t xml:space="preserve">: Storage of raw data and processed data files for easy access and retrieval.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Redshift</w:t>
      </w:r>
      <w:r w:rsidDel="00000000" w:rsidR="00000000" w:rsidRPr="00000000">
        <w:rPr>
          <w:sz w:val="24"/>
          <w:szCs w:val="24"/>
          <w:rtl w:val="0"/>
        </w:rPr>
        <w:t xml:space="preserve">: Centralised database for structured data storage, supporting complex queries and data aggregation.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Databricks</w:t>
      </w:r>
      <w:r w:rsidDel="00000000" w:rsidR="00000000" w:rsidRPr="00000000">
        <w:rPr>
          <w:sz w:val="24"/>
          <w:szCs w:val="24"/>
          <w:rtl w:val="0"/>
        </w:rPr>
        <w:t xml:space="preserve">: Platform for running PySpark transformations, visualisations, and development in a big data environment.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PySpark</w:t>
      </w:r>
      <w:r w:rsidDel="00000000" w:rsidR="00000000" w:rsidRPr="00000000">
        <w:rPr>
          <w:sz w:val="24"/>
          <w:szCs w:val="24"/>
          <w:rtl w:val="0"/>
        </w:rPr>
        <w:t xml:space="preserve">: Data processing and transformation tool for handling large datasets, enabling efficient data cleaning, filtering, and aggregation.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Jira</w:t>
      </w:r>
      <w:r w:rsidDel="00000000" w:rsidR="00000000" w:rsidRPr="00000000">
        <w:rPr>
          <w:sz w:val="24"/>
          <w:szCs w:val="24"/>
          <w:rtl w:val="0"/>
        </w:rPr>
        <w:t xml:space="preserve">: Project management tool for sprint planning, tracking, and organising user stories.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: Repository for version control, housing PySpark scripts and project documentation.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40" w:before="240" w:lineRule="auto"/>
        <w:ind w:left="0" w:firstLine="0"/>
        <w:jc w:val="both"/>
        <w:rPr>
          <w:sz w:val="24"/>
          <w:szCs w:val="24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before="0" w:lineRule="auto"/>
        <w:ind w:left="0" w:firstLine="0"/>
        <w:jc w:val="both"/>
        <w:rPr>
          <w:sz w:val="24"/>
          <w:szCs w:val="24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1440" w:firstLine="0"/>
        <w:jc w:val="both"/>
        <w:rPr>
          <w:color w:val="1155cc"/>
          <w:sz w:val="24"/>
          <w:szCs w:val="24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ygrE1h8R9Ben6IKOmJ+hEU+hSA==">CgMxLjAyDmgubmFmMmc3bzhqZjRyMg5oLmduZTVjYm8xeDZzdzIOaC5kcG5teGo2djk5bGoyDmguZDl1ZTJqdWxoeXB5Mg5oLjFkZ3pmd3M3cHR2ajINaC4yMmwza2sxNTQ5cTIJaC4yZXQ5MnAwMgloLjJldDkycDAyCGgudHlqY3d0OAByITEwOEtfb1R3djQ5N0xiNFMzVWZqamVOMWx1RmplZktkdw==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