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15386" w14:textId="52F71CB3" w:rsidR="00F468F7" w:rsidRDefault="00F468F7" w:rsidP="00FB58AC">
      <w:pPr>
        <w:pStyle w:val="Heading1"/>
        <w:jc w:val="both"/>
        <w:rPr>
          <w:color w:val="000000" w:themeColor="text1"/>
          <w:sz w:val="40"/>
          <w:szCs w:val="40"/>
          <w:lang w:val="en-IN"/>
        </w:rPr>
      </w:pPr>
      <w:r w:rsidRPr="00F468F7">
        <w:rPr>
          <w:color w:val="000000" w:themeColor="text1"/>
          <w:sz w:val="40"/>
          <w:szCs w:val="40"/>
          <w:lang w:val="en-IN"/>
        </w:rPr>
        <w:t>Report: Heart Disease Prediction using Machine Learning</w:t>
      </w:r>
    </w:p>
    <w:p w14:paraId="33196F95" w14:textId="77777777" w:rsidR="00216E5D" w:rsidRPr="00216E5D" w:rsidRDefault="00216E5D" w:rsidP="00216E5D">
      <w:pPr>
        <w:rPr>
          <w:lang w:val="en-IN"/>
        </w:rPr>
      </w:pPr>
    </w:p>
    <w:tbl>
      <w:tblPr>
        <w:tblStyle w:val="TableGrid0"/>
        <w:tblW w:w="8961" w:type="dxa"/>
        <w:tblInd w:w="409" w:type="dxa"/>
        <w:tblCellMar>
          <w:top w:w="32" w:type="dxa"/>
        </w:tblCellMar>
        <w:tblLook w:val="04A0" w:firstRow="1" w:lastRow="0" w:firstColumn="1" w:lastColumn="0" w:noHBand="0" w:noVBand="1"/>
      </w:tblPr>
      <w:tblGrid>
        <w:gridCol w:w="4635"/>
        <w:gridCol w:w="4326"/>
      </w:tblGrid>
      <w:tr w:rsidR="00216E5D" w14:paraId="5B5A42C8" w14:textId="77777777" w:rsidTr="00A855FA">
        <w:trPr>
          <w:trHeight w:val="2058"/>
        </w:trPr>
        <w:tc>
          <w:tcPr>
            <w:tcW w:w="4635" w:type="dxa"/>
            <w:tcBorders>
              <w:top w:val="nil"/>
              <w:left w:val="nil"/>
              <w:bottom w:val="nil"/>
              <w:right w:val="nil"/>
            </w:tcBorders>
          </w:tcPr>
          <w:p w14:paraId="499ED673" w14:textId="77777777" w:rsidR="00216E5D" w:rsidRDefault="00216E5D" w:rsidP="00A855FA">
            <w:pPr>
              <w:spacing w:after="7" w:line="259" w:lineRule="auto"/>
              <w:ind w:right="9"/>
              <w:jc w:val="center"/>
            </w:pPr>
            <w:r>
              <w:rPr>
                <w:sz w:val="22"/>
              </w:rPr>
              <w:t>1</w:t>
            </w:r>
            <w:r>
              <w:rPr>
                <w:sz w:val="22"/>
                <w:vertAlign w:val="superscript"/>
              </w:rPr>
              <w:t xml:space="preserve">st </w:t>
            </w:r>
            <w:r>
              <w:t>Alston Alvares</w:t>
            </w:r>
          </w:p>
          <w:p w14:paraId="6D95D6E9" w14:textId="77777777" w:rsidR="00216E5D" w:rsidRDefault="00216E5D" w:rsidP="00A855FA">
            <w:pPr>
              <w:spacing w:line="259" w:lineRule="auto"/>
              <w:jc w:val="center"/>
            </w:pPr>
            <w:r>
              <w:rPr>
                <w:rFonts w:ascii="Calibri" w:eastAsia="Calibri" w:hAnsi="Calibri" w:cs="Calibri"/>
                <w:i/>
              </w:rPr>
              <w:t>Department of Data Sciences and Artificial Intelligence</w:t>
            </w:r>
          </w:p>
          <w:p w14:paraId="2862A062" w14:textId="77777777" w:rsidR="00216E5D" w:rsidRDefault="00216E5D" w:rsidP="00A855FA">
            <w:pPr>
              <w:spacing w:line="259" w:lineRule="auto"/>
              <w:ind w:right="9"/>
              <w:jc w:val="center"/>
            </w:pPr>
            <w:r>
              <w:rPr>
                <w:rFonts w:ascii="Calibri" w:eastAsia="Calibri" w:hAnsi="Calibri" w:cs="Calibri"/>
                <w:i/>
              </w:rPr>
              <w:t>Asian Institute of Technology</w:t>
            </w:r>
          </w:p>
          <w:p w14:paraId="6AAF8D44" w14:textId="77777777" w:rsidR="00216E5D" w:rsidRDefault="00216E5D" w:rsidP="00A855FA">
            <w:pPr>
              <w:spacing w:line="259" w:lineRule="auto"/>
              <w:ind w:left="557" w:right="636"/>
              <w:jc w:val="center"/>
            </w:pPr>
            <w:r>
              <w:t>Pathum Thani, Thailand st126488@ait.asia</w:t>
            </w:r>
          </w:p>
        </w:tc>
        <w:tc>
          <w:tcPr>
            <w:tcW w:w="4326" w:type="dxa"/>
            <w:tcBorders>
              <w:top w:val="nil"/>
              <w:left w:val="nil"/>
              <w:bottom w:val="nil"/>
              <w:right w:val="nil"/>
            </w:tcBorders>
          </w:tcPr>
          <w:p w14:paraId="6BCB5659" w14:textId="77777777" w:rsidR="00216E5D" w:rsidRDefault="00216E5D" w:rsidP="00A855FA">
            <w:pPr>
              <w:spacing w:after="7" w:line="259" w:lineRule="auto"/>
              <w:ind w:left="1380"/>
            </w:pPr>
            <w:r>
              <w:rPr>
                <w:sz w:val="22"/>
              </w:rPr>
              <w:t>2</w:t>
            </w:r>
            <w:r>
              <w:rPr>
                <w:sz w:val="22"/>
                <w:vertAlign w:val="superscript"/>
              </w:rPr>
              <w:t xml:space="preserve">nd </w:t>
            </w:r>
            <w:r>
              <w:t>Rahul Shakya</w:t>
            </w:r>
          </w:p>
          <w:p w14:paraId="72BC7CB4" w14:textId="77777777" w:rsidR="00216E5D" w:rsidRDefault="00216E5D" w:rsidP="00A855FA">
            <w:pPr>
              <w:spacing w:line="259" w:lineRule="auto"/>
              <w:jc w:val="center"/>
            </w:pPr>
            <w:r>
              <w:rPr>
                <w:rFonts w:ascii="Calibri" w:eastAsia="Calibri" w:hAnsi="Calibri" w:cs="Calibri"/>
                <w:i/>
              </w:rPr>
              <w:t>Department of Data Sciences and Artificial Intelligence</w:t>
            </w:r>
          </w:p>
          <w:p w14:paraId="440906A4" w14:textId="77777777" w:rsidR="00216E5D" w:rsidRDefault="00216E5D" w:rsidP="00A855FA">
            <w:pPr>
              <w:spacing w:line="259" w:lineRule="auto"/>
              <w:jc w:val="center"/>
            </w:pPr>
            <w:r>
              <w:rPr>
                <w:rFonts w:ascii="Calibri" w:eastAsia="Calibri" w:hAnsi="Calibri" w:cs="Calibri"/>
                <w:i/>
              </w:rPr>
              <w:t>Asian Institute of Technology</w:t>
            </w:r>
          </w:p>
          <w:p w14:paraId="2950A828" w14:textId="77777777" w:rsidR="00216E5D" w:rsidRDefault="00216E5D" w:rsidP="00A855FA">
            <w:pPr>
              <w:spacing w:line="259" w:lineRule="auto"/>
              <w:jc w:val="center"/>
            </w:pPr>
            <w:r>
              <w:t xml:space="preserve">Pathum Thani, Thailand </w:t>
            </w:r>
          </w:p>
          <w:p w14:paraId="164FD38F" w14:textId="77777777" w:rsidR="00216E5D" w:rsidRDefault="00216E5D" w:rsidP="00A855FA">
            <w:pPr>
              <w:spacing w:line="259" w:lineRule="auto"/>
              <w:jc w:val="center"/>
            </w:pPr>
            <w:r>
              <w:t>st125982@ait.asia</w:t>
            </w:r>
          </w:p>
          <w:p w14:paraId="0F73E44D" w14:textId="77777777" w:rsidR="00216E5D" w:rsidRDefault="00216E5D" w:rsidP="00A855FA">
            <w:pPr>
              <w:spacing w:line="259" w:lineRule="auto"/>
              <w:jc w:val="center"/>
            </w:pPr>
          </w:p>
          <w:p w14:paraId="6C0A1F28" w14:textId="77777777" w:rsidR="00216E5D" w:rsidRDefault="00216E5D" w:rsidP="00A855FA">
            <w:pPr>
              <w:spacing w:line="259" w:lineRule="auto"/>
            </w:pPr>
          </w:p>
        </w:tc>
      </w:tr>
    </w:tbl>
    <w:p w14:paraId="2368D25F" w14:textId="77777777" w:rsidR="00F51ABB" w:rsidRPr="00F51ABB" w:rsidRDefault="00F51ABB" w:rsidP="00FB58AC">
      <w:pPr>
        <w:pStyle w:val="NormalWeb"/>
        <w:spacing w:line="276" w:lineRule="auto"/>
        <w:jc w:val="both"/>
        <w:rPr>
          <w:rStyle w:val="selected"/>
          <w:b/>
          <w:bCs/>
        </w:rPr>
        <w:sectPr w:rsidR="00F51ABB" w:rsidRPr="00F51ABB" w:rsidSect="00F04492">
          <w:pgSz w:w="12240" w:h="15840"/>
          <w:pgMar w:top="1134" w:right="1134" w:bottom="1134" w:left="1134" w:header="720" w:footer="720" w:gutter="0"/>
          <w:cols w:space="720"/>
          <w:docGrid w:linePitch="360"/>
        </w:sectPr>
      </w:pPr>
    </w:p>
    <w:p w14:paraId="77556FD4" w14:textId="2A710E6E" w:rsidR="005D7855" w:rsidRPr="00754E12" w:rsidRDefault="00F51ABB" w:rsidP="00FB58AC">
      <w:pPr>
        <w:pStyle w:val="NormalWeb"/>
        <w:spacing w:before="240" w:beforeAutospacing="0" w:after="240" w:afterAutospacing="0" w:line="276" w:lineRule="auto"/>
        <w:jc w:val="both"/>
        <w:rPr>
          <w:i/>
          <w:iCs/>
        </w:rPr>
      </w:pPr>
      <w:r w:rsidRPr="00F51ABB">
        <w:rPr>
          <w:rStyle w:val="selected"/>
          <w:b/>
          <w:bCs/>
        </w:rPr>
        <w:t>Abstract</w:t>
      </w:r>
      <w:r w:rsidR="000D374A">
        <w:rPr>
          <w:rStyle w:val="selected"/>
        </w:rPr>
        <w:t xml:space="preserve">: </w:t>
      </w:r>
      <w:r w:rsidRPr="00F51ABB">
        <w:rPr>
          <w:rStyle w:val="selected"/>
          <w:i/>
          <w:iCs/>
        </w:rPr>
        <w:t>This</w:t>
      </w:r>
      <w:r w:rsidRPr="00F51ABB">
        <w:rPr>
          <w:rStyle w:val="selected"/>
        </w:rPr>
        <w:t xml:space="preserve"> project develop</w:t>
      </w:r>
      <w:r w:rsidR="00FB58AC">
        <w:rPr>
          <w:rStyle w:val="selected"/>
        </w:rPr>
        <w:t>s</w:t>
      </w:r>
      <w:r w:rsidRPr="00F51ABB">
        <w:rPr>
          <w:rStyle w:val="selected"/>
        </w:rPr>
        <w:t xml:space="preserve"> a machine learning model capable of predicting the likelihood of heart disease based on a patient's clinical and lifestyle data. The primary objective </w:t>
      </w:r>
      <w:r w:rsidR="00FB58AC">
        <w:rPr>
          <w:rStyle w:val="selected"/>
        </w:rPr>
        <w:t>was</w:t>
      </w:r>
      <w:r w:rsidRPr="00F51ABB">
        <w:rPr>
          <w:rStyle w:val="selected"/>
        </w:rPr>
        <w:t xml:space="preserve"> to consolidate multiple public datasets to create a robust training set, which </w:t>
      </w:r>
      <w:proofErr w:type="gramStart"/>
      <w:r w:rsidR="00FB58AC">
        <w:rPr>
          <w:rStyle w:val="selected"/>
        </w:rPr>
        <w:t xml:space="preserve">is </w:t>
      </w:r>
      <w:r w:rsidRPr="00F51ABB">
        <w:rPr>
          <w:rStyle w:val="selected"/>
        </w:rPr>
        <w:t xml:space="preserve"> used</w:t>
      </w:r>
      <w:proofErr w:type="gramEnd"/>
      <w:r w:rsidRPr="00F51ABB">
        <w:rPr>
          <w:rStyle w:val="selected"/>
        </w:rPr>
        <w:t xml:space="preserve"> to train and evaluate several classification algorithms. The methodology includes comprehensive data preprocessing, a detailed exploratory data analysis that addresses class imbalance, systematic hyperparameter tuning, and a rigorous model evaluation strategy. The final deliverable </w:t>
      </w:r>
      <w:r w:rsidR="00FB58AC">
        <w:rPr>
          <w:rStyle w:val="selected"/>
        </w:rPr>
        <w:t>was</w:t>
      </w:r>
      <w:r w:rsidRPr="00F51ABB">
        <w:rPr>
          <w:rStyle w:val="selected"/>
        </w:rPr>
        <w:t xml:space="preserve"> a tuned, high-performing model and a detailed </w:t>
      </w:r>
      <w:r w:rsidRPr="00FB58AC">
        <w:rPr>
          <w:rStyle w:val="selected"/>
        </w:rPr>
        <w:t>analysis</w:t>
      </w:r>
      <w:r w:rsidRPr="00F51ABB">
        <w:rPr>
          <w:rStyle w:val="selected"/>
          <w:i/>
          <w:iCs/>
        </w:rPr>
        <w:t xml:space="preserve"> </w:t>
      </w:r>
      <w:r w:rsidRPr="00FB58AC">
        <w:rPr>
          <w:rStyle w:val="selected"/>
        </w:rPr>
        <w:t>identifying the most significant clinical predictors of heart disease.</w:t>
      </w:r>
    </w:p>
    <w:p w14:paraId="03DBF08E" w14:textId="7E9163F8" w:rsidR="005D7855" w:rsidRPr="005D7855" w:rsidRDefault="00F51ABB" w:rsidP="00FB58AC">
      <w:pPr>
        <w:spacing w:before="240" w:after="240"/>
        <w:jc w:val="both"/>
        <w:rPr>
          <w:rFonts w:ascii="Times New Roman" w:hAnsi="Times New Roman" w:cs="Times New Roman"/>
          <w:i/>
          <w:iCs/>
        </w:rPr>
      </w:pPr>
      <w:r w:rsidRPr="00291897">
        <w:rPr>
          <w:rStyle w:val="selected"/>
          <w:rFonts w:ascii="Times New Roman" w:hAnsi="Times New Roman" w:cs="Times New Roman"/>
          <w:b/>
          <w:bCs/>
        </w:rPr>
        <w:t>Index Terms</w:t>
      </w:r>
      <w:r w:rsidR="000D374A">
        <w:rPr>
          <w:rStyle w:val="selected"/>
          <w:rFonts w:ascii="Times New Roman" w:hAnsi="Times New Roman" w:cs="Times New Roman"/>
        </w:rPr>
        <w:t xml:space="preserve">: </w:t>
      </w:r>
      <w:r w:rsidRPr="00F51ABB">
        <w:rPr>
          <w:rStyle w:val="selected"/>
          <w:rFonts w:ascii="Times New Roman" w:hAnsi="Times New Roman" w:cs="Times New Roman"/>
          <w:i/>
          <w:iCs/>
        </w:rPr>
        <w:t>Heart</w:t>
      </w:r>
      <w:r w:rsidRPr="00F51ABB">
        <w:rPr>
          <w:rStyle w:val="selected"/>
          <w:rFonts w:ascii="Times New Roman" w:hAnsi="Times New Roman" w:cs="Times New Roman"/>
        </w:rPr>
        <w:t xml:space="preserve"> Disease, Machine Learning, Classification, Prediction, Data Science, </w:t>
      </w:r>
      <w:r w:rsidRPr="00F51ABB">
        <w:rPr>
          <w:rStyle w:val="selected"/>
          <w:rFonts w:ascii="Times New Roman" w:hAnsi="Times New Roman" w:cs="Times New Roman"/>
          <w:i/>
          <w:iCs/>
        </w:rPr>
        <w:t>Imbalanced Data</w:t>
      </w:r>
    </w:p>
    <w:p w14:paraId="5627FAB1" w14:textId="77777777" w:rsidR="00F51ABB" w:rsidRPr="008932E9" w:rsidRDefault="00F51ABB" w:rsidP="00FB58AC">
      <w:pPr>
        <w:pStyle w:val="NormalWeb"/>
        <w:spacing w:before="240" w:beforeAutospacing="0" w:after="240" w:afterAutospacing="0" w:line="276" w:lineRule="auto"/>
        <w:jc w:val="both"/>
      </w:pPr>
      <w:r w:rsidRPr="008932E9">
        <w:rPr>
          <w:rStyle w:val="selected"/>
          <w:b/>
          <w:bCs/>
        </w:rPr>
        <w:t>I. INTRODUCTION</w:t>
      </w:r>
    </w:p>
    <w:p w14:paraId="56C94998" w14:textId="77777777" w:rsidR="00F51ABB" w:rsidRPr="00F51ABB" w:rsidRDefault="00F51ABB" w:rsidP="00FB58AC">
      <w:pPr>
        <w:pStyle w:val="NormalWeb"/>
        <w:spacing w:before="240" w:beforeAutospacing="0" w:after="240" w:afterAutospacing="0" w:line="276" w:lineRule="auto"/>
        <w:ind w:firstLine="720"/>
        <w:jc w:val="both"/>
      </w:pPr>
      <w:r w:rsidRPr="00F51ABB">
        <w:rPr>
          <w:rStyle w:val="selected"/>
        </w:rPr>
        <w:t>Heart disease is a leading cause of death globally, placing a significant strain on healthcare systems. The ability to predict the onset of heart disease at an early stage is critical for enabling preventive care and improving patient outcomes. While traditional diagnostic methods are effective, they can be costly and are not always accessible.</w:t>
      </w:r>
    </w:p>
    <w:p w14:paraId="6C8380C8" w14:textId="077CB095" w:rsidR="005D7855" w:rsidRPr="00F51ABB" w:rsidRDefault="00F51ABB" w:rsidP="00FB58AC">
      <w:pPr>
        <w:pStyle w:val="NormalWeb"/>
        <w:spacing w:before="240" w:beforeAutospacing="0" w:after="240" w:afterAutospacing="0" w:line="276" w:lineRule="auto"/>
        <w:jc w:val="both"/>
      </w:pPr>
      <w:r w:rsidRPr="00F51ABB">
        <w:rPr>
          <w:rStyle w:val="selected"/>
        </w:rPr>
        <w:t xml:space="preserve">Machine learning presents a powerful opportunity to leverage existing patient data to build predictive models. These models can </w:t>
      </w:r>
      <w:proofErr w:type="spellStart"/>
      <w:r w:rsidRPr="00F51ABB">
        <w:rPr>
          <w:rStyle w:val="selected"/>
        </w:rPr>
        <w:t>analyze</w:t>
      </w:r>
      <w:proofErr w:type="spellEnd"/>
      <w:r w:rsidRPr="00F51ABB">
        <w:rPr>
          <w:rStyle w:val="selected"/>
        </w:rPr>
        <w:t xml:space="preserve"> patterns across various clinical features</w:t>
      </w:r>
      <w:r w:rsidR="000D374A">
        <w:rPr>
          <w:rStyle w:val="selected"/>
        </w:rPr>
        <w:t xml:space="preserve"> </w:t>
      </w:r>
      <w:r w:rsidRPr="00F51ABB">
        <w:rPr>
          <w:rStyle w:val="selected"/>
        </w:rPr>
        <w:t>such as age, blood pressure, and cholesterol levels</w:t>
      </w:r>
      <w:r w:rsidR="000D374A">
        <w:rPr>
          <w:rStyle w:val="selected"/>
        </w:rPr>
        <w:t xml:space="preserve"> </w:t>
      </w:r>
      <w:r w:rsidRPr="00F51ABB">
        <w:rPr>
          <w:rStyle w:val="selected"/>
        </w:rPr>
        <w:t>to estimate an individual's risk. This project aims to develop such a data-driven tool, which could serve as a valuable aid for clinicians in preliminary risk assessment.</w:t>
      </w:r>
    </w:p>
    <w:p w14:paraId="767CC321" w14:textId="77777777" w:rsidR="00F51ABB" w:rsidRPr="008932E9" w:rsidRDefault="00F51ABB" w:rsidP="00FB58AC">
      <w:pPr>
        <w:pStyle w:val="NormalWeb"/>
        <w:spacing w:before="240" w:beforeAutospacing="0" w:after="240" w:afterAutospacing="0" w:line="276" w:lineRule="auto"/>
        <w:jc w:val="both"/>
      </w:pPr>
      <w:r w:rsidRPr="008932E9">
        <w:rPr>
          <w:rStyle w:val="selected"/>
          <w:b/>
          <w:bCs/>
        </w:rPr>
        <w:t>II. PROBLEM STATEMENT</w:t>
      </w:r>
    </w:p>
    <w:p w14:paraId="16D2955B" w14:textId="584B499F" w:rsidR="005D7855" w:rsidRPr="00F51ABB" w:rsidRDefault="00F51ABB" w:rsidP="00FB58AC">
      <w:pPr>
        <w:pStyle w:val="NormalWeb"/>
        <w:spacing w:before="240" w:beforeAutospacing="0" w:after="240" w:afterAutospacing="0" w:line="276" w:lineRule="auto"/>
        <w:ind w:firstLine="720"/>
        <w:jc w:val="both"/>
      </w:pPr>
      <w:r w:rsidRPr="00F51ABB">
        <w:rPr>
          <w:rStyle w:val="selected"/>
        </w:rPr>
        <w:t>The core problem is to accurately classify whether a patient is at high or low risk for heart disease based on a set of common, non-invasive medical attributes. This will be framed as a supervised binary classification task. A key challenge identified is the inherent class imbalance in medical datasets, where the number of healthy individuals often far exceeds those with the disease. The project will therefore focus on implementing a robust machine learning pipeline that effectively handles this imbalance to produce a reliable predictive model.</w:t>
      </w:r>
    </w:p>
    <w:p w14:paraId="378612B0" w14:textId="77777777" w:rsidR="00F51ABB" w:rsidRPr="008932E9" w:rsidRDefault="00F51ABB" w:rsidP="00FB58AC">
      <w:pPr>
        <w:pStyle w:val="NormalWeb"/>
        <w:spacing w:before="240" w:beforeAutospacing="0" w:after="240" w:afterAutospacing="0" w:line="276" w:lineRule="auto"/>
        <w:jc w:val="both"/>
      </w:pPr>
      <w:r w:rsidRPr="008932E9">
        <w:rPr>
          <w:rStyle w:val="selected"/>
          <w:b/>
          <w:bCs/>
        </w:rPr>
        <w:t>III. DATASET</w:t>
      </w:r>
    </w:p>
    <w:p w14:paraId="2D87ADAD" w14:textId="77777777" w:rsidR="00F51ABB" w:rsidRPr="00F51ABB" w:rsidRDefault="00F51ABB" w:rsidP="00FB58AC">
      <w:pPr>
        <w:pStyle w:val="NormalWeb"/>
        <w:spacing w:before="240" w:beforeAutospacing="0" w:after="240" w:afterAutospacing="0" w:line="276" w:lineRule="auto"/>
        <w:ind w:firstLine="360"/>
        <w:jc w:val="both"/>
      </w:pPr>
      <w:r w:rsidRPr="00F51ABB">
        <w:rPr>
          <w:rStyle w:val="selected"/>
        </w:rPr>
        <w:t xml:space="preserve">To build a model that is robust and generalizes well, this project will not rely on a single source of data. Instead, a consolidated dataset will be created by </w:t>
      </w:r>
      <w:r w:rsidRPr="00F51ABB">
        <w:rPr>
          <w:rStyle w:val="selected"/>
        </w:rPr>
        <w:lastRenderedPageBreak/>
        <w:t>acquiring, cleaning, and merging data from three distinct and reputable sources:</w:t>
      </w:r>
    </w:p>
    <w:p w14:paraId="491E811E" w14:textId="77777777" w:rsidR="00F51ABB" w:rsidRPr="00F51ABB" w:rsidRDefault="00F51ABB" w:rsidP="008932E9">
      <w:pPr>
        <w:pStyle w:val="NormalWeb"/>
        <w:spacing w:before="240" w:beforeAutospacing="0" w:after="240" w:afterAutospacing="0" w:line="276" w:lineRule="auto"/>
        <w:jc w:val="both"/>
      </w:pPr>
      <w:r w:rsidRPr="00F51ABB">
        <w:rPr>
          <w:rStyle w:val="selected"/>
          <w:b/>
          <w:bCs/>
        </w:rPr>
        <w:t>UCI Heart Disease Dataset:</w:t>
      </w:r>
      <w:r w:rsidRPr="00F51ABB">
        <w:rPr>
          <w:rStyle w:val="selected"/>
        </w:rPr>
        <w:t xml:space="preserve"> Sourced from the Cleveland Clinic Foundation.</w:t>
      </w:r>
    </w:p>
    <w:p w14:paraId="324C2960" w14:textId="500DE88F" w:rsidR="00F51ABB" w:rsidRPr="00A200D9" w:rsidRDefault="00F51ABB" w:rsidP="008932E9">
      <w:pPr>
        <w:pStyle w:val="NormalWeb"/>
        <w:spacing w:before="240" w:line="276" w:lineRule="auto"/>
        <w:jc w:val="both"/>
        <w:rPr>
          <w:b/>
          <w:bCs/>
        </w:rPr>
      </w:pPr>
      <w:r w:rsidRPr="00F51ABB">
        <w:rPr>
          <w:rStyle w:val="selected"/>
          <w:b/>
          <w:bCs/>
        </w:rPr>
        <w:t>Kaggle</w:t>
      </w:r>
      <w:r w:rsidR="00A200D9" w:rsidRPr="00A200D9">
        <w:rPr>
          <w:rFonts w:ascii="Arial" w:hAnsi="Arial" w:cs="Arial"/>
          <w:color w:val="202124"/>
          <w:kern w:val="36"/>
          <w:sz w:val="54"/>
          <w:szCs w:val="54"/>
        </w:rPr>
        <w:t xml:space="preserve"> </w:t>
      </w:r>
      <w:r w:rsidR="00A200D9" w:rsidRPr="00A200D9">
        <w:rPr>
          <w:b/>
          <w:bCs/>
        </w:rPr>
        <w:t>Heart Disease Prediction Dataset</w:t>
      </w:r>
      <w:r w:rsidRPr="00A200D9">
        <w:rPr>
          <w:rStyle w:val="selected"/>
          <w:b/>
          <w:bCs/>
        </w:rPr>
        <w:t>:</w:t>
      </w:r>
      <w:r w:rsidRPr="00F51ABB">
        <w:rPr>
          <w:rStyle w:val="selected"/>
        </w:rPr>
        <w:t xml:space="preserve"> A clean and modern dataset for this task.</w:t>
      </w:r>
    </w:p>
    <w:p w14:paraId="00A1918C" w14:textId="4BCFC8A2" w:rsidR="00857F88" w:rsidRDefault="00F51ABB" w:rsidP="008932E9">
      <w:pPr>
        <w:pStyle w:val="NormalWeb"/>
        <w:spacing w:before="240" w:beforeAutospacing="0" w:after="240" w:afterAutospacing="0" w:line="276" w:lineRule="auto"/>
        <w:jc w:val="both"/>
        <w:rPr>
          <w:rStyle w:val="selected"/>
        </w:rPr>
      </w:pPr>
      <w:r w:rsidRPr="00F51ABB">
        <w:rPr>
          <w:rStyle w:val="selected"/>
          <w:b/>
          <w:bCs/>
        </w:rPr>
        <w:t>Framingham Heart Study Dataset:</w:t>
      </w:r>
      <w:r w:rsidRPr="00F51ABB">
        <w:rPr>
          <w:rStyle w:val="selected"/>
        </w:rPr>
        <w:t xml:space="preserve"> A classic, long-term cardiovascular study dataset.</w:t>
      </w:r>
    </w:p>
    <w:p w14:paraId="1D1C37E6" w14:textId="02EF5A2D" w:rsidR="00857F88" w:rsidRDefault="00857F88" w:rsidP="00FB58AC">
      <w:pPr>
        <w:pStyle w:val="NormalWeb"/>
        <w:spacing w:before="240" w:beforeAutospacing="0" w:after="240" w:afterAutospacing="0" w:line="276" w:lineRule="auto"/>
        <w:jc w:val="both"/>
        <w:rPr>
          <w:rStyle w:val="selected"/>
        </w:rPr>
      </w:pPr>
      <w:r>
        <w:rPr>
          <w:rStyle w:val="selected"/>
          <w:b/>
          <w:bCs/>
        </w:rPr>
        <w:t>Data Dictionary</w:t>
      </w:r>
    </w:p>
    <w:tbl>
      <w:tblPr>
        <w:tblStyle w:val="TableGrid"/>
        <w:tblW w:w="0" w:type="auto"/>
        <w:tblLook w:val="04A0" w:firstRow="1" w:lastRow="0" w:firstColumn="1" w:lastColumn="0" w:noHBand="0" w:noVBand="1"/>
      </w:tblPr>
      <w:tblGrid>
        <w:gridCol w:w="1016"/>
        <w:gridCol w:w="2844"/>
        <w:gridCol w:w="1323"/>
      </w:tblGrid>
      <w:tr w:rsidR="00857F88" w14:paraId="1AE43450" w14:textId="77777777" w:rsidTr="00857F88">
        <w:tc>
          <w:tcPr>
            <w:tcW w:w="1016" w:type="dxa"/>
          </w:tcPr>
          <w:p w14:paraId="54E52FE0" w14:textId="6CFC4771" w:rsidR="00857F88" w:rsidRPr="00857F88" w:rsidRDefault="00857F88" w:rsidP="00FB58AC">
            <w:pPr>
              <w:pStyle w:val="NormalWeb"/>
              <w:spacing w:before="240" w:beforeAutospacing="0" w:after="240" w:afterAutospacing="0" w:line="276" w:lineRule="auto"/>
              <w:jc w:val="both"/>
              <w:rPr>
                <w:b/>
                <w:bCs/>
              </w:rPr>
            </w:pPr>
            <w:r w:rsidRPr="00857F88">
              <w:rPr>
                <w:b/>
                <w:bCs/>
                <w:lang w:val="en-US"/>
              </w:rPr>
              <w:t>Feature</w:t>
            </w:r>
          </w:p>
        </w:tc>
        <w:tc>
          <w:tcPr>
            <w:tcW w:w="2920" w:type="dxa"/>
          </w:tcPr>
          <w:p w14:paraId="776A85A1" w14:textId="3B68A370" w:rsidR="00857F88" w:rsidRPr="00857F88" w:rsidRDefault="00857F88" w:rsidP="00FB58AC">
            <w:pPr>
              <w:pStyle w:val="NormalWeb"/>
              <w:spacing w:before="240" w:beforeAutospacing="0" w:after="240" w:afterAutospacing="0" w:line="276" w:lineRule="auto"/>
              <w:jc w:val="both"/>
              <w:rPr>
                <w:b/>
                <w:bCs/>
              </w:rPr>
            </w:pPr>
            <w:r w:rsidRPr="00857F88">
              <w:rPr>
                <w:b/>
                <w:bCs/>
                <w:lang w:val="en-US"/>
              </w:rPr>
              <w:t>Description</w:t>
            </w:r>
          </w:p>
        </w:tc>
        <w:tc>
          <w:tcPr>
            <w:tcW w:w="1167" w:type="dxa"/>
          </w:tcPr>
          <w:p w14:paraId="4C9568D9" w14:textId="230F2B44" w:rsidR="00857F88" w:rsidRPr="00857F88" w:rsidRDefault="00857F88" w:rsidP="00FB58AC">
            <w:pPr>
              <w:pStyle w:val="NormalWeb"/>
              <w:spacing w:before="240" w:beforeAutospacing="0" w:after="240" w:afterAutospacing="0" w:line="276" w:lineRule="auto"/>
              <w:jc w:val="both"/>
              <w:rPr>
                <w:b/>
                <w:bCs/>
              </w:rPr>
            </w:pPr>
            <w:r w:rsidRPr="00857F88">
              <w:rPr>
                <w:b/>
                <w:bCs/>
                <w:lang w:val="en-US"/>
              </w:rPr>
              <w:t>Type</w:t>
            </w:r>
          </w:p>
        </w:tc>
      </w:tr>
      <w:tr w:rsidR="00857F88" w14:paraId="6200326D" w14:textId="77777777" w:rsidTr="00857F88">
        <w:tc>
          <w:tcPr>
            <w:tcW w:w="1016" w:type="dxa"/>
          </w:tcPr>
          <w:p w14:paraId="3FB78E9F" w14:textId="3847CE95" w:rsidR="00857F88" w:rsidRDefault="00857F88" w:rsidP="00FB58AC">
            <w:pPr>
              <w:pStyle w:val="NormalWeb"/>
              <w:spacing w:before="240" w:beforeAutospacing="0" w:after="240" w:afterAutospacing="0" w:line="276" w:lineRule="auto"/>
              <w:jc w:val="both"/>
            </w:pPr>
            <w:r w:rsidRPr="00857F88">
              <w:rPr>
                <w:lang w:val="en-US"/>
              </w:rPr>
              <w:t>age</w:t>
            </w:r>
          </w:p>
        </w:tc>
        <w:tc>
          <w:tcPr>
            <w:tcW w:w="2920" w:type="dxa"/>
          </w:tcPr>
          <w:p w14:paraId="7FE72E05" w14:textId="3CE52553" w:rsidR="00857F88" w:rsidRDefault="00857F88" w:rsidP="00FB58AC">
            <w:pPr>
              <w:pStyle w:val="NormalWeb"/>
              <w:spacing w:before="240" w:beforeAutospacing="0" w:after="240" w:afterAutospacing="0" w:line="276" w:lineRule="auto"/>
              <w:jc w:val="both"/>
            </w:pPr>
            <w:r w:rsidRPr="00857F88">
              <w:rPr>
                <w:lang w:val="en-US"/>
              </w:rPr>
              <w:t>Age of the patient in years</w:t>
            </w:r>
          </w:p>
        </w:tc>
        <w:tc>
          <w:tcPr>
            <w:tcW w:w="1167" w:type="dxa"/>
          </w:tcPr>
          <w:p w14:paraId="62DD61DC" w14:textId="68D442D4" w:rsidR="00857F88" w:rsidRDefault="00857F88" w:rsidP="00FB58AC">
            <w:pPr>
              <w:pStyle w:val="NormalWeb"/>
              <w:spacing w:before="240" w:beforeAutospacing="0" w:after="240" w:afterAutospacing="0" w:line="276" w:lineRule="auto"/>
              <w:jc w:val="both"/>
            </w:pPr>
            <w:r w:rsidRPr="00857F88">
              <w:rPr>
                <w:lang w:val="en-US"/>
              </w:rPr>
              <w:t>Numeric</w:t>
            </w:r>
          </w:p>
        </w:tc>
      </w:tr>
      <w:tr w:rsidR="00857F88" w14:paraId="7D414489" w14:textId="77777777" w:rsidTr="00857F88">
        <w:tc>
          <w:tcPr>
            <w:tcW w:w="1016" w:type="dxa"/>
          </w:tcPr>
          <w:p w14:paraId="3C9B62F4" w14:textId="13E93B10" w:rsidR="00857F88" w:rsidRDefault="00857F88" w:rsidP="00FB58AC">
            <w:pPr>
              <w:pStyle w:val="NormalWeb"/>
              <w:spacing w:before="240" w:beforeAutospacing="0" w:after="240" w:afterAutospacing="0" w:line="276" w:lineRule="auto"/>
              <w:jc w:val="both"/>
            </w:pPr>
            <w:r w:rsidRPr="00857F88">
              <w:rPr>
                <w:lang w:val="en-US"/>
              </w:rPr>
              <w:t>sex</w:t>
            </w:r>
          </w:p>
        </w:tc>
        <w:tc>
          <w:tcPr>
            <w:tcW w:w="2920" w:type="dxa"/>
          </w:tcPr>
          <w:p w14:paraId="302FFEF0" w14:textId="4364CB36" w:rsidR="00857F88" w:rsidRDefault="00857F88" w:rsidP="00FB58AC">
            <w:pPr>
              <w:pStyle w:val="NormalWeb"/>
              <w:spacing w:before="240" w:beforeAutospacing="0" w:after="240" w:afterAutospacing="0" w:line="276" w:lineRule="auto"/>
              <w:jc w:val="both"/>
            </w:pPr>
            <w:r w:rsidRPr="00857F88">
              <w:rPr>
                <w:lang w:val="en-US"/>
              </w:rPr>
              <w:t>Gender of the patient (1 = Male, 0 = Female)</w:t>
            </w:r>
          </w:p>
        </w:tc>
        <w:tc>
          <w:tcPr>
            <w:tcW w:w="1167" w:type="dxa"/>
          </w:tcPr>
          <w:p w14:paraId="3C53FDED" w14:textId="2FC9BD94" w:rsidR="00857F88" w:rsidRDefault="00857F88" w:rsidP="00FB58AC">
            <w:pPr>
              <w:pStyle w:val="NormalWeb"/>
              <w:spacing w:before="240" w:beforeAutospacing="0" w:after="240" w:afterAutospacing="0" w:line="276" w:lineRule="auto"/>
              <w:jc w:val="both"/>
            </w:pPr>
            <w:r w:rsidRPr="00857F88">
              <w:t>Categorical</w:t>
            </w:r>
          </w:p>
        </w:tc>
      </w:tr>
      <w:tr w:rsidR="00857F88" w14:paraId="049BB09D" w14:textId="77777777" w:rsidTr="00857F88">
        <w:tc>
          <w:tcPr>
            <w:tcW w:w="1016" w:type="dxa"/>
          </w:tcPr>
          <w:p w14:paraId="4BEF3AFF" w14:textId="367C8EAD" w:rsidR="00857F88" w:rsidRDefault="00857F88" w:rsidP="00FB58AC">
            <w:pPr>
              <w:pStyle w:val="NormalWeb"/>
              <w:spacing w:before="240" w:beforeAutospacing="0" w:after="240" w:afterAutospacing="0" w:line="276" w:lineRule="auto"/>
              <w:jc w:val="both"/>
            </w:pPr>
            <w:proofErr w:type="spellStart"/>
            <w:r w:rsidRPr="00857F88">
              <w:rPr>
                <w:lang w:val="en-US"/>
              </w:rPr>
              <w:t>trestbps</w:t>
            </w:r>
            <w:proofErr w:type="spellEnd"/>
          </w:p>
        </w:tc>
        <w:tc>
          <w:tcPr>
            <w:tcW w:w="2920" w:type="dxa"/>
          </w:tcPr>
          <w:p w14:paraId="33B732F6" w14:textId="1EB86B3B" w:rsidR="00857F88" w:rsidRDefault="00857F88" w:rsidP="00FB58AC">
            <w:pPr>
              <w:pStyle w:val="NormalWeb"/>
              <w:spacing w:before="240" w:beforeAutospacing="0" w:after="240" w:afterAutospacing="0" w:line="276" w:lineRule="auto"/>
              <w:jc w:val="both"/>
            </w:pPr>
            <w:r w:rsidRPr="00857F88">
              <w:rPr>
                <w:lang w:val="en-US"/>
              </w:rPr>
              <w:t>Resting Blood Pressure (in mm Hg)</w:t>
            </w:r>
          </w:p>
        </w:tc>
        <w:tc>
          <w:tcPr>
            <w:tcW w:w="1167" w:type="dxa"/>
          </w:tcPr>
          <w:p w14:paraId="162AD78B" w14:textId="2674F97D" w:rsidR="00857F88" w:rsidRDefault="00857F88" w:rsidP="00FB58AC">
            <w:pPr>
              <w:pStyle w:val="NormalWeb"/>
              <w:spacing w:before="240" w:beforeAutospacing="0" w:after="240" w:afterAutospacing="0" w:line="276" w:lineRule="auto"/>
              <w:jc w:val="both"/>
            </w:pPr>
            <w:r w:rsidRPr="00857F88">
              <w:rPr>
                <w:lang w:val="en-US"/>
              </w:rPr>
              <w:t>Numeric</w:t>
            </w:r>
          </w:p>
        </w:tc>
      </w:tr>
      <w:tr w:rsidR="00857F88" w14:paraId="6BEFA823" w14:textId="77777777" w:rsidTr="00857F88">
        <w:tc>
          <w:tcPr>
            <w:tcW w:w="1016" w:type="dxa"/>
          </w:tcPr>
          <w:p w14:paraId="63D32497" w14:textId="1F3BE3E0" w:rsidR="00857F88" w:rsidRDefault="00857F88" w:rsidP="00FB58AC">
            <w:pPr>
              <w:pStyle w:val="NormalWeb"/>
              <w:spacing w:before="240" w:beforeAutospacing="0" w:after="240" w:afterAutospacing="0" w:line="276" w:lineRule="auto"/>
              <w:jc w:val="both"/>
            </w:pPr>
            <w:proofErr w:type="spellStart"/>
            <w:r w:rsidRPr="00857F88">
              <w:rPr>
                <w:lang w:val="en-US"/>
              </w:rPr>
              <w:t>chol</w:t>
            </w:r>
            <w:proofErr w:type="spellEnd"/>
          </w:p>
        </w:tc>
        <w:tc>
          <w:tcPr>
            <w:tcW w:w="2920" w:type="dxa"/>
          </w:tcPr>
          <w:p w14:paraId="362F9F7B" w14:textId="588ACEBC" w:rsidR="00857F88" w:rsidRDefault="00857F88" w:rsidP="00FB58AC">
            <w:pPr>
              <w:pStyle w:val="NormalWeb"/>
              <w:spacing w:before="240" w:beforeAutospacing="0" w:after="240" w:afterAutospacing="0" w:line="276" w:lineRule="auto"/>
              <w:jc w:val="both"/>
            </w:pPr>
            <w:r w:rsidRPr="00857F88">
              <w:rPr>
                <w:lang w:val="en-US"/>
              </w:rPr>
              <w:t>Serum Cholesterol (in mg/dl)</w:t>
            </w:r>
          </w:p>
        </w:tc>
        <w:tc>
          <w:tcPr>
            <w:tcW w:w="1167" w:type="dxa"/>
          </w:tcPr>
          <w:p w14:paraId="5C05F75E" w14:textId="35BD557F" w:rsidR="00857F88" w:rsidRDefault="00857F88" w:rsidP="00FB58AC">
            <w:pPr>
              <w:pStyle w:val="NormalWeb"/>
              <w:spacing w:before="240" w:beforeAutospacing="0" w:after="240" w:afterAutospacing="0" w:line="276" w:lineRule="auto"/>
              <w:jc w:val="both"/>
            </w:pPr>
            <w:r w:rsidRPr="00857F88">
              <w:rPr>
                <w:lang w:val="en-US"/>
              </w:rPr>
              <w:t>Numeric</w:t>
            </w:r>
          </w:p>
        </w:tc>
      </w:tr>
      <w:tr w:rsidR="00857F88" w14:paraId="470ABA3A" w14:textId="77777777" w:rsidTr="00857F88">
        <w:tc>
          <w:tcPr>
            <w:tcW w:w="1016" w:type="dxa"/>
          </w:tcPr>
          <w:p w14:paraId="6412427F" w14:textId="1AD82E05" w:rsidR="00857F88" w:rsidRDefault="00857F88" w:rsidP="00FB58AC">
            <w:pPr>
              <w:pStyle w:val="NormalWeb"/>
              <w:spacing w:before="240" w:beforeAutospacing="0" w:after="240" w:afterAutospacing="0" w:line="276" w:lineRule="auto"/>
              <w:jc w:val="both"/>
            </w:pPr>
            <w:proofErr w:type="spellStart"/>
            <w:r w:rsidRPr="00857F88">
              <w:rPr>
                <w:lang w:val="en-US"/>
              </w:rPr>
              <w:t>fbs</w:t>
            </w:r>
            <w:proofErr w:type="spellEnd"/>
          </w:p>
        </w:tc>
        <w:tc>
          <w:tcPr>
            <w:tcW w:w="2920" w:type="dxa"/>
          </w:tcPr>
          <w:p w14:paraId="2B8DDEAD" w14:textId="6BC6EDF8" w:rsidR="00857F88" w:rsidRDefault="00857F88" w:rsidP="00FB58AC">
            <w:pPr>
              <w:pStyle w:val="NormalWeb"/>
              <w:spacing w:before="240" w:beforeAutospacing="0" w:after="240" w:afterAutospacing="0" w:line="276" w:lineRule="auto"/>
              <w:jc w:val="both"/>
            </w:pPr>
            <w:r w:rsidRPr="00857F88">
              <w:rPr>
                <w:lang w:val="en-US"/>
              </w:rPr>
              <w:t>Fasting Blood Sugar &gt; 120 mg/dl (1=True, 0=False)</w:t>
            </w:r>
          </w:p>
        </w:tc>
        <w:tc>
          <w:tcPr>
            <w:tcW w:w="1167" w:type="dxa"/>
          </w:tcPr>
          <w:p w14:paraId="7CA452D5" w14:textId="23E36317" w:rsidR="00857F88" w:rsidRDefault="00857F88" w:rsidP="00FB58AC">
            <w:pPr>
              <w:pStyle w:val="NormalWeb"/>
              <w:spacing w:before="240" w:beforeAutospacing="0" w:after="240" w:afterAutospacing="0" w:line="276" w:lineRule="auto"/>
              <w:jc w:val="both"/>
            </w:pPr>
            <w:r w:rsidRPr="00857F88">
              <w:rPr>
                <w:lang w:val="en-US"/>
              </w:rPr>
              <w:t>Categorical</w:t>
            </w:r>
          </w:p>
        </w:tc>
      </w:tr>
      <w:tr w:rsidR="00857F88" w14:paraId="0C862B98" w14:textId="77777777" w:rsidTr="00857F88">
        <w:tc>
          <w:tcPr>
            <w:tcW w:w="1016" w:type="dxa"/>
          </w:tcPr>
          <w:p w14:paraId="6B7F5DCC" w14:textId="293A54D0" w:rsidR="00857F88" w:rsidRPr="00857F88" w:rsidRDefault="00857F88" w:rsidP="00FB58AC">
            <w:pPr>
              <w:pStyle w:val="NormalWeb"/>
              <w:spacing w:before="240" w:beforeAutospacing="0" w:after="240" w:afterAutospacing="0" w:line="276" w:lineRule="auto"/>
              <w:jc w:val="both"/>
              <w:rPr>
                <w:lang w:val="en-US"/>
              </w:rPr>
            </w:pPr>
            <w:r w:rsidRPr="00857F88">
              <w:rPr>
                <w:lang w:val="en-US"/>
              </w:rPr>
              <w:t>target</w:t>
            </w:r>
          </w:p>
        </w:tc>
        <w:tc>
          <w:tcPr>
            <w:tcW w:w="2920" w:type="dxa"/>
          </w:tcPr>
          <w:p w14:paraId="103E45F6" w14:textId="3D28DA0D" w:rsidR="00857F88" w:rsidRDefault="00857F88" w:rsidP="00FB58AC">
            <w:pPr>
              <w:pStyle w:val="NormalWeb"/>
              <w:spacing w:before="240" w:beforeAutospacing="0" w:after="240" w:afterAutospacing="0" w:line="276" w:lineRule="auto"/>
              <w:jc w:val="both"/>
            </w:pPr>
            <w:r w:rsidRPr="00857F88">
              <w:rPr>
                <w:lang w:val="en-US"/>
              </w:rPr>
              <w:t>Diagnosis of heart disease (1=Yes, 0=No)</w:t>
            </w:r>
          </w:p>
        </w:tc>
        <w:tc>
          <w:tcPr>
            <w:tcW w:w="1167" w:type="dxa"/>
          </w:tcPr>
          <w:p w14:paraId="400EA2BE" w14:textId="58B972C1" w:rsidR="00857F88" w:rsidRDefault="00857F88" w:rsidP="00FB58AC">
            <w:pPr>
              <w:pStyle w:val="NormalWeb"/>
              <w:spacing w:before="240" w:beforeAutospacing="0" w:after="240" w:afterAutospacing="0" w:line="276" w:lineRule="auto"/>
              <w:jc w:val="both"/>
            </w:pPr>
            <w:r w:rsidRPr="00857F88">
              <w:rPr>
                <w:lang w:val="en-US"/>
              </w:rPr>
              <w:t>Categorical</w:t>
            </w:r>
          </w:p>
        </w:tc>
      </w:tr>
    </w:tbl>
    <w:p w14:paraId="69FBC035" w14:textId="77777777" w:rsidR="00A200D9" w:rsidRPr="008932E9" w:rsidRDefault="00A200D9" w:rsidP="00FB58AC">
      <w:pPr>
        <w:pStyle w:val="NormalWeb"/>
        <w:jc w:val="both"/>
      </w:pPr>
      <w:r w:rsidRPr="008932E9">
        <w:rPr>
          <w:rStyle w:val="selected"/>
          <w:b/>
          <w:bCs/>
        </w:rPr>
        <w:t>IV. RELATED WORK</w:t>
      </w:r>
    </w:p>
    <w:p w14:paraId="6DE280E0" w14:textId="77777777" w:rsidR="0074044E" w:rsidRPr="0074044E" w:rsidRDefault="0074044E" w:rsidP="00FB58AC">
      <w:pPr>
        <w:pStyle w:val="NormalWeb"/>
        <w:spacing w:before="240" w:beforeAutospacing="0" w:after="240" w:afterAutospacing="0" w:line="276" w:lineRule="auto"/>
        <w:ind w:firstLine="720"/>
        <w:jc w:val="both"/>
      </w:pPr>
      <w:r w:rsidRPr="0074044E">
        <w:t xml:space="preserve">The application of machine learning for heart disease prediction is a well-established area of research. Numerous studies have demonstrated the potential of various algorithms to achieve high accuracy in classifying cardiovascular risk. A systematic review by </w:t>
      </w:r>
      <w:proofErr w:type="spellStart"/>
      <w:r w:rsidRPr="0074044E">
        <w:t>Chilkaragi</w:t>
      </w:r>
      <w:proofErr w:type="spellEnd"/>
      <w:r w:rsidRPr="0074044E">
        <w:t xml:space="preserve"> et al. highlights that ensemble methods, such as Random Forest, and other </w:t>
      </w:r>
      <w:r w:rsidRPr="0074044E">
        <w:t>algorithms like Support Vector Machines (SVM) consistently perform well on standard datasets like those from the UCI repository [4].</w:t>
      </w:r>
    </w:p>
    <w:p w14:paraId="2576F1D0" w14:textId="77777777" w:rsidR="0074044E" w:rsidRPr="0074044E" w:rsidRDefault="0074044E" w:rsidP="00FB58AC">
      <w:pPr>
        <w:pStyle w:val="NormalWeb"/>
        <w:spacing w:before="240" w:beforeAutospacing="0" w:after="240" w:afterAutospacing="0" w:line="276" w:lineRule="auto"/>
        <w:ind w:firstLine="720"/>
        <w:jc w:val="both"/>
      </w:pPr>
      <w:r w:rsidRPr="0074044E">
        <w:t xml:space="preserve">Comparative analyses frequently show that ensemble models, including Random Forest and Gradient Boosting (like </w:t>
      </w:r>
      <w:proofErr w:type="spellStart"/>
      <w:r w:rsidRPr="0074044E">
        <w:t>XGBoost</w:t>
      </w:r>
      <w:proofErr w:type="spellEnd"/>
      <w:r w:rsidRPr="0074044E">
        <w:t>), often yield the highest predictive accuracy, with reported results commonly ranging from 85% to over 95%, depending on the dataset and features used [5]. These studies consistently identify predictors such as age, cholesterol levels, blood pressure, and chest pain type (cp) as highly influential. This existing body of work confirms the viability of the proposed models and provides a benchmark against which this project's outcomes can be measured.</w:t>
      </w:r>
    </w:p>
    <w:p w14:paraId="4CF8074F" w14:textId="0126F371" w:rsidR="00F51ABB" w:rsidRPr="008932E9" w:rsidRDefault="00F51ABB" w:rsidP="00FB58AC">
      <w:pPr>
        <w:pStyle w:val="NormalWeb"/>
        <w:spacing w:before="240" w:beforeAutospacing="0" w:after="240" w:afterAutospacing="0" w:line="276" w:lineRule="auto"/>
        <w:jc w:val="both"/>
      </w:pPr>
      <w:r w:rsidRPr="008932E9">
        <w:rPr>
          <w:rStyle w:val="selected"/>
          <w:b/>
          <w:bCs/>
        </w:rPr>
        <w:t>V. METHODOLOGY</w:t>
      </w:r>
    </w:p>
    <w:p w14:paraId="623D3ED5" w14:textId="78A58687" w:rsidR="00F51ABB" w:rsidRPr="00F51ABB" w:rsidRDefault="00F51ABB" w:rsidP="00FB58AC">
      <w:pPr>
        <w:pStyle w:val="NormalWeb"/>
        <w:spacing w:before="240" w:beforeAutospacing="0" w:after="240" w:afterAutospacing="0" w:line="276" w:lineRule="auto"/>
        <w:ind w:firstLine="720"/>
        <w:jc w:val="both"/>
      </w:pPr>
      <w:r w:rsidRPr="00F51ABB">
        <w:rPr>
          <w:rStyle w:val="selected"/>
        </w:rPr>
        <w:t xml:space="preserve">The project </w:t>
      </w:r>
      <w:r w:rsidR="008932E9">
        <w:rPr>
          <w:rStyle w:val="selected"/>
        </w:rPr>
        <w:t>was</w:t>
      </w:r>
      <w:r w:rsidRPr="00F51ABB">
        <w:rPr>
          <w:rStyle w:val="selected"/>
        </w:rPr>
        <w:t xml:space="preserve"> executed following a structured data science pipeline, encompassing the following key stages:</w:t>
      </w:r>
    </w:p>
    <w:p w14:paraId="27E34F1D" w14:textId="565EC155" w:rsidR="005D7855" w:rsidRDefault="00F51ABB" w:rsidP="00FB58AC">
      <w:pPr>
        <w:pStyle w:val="NormalWeb"/>
        <w:spacing w:before="240" w:beforeAutospacing="0" w:after="240" w:afterAutospacing="0" w:line="276" w:lineRule="auto"/>
        <w:jc w:val="both"/>
        <w:rPr>
          <w:rStyle w:val="selected"/>
        </w:rPr>
      </w:pPr>
      <w:r w:rsidRPr="005D7855">
        <w:rPr>
          <w:rStyle w:val="selected"/>
          <w:b/>
          <w:bCs/>
        </w:rPr>
        <w:t xml:space="preserve">Data Acquisition </w:t>
      </w:r>
      <w:r w:rsidRPr="00F51ABB">
        <w:rPr>
          <w:rStyle w:val="selected"/>
          <w:b/>
          <w:bCs/>
        </w:rPr>
        <w:t>and Preprocessing</w:t>
      </w:r>
      <w:r w:rsidRPr="00F51ABB">
        <w:rPr>
          <w:rStyle w:val="selected"/>
        </w:rPr>
        <w:t xml:space="preserve"> </w:t>
      </w:r>
    </w:p>
    <w:p w14:paraId="547B9DE3" w14:textId="6B45BB4A" w:rsidR="006C5222" w:rsidRPr="00F51ABB" w:rsidRDefault="00F51ABB" w:rsidP="00FB58AC">
      <w:pPr>
        <w:pStyle w:val="NormalWeb"/>
        <w:spacing w:before="240" w:beforeAutospacing="0" w:after="240" w:afterAutospacing="0" w:line="276" w:lineRule="auto"/>
        <w:ind w:firstLine="360"/>
        <w:jc w:val="both"/>
      </w:pPr>
      <w:r w:rsidRPr="00F51ABB">
        <w:rPr>
          <w:rStyle w:val="selected"/>
        </w:rPr>
        <w:t>The initial phase involve</w:t>
      </w:r>
      <w:r w:rsidR="008932E9">
        <w:rPr>
          <w:rStyle w:val="selected"/>
        </w:rPr>
        <w:t>d</w:t>
      </w:r>
      <w:r w:rsidRPr="00F51ABB">
        <w:rPr>
          <w:rStyle w:val="selected"/>
        </w:rPr>
        <w:t xml:space="preserve"> loading the three datasets and merging them into a single, unified data frame. A comprehensive data cleaning process </w:t>
      </w:r>
      <w:r w:rsidR="008932E9">
        <w:rPr>
          <w:rStyle w:val="selected"/>
        </w:rPr>
        <w:t>was</w:t>
      </w:r>
      <w:r w:rsidRPr="00F51ABB">
        <w:rPr>
          <w:rStyle w:val="selected"/>
        </w:rPr>
        <w:t xml:space="preserve"> follow</w:t>
      </w:r>
      <w:r w:rsidR="008932E9">
        <w:rPr>
          <w:rStyle w:val="selected"/>
        </w:rPr>
        <w:t>ed</w:t>
      </w:r>
      <w:r w:rsidRPr="00F51ABB">
        <w:rPr>
          <w:rStyle w:val="selected"/>
        </w:rPr>
        <w:t>, which address</w:t>
      </w:r>
      <w:r w:rsidR="008932E9">
        <w:rPr>
          <w:rStyle w:val="selected"/>
        </w:rPr>
        <w:t>ed</w:t>
      </w:r>
      <w:r w:rsidRPr="00F51ABB">
        <w:rPr>
          <w:rStyle w:val="selected"/>
        </w:rPr>
        <w:t xml:space="preserve"> two critical data quality issues:</w:t>
      </w:r>
    </w:p>
    <w:p w14:paraId="73FCF0CE" w14:textId="50A514AF" w:rsidR="005D7855" w:rsidRPr="00F51ABB" w:rsidRDefault="00F51ABB" w:rsidP="00FB58AC">
      <w:pPr>
        <w:pStyle w:val="NormalWeb"/>
        <w:spacing w:before="240" w:beforeAutospacing="0" w:after="240" w:afterAutospacing="0" w:line="276" w:lineRule="auto"/>
        <w:jc w:val="both"/>
      </w:pPr>
      <w:r w:rsidRPr="00F51ABB">
        <w:rPr>
          <w:rStyle w:val="selected"/>
          <w:b/>
          <w:bCs/>
        </w:rPr>
        <w:t>Handling Null Values:</w:t>
      </w:r>
      <w:r w:rsidRPr="00F51ABB">
        <w:rPr>
          <w:rStyle w:val="selected"/>
        </w:rPr>
        <w:t xml:space="preserve"> The merged dataset w</w:t>
      </w:r>
      <w:r w:rsidR="0079295C">
        <w:rPr>
          <w:rStyle w:val="selected"/>
        </w:rPr>
        <w:t xml:space="preserve">as </w:t>
      </w:r>
      <w:r w:rsidRPr="00F51ABB">
        <w:rPr>
          <w:rStyle w:val="selected"/>
        </w:rPr>
        <w:t xml:space="preserve">inspected for any missing (null) values in its columns. To preserve the integrity and size of the dataset, records with missing values </w:t>
      </w:r>
      <w:r w:rsidR="0079295C">
        <w:rPr>
          <w:rStyle w:val="selected"/>
        </w:rPr>
        <w:t>were</w:t>
      </w:r>
      <w:r w:rsidRPr="00F51ABB">
        <w:rPr>
          <w:rStyle w:val="selected"/>
        </w:rPr>
        <w:t xml:space="preserve"> not be discarded. Instead, a statistical imputation strategy w</w:t>
      </w:r>
      <w:r w:rsidR="0079295C">
        <w:rPr>
          <w:rStyle w:val="selected"/>
        </w:rPr>
        <w:t>as</w:t>
      </w:r>
      <w:r w:rsidRPr="00F51ABB">
        <w:rPr>
          <w:rStyle w:val="selected"/>
        </w:rPr>
        <w:t xml:space="preserve"> </w:t>
      </w:r>
      <w:r w:rsidR="0079295C">
        <w:rPr>
          <w:rStyle w:val="selected"/>
        </w:rPr>
        <w:t>used</w:t>
      </w:r>
      <w:r w:rsidRPr="00F51ABB">
        <w:rPr>
          <w:rStyle w:val="selected"/>
        </w:rPr>
        <w:t xml:space="preserve">. For key numerical features like </w:t>
      </w:r>
      <w:proofErr w:type="spellStart"/>
      <w:r w:rsidRPr="00F51ABB">
        <w:rPr>
          <w:rStyle w:val="selected"/>
          <w:sz w:val="20"/>
          <w:szCs w:val="20"/>
        </w:rPr>
        <w:t>chol</w:t>
      </w:r>
      <w:proofErr w:type="spellEnd"/>
      <w:r w:rsidRPr="00F51ABB">
        <w:rPr>
          <w:rStyle w:val="selected"/>
        </w:rPr>
        <w:t xml:space="preserve"> or </w:t>
      </w:r>
      <w:proofErr w:type="spellStart"/>
      <w:r w:rsidRPr="00F51ABB">
        <w:rPr>
          <w:rStyle w:val="selected"/>
          <w:sz w:val="20"/>
          <w:szCs w:val="20"/>
        </w:rPr>
        <w:t>trestbps</w:t>
      </w:r>
      <w:proofErr w:type="spellEnd"/>
      <w:r w:rsidRPr="00F51ABB">
        <w:rPr>
          <w:rStyle w:val="selected"/>
        </w:rPr>
        <w:t xml:space="preserve">, missing values </w:t>
      </w:r>
      <w:r w:rsidR="0079295C">
        <w:rPr>
          <w:rStyle w:val="selected"/>
        </w:rPr>
        <w:t>were</w:t>
      </w:r>
      <w:r w:rsidRPr="00F51ABB">
        <w:rPr>
          <w:rStyle w:val="selected"/>
        </w:rPr>
        <w:t xml:space="preserve"> replaced with the median value of their respective column. The median </w:t>
      </w:r>
      <w:r w:rsidR="0079295C">
        <w:rPr>
          <w:rStyle w:val="selected"/>
        </w:rPr>
        <w:t>was</w:t>
      </w:r>
      <w:r w:rsidRPr="00F51ABB">
        <w:rPr>
          <w:rStyle w:val="selected"/>
        </w:rPr>
        <w:t xml:space="preserve"> chosen as it is robust to the influence of outliers.</w:t>
      </w:r>
    </w:p>
    <w:p w14:paraId="6F3987D0" w14:textId="6D7DBE3F" w:rsidR="005D7855" w:rsidRPr="00F51ABB" w:rsidRDefault="00F51ABB" w:rsidP="00FB58AC">
      <w:pPr>
        <w:pStyle w:val="NormalWeb"/>
        <w:spacing w:before="240" w:beforeAutospacing="0" w:after="240" w:afterAutospacing="0" w:line="276" w:lineRule="auto"/>
        <w:jc w:val="both"/>
      </w:pPr>
      <w:r w:rsidRPr="00F51ABB">
        <w:rPr>
          <w:rStyle w:val="selected"/>
          <w:b/>
          <w:bCs/>
        </w:rPr>
        <w:t>Handling Outliers:</w:t>
      </w:r>
      <w:r w:rsidRPr="00F51ABB">
        <w:rPr>
          <w:rStyle w:val="selected"/>
        </w:rPr>
        <w:t xml:space="preserve"> Extreme values, or outliers, can disproportionately affect a model's training process and skew results. These </w:t>
      </w:r>
      <w:r w:rsidR="00432A72">
        <w:rPr>
          <w:rStyle w:val="selected"/>
        </w:rPr>
        <w:t>was</w:t>
      </w:r>
      <w:r w:rsidRPr="00F51ABB">
        <w:rPr>
          <w:rStyle w:val="selected"/>
        </w:rPr>
        <w:t xml:space="preserve"> identified using visualization techniques like box plots during the Exploratory Data Analysis (EDA) phase. A robust statistical method, the </w:t>
      </w:r>
      <w:r w:rsidRPr="00F51ABB">
        <w:rPr>
          <w:rStyle w:val="selected"/>
          <w:b/>
          <w:bCs/>
        </w:rPr>
        <w:t>Interquartile Range (IQR)</w:t>
      </w:r>
      <w:r w:rsidRPr="00F51ABB">
        <w:rPr>
          <w:rStyle w:val="selected"/>
        </w:rPr>
        <w:t xml:space="preserve">, </w:t>
      </w:r>
      <w:r w:rsidR="00432A72">
        <w:rPr>
          <w:rStyle w:val="selected"/>
        </w:rPr>
        <w:t>was</w:t>
      </w:r>
      <w:r w:rsidRPr="00F51ABB">
        <w:rPr>
          <w:rStyle w:val="selected"/>
        </w:rPr>
        <w:t xml:space="preserve"> used to define the boundaries for normal data </w:t>
      </w:r>
      <w:r w:rsidRPr="00F51ABB">
        <w:rPr>
          <w:rStyle w:val="selected"/>
        </w:rPr>
        <w:lastRenderedPageBreak/>
        <w:t xml:space="preserve">points. Rather than removing these outliers, a capping strategy </w:t>
      </w:r>
      <w:r w:rsidR="008932E9">
        <w:rPr>
          <w:rStyle w:val="selected"/>
        </w:rPr>
        <w:t>was implemented</w:t>
      </w:r>
      <w:r w:rsidRPr="00F51ABB">
        <w:rPr>
          <w:rStyle w:val="selected"/>
        </w:rPr>
        <w:t xml:space="preserve">. Any value that falls below </w:t>
      </w:r>
      <w:r w:rsidRPr="00F51ABB">
        <w:rPr>
          <w:rStyle w:val="selected"/>
          <w:sz w:val="20"/>
          <w:szCs w:val="20"/>
        </w:rPr>
        <w:t>Q1 - 1.5 * IQR</w:t>
      </w:r>
      <w:r w:rsidRPr="00F51ABB">
        <w:rPr>
          <w:rStyle w:val="selected"/>
        </w:rPr>
        <w:t xml:space="preserve"> or above </w:t>
      </w:r>
      <w:r w:rsidRPr="00F51ABB">
        <w:rPr>
          <w:rStyle w:val="selected"/>
          <w:sz w:val="20"/>
          <w:szCs w:val="20"/>
        </w:rPr>
        <w:t>Q3 + 1.5 * IQR</w:t>
      </w:r>
      <w:r w:rsidRPr="00F51ABB">
        <w:rPr>
          <w:rStyle w:val="selected"/>
        </w:rPr>
        <w:t xml:space="preserve"> will be replaced by the calculated boundary value, effectively neutralizing its potential negative impact while retaining the data record.</w:t>
      </w:r>
    </w:p>
    <w:p w14:paraId="7A75E643" w14:textId="77777777" w:rsidR="005D7855" w:rsidRDefault="00F51ABB" w:rsidP="00FB58AC">
      <w:pPr>
        <w:pStyle w:val="NormalWeb"/>
        <w:spacing w:before="240" w:beforeAutospacing="0" w:after="240" w:afterAutospacing="0" w:line="276" w:lineRule="auto"/>
        <w:jc w:val="both"/>
        <w:rPr>
          <w:rStyle w:val="selected"/>
        </w:rPr>
      </w:pPr>
      <w:r w:rsidRPr="00F51ABB">
        <w:rPr>
          <w:rStyle w:val="selected"/>
          <w:b/>
          <w:bCs/>
        </w:rPr>
        <w:t>B. Exploratory Data Analysis (EDA)</w:t>
      </w:r>
      <w:r w:rsidRPr="00F51ABB">
        <w:rPr>
          <w:rStyle w:val="selected"/>
        </w:rPr>
        <w:t xml:space="preserve"> </w:t>
      </w:r>
    </w:p>
    <w:p w14:paraId="2828B35A" w14:textId="498B5A8C" w:rsidR="005D7855" w:rsidRPr="00F51ABB" w:rsidRDefault="00F51ABB" w:rsidP="00FB58AC">
      <w:pPr>
        <w:pStyle w:val="NormalWeb"/>
        <w:spacing w:before="240" w:beforeAutospacing="0" w:after="240" w:afterAutospacing="0" w:line="276" w:lineRule="auto"/>
        <w:ind w:firstLine="720"/>
        <w:jc w:val="both"/>
      </w:pPr>
      <w:r w:rsidRPr="00F51ABB">
        <w:rPr>
          <w:rStyle w:val="selected"/>
        </w:rPr>
        <w:t xml:space="preserve">A comprehensive EDA </w:t>
      </w:r>
      <w:r w:rsidR="00AE6EF8">
        <w:rPr>
          <w:rStyle w:val="selected"/>
        </w:rPr>
        <w:t>was</w:t>
      </w:r>
      <w:r w:rsidRPr="00F51ABB">
        <w:rPr>
          <w:rStyle w:val="selected"/>
        </w:rPr>
        <w:t xml:space="preserve"> conducted to thoroughly understand the dataset's characteristics and to inform the </w:t>
      </w:r>
      <w:proofErr w:type="spellStart"/>
      <w:r w:rsidRPr="00F51ABB">
        <w:rPr>
          <w:rStyle w:val="selected"/>
        </w:rPr>
        <w:t>modeling</w:t>
      </w:r>
      <w:proofErr w:type="spellEnd"/>
      <w:r w:rsidRPr="00F51ABB">
        <w:rPr>
          <w:rStyle w:val="selected"/>
        </w:rPr>
        <w:t xml:space="preserve"> process. Each visualization serves a specific analytical purpose:</w:t>
      </w:r>
    </w:p>
    <w:p w14:paraId="1BAB9217" w14:textId="21F3337D" w:rsidR="005D7855" w:rsidRPr="00F51ABB" w:rsidRDefault="00F51ABB" w:rsidP="00FB58AC">
      <w:pPr>
        <w:pStyle w:val="NormalWeb"/>
        <w:spacing w:before="240" w:beforeAutospacing="0" w:after="240" w:afterAutospacing="0" w:line="276" w:lineRule="auto"/>
        <w:jc w:val="both"/>
      </w:pPr>
      <w:r w:rsidRPr="00F51ABB">
        <w:rPr>
          <w:rStyle w:val="selected"/>
          <w:b/>
          <w:bCs/>
        </w:rPr>
        <w:t>Distribution Analysis (Histograms):</w:t>
      </w:r>
      <w:r w:rsidRPr="00F51ABB">
        <w:rPr>
          <w:rStyle w:val="selected"/>
        </w:rPr>
        <w:t xml:space="preserve"> Histograms </w:t>
      </w:r>
      <w:r w:rsidR="00AE6EF8">
        <w:rPr>
          <w:rStyle w:val="selected"/>
        </w:rPr>
        <w:t>was</w:t>
      </w:r>
      <w:r w:rsidRPr="00F51ABB">
        <w:rPr>
          <w:rStyle w:val="selected"/>
        </w:rPr>
        <w:t xml:space="preserve"> generated for each key numerical feature (</w:t>
      </w:r>
      <w:r w:rsidRPr="00F51ABB">
        <w:rPr>
          <w:rStyle w:val="selected"/>
          <w:sz w:val="20"/>
          <w:szCs w:val="20"/>
        </w:rPr>
        <w:t>age</w:t>
      </w:r>
      <w:r w:rsidRPr="00F51ABB">
        <w:rPr>
          <w:rStyle w:val="selected"/>
        </w:rPr>
        <w:t xml:space="preserve">, </w:t>
      </w:r>
      <w:proofErr w:type="spellStart"/>
      <w:r w:rsidRPr="00F51ABB">
        <w:rPr>
          <w:rStyle w:val="selected"/>
          <w:sz w:val="20"/>
          <w:szCs w:val="20"/>
        </w:rPr>
        <w:t>trestbps</w:t>
      </w:r>
      <w:proofErr w:type="spellEnd"/>
      <w:r w:rsidRPr="00F51ABB">
        <w:rPr>
          <w:rStyle w:val="selected"/>
        </w:rPr>
        <w:t xml:space="preserve">, </w:t>
      </w:r>
      <w:proofErr w:type="spellStart"/>
      <w:r w:rsidRPr="00F51ABB">
        <w:rPr>
          <w:rStyle w:val="selected"/>
          <w:sz w:val="20"/>
          <w:szCs w:val="20"/>
        </w:rPr>
        <w:t>chol</w:t>
      </w:r>
      <w:proofErr w:type="spellEnd"/>
      <w:r w:rsidRPr="00F51ABB">
        <w:rPr>
          <w:rStyle w:val="selected"/>
        </w:rPr>
        <w:t xml:space="preserve">, etc.) to visualize their frequency distributions. This step </w:t>
      </w:r>
      <w:r w:rsidR="00AE6EF8">
        <w:rPr>
          <w:rStyle w:val="selected"/>
        </w:rPr>
        <w:t>was a</w:t>
      </w:r>
      <w:r w:rsidRPr="00F51ABB">
        <w:rPr>
          <w:rStyle w:val="selected"/>
        </w:rPr>
        <w:t xml:space="preserve"> crucial for identifying the underlying data structure, such as skewness or bimodality, which can inform decisions on feature transformations if necessary.</w:t>
      </w:r>
    </w:p>
    <w:p w14:paraId="0ED82A18" w14:textId="25861597" w:rsidR="005D7855" w:rsidRDefault="00F51ABB" w:rsidP="00FB58AC">
      <w:pPr>
        <w:pStyle w:val="NormalWeb"/>
        <w:spacing w:before="240" w:beforeAutospacing="0" w:after="240" w:afterAutospacing="0" w:line="276" w:lineRule="auto"/>
        <w:jc w:val="both"/>
        <w:rPr>
          <w:rStyle w:val="selected"/>
        </w:rPr>
      </w:pPr>
      <w:r w:rsidRPr="00F51ABB">
        <w:rPr>
          <w:rStyle w:val="selected"/>
          <w:b/>
          <w:bCs/>
        </w:rPr>
        <w:t>Class Balance Analysis (Bar Chart):</w:t>
      </w:r>
      <w:r w:rsidRPr="00F51ABB">
        <w:rPr>
          <w:rStyle w:val="selected"/>
        </w:rPr>
        <w:t xml:space="preserve"> </w:t>
      </w:r>
    </w:p>
    <w:p w14:paraId="6575B8D2" w14:textId="77777777" w:rsidR="004E51FD" w:rsidRPr="004E51FD" w:rsidRDefault="004E51FD" w:rsidP="00FB58AC">
      <w:pPr>
        <w:pStyle w:val="NormalWeb"/>
        <w:spacing w:before="240" w:beforeAutospacing="0" w:after="240" w:afterAutospacing="0" w:line="276" w:lineRule="auto"/>
        <w:jc w:val="both"/>
      </w:pPr>
      <w:r w:rsidRPr="004E51FD">
        <w:t>These three plots provide a complete initial overview of the heart disease dataset.</w:t>
      </w:r>
    </w:p>
    <w:p w14:paraId="70404E2A" w14:textId="77777777" w:rsidR="004E51FD" w:rsidRPr="004E51FD" w:rsidRDefault="004E51FD" w:rsidP="00FB58AC">
      <w:pPr>
        <w:pStyle w:val="NormalWeb"/>
        <w:spacing w:before="240" w:beforeAutospacing="0" w:after="240" w:afterAutospacing="0" w:line="276" w:lineRule="auto"/>
        <w:jc w:val="both"/>
      </w:pPr>
      <w:r w:rsidRPr="004E51FD">
        <w:t xml:space="preserve">The </w:t>
      </w:r>
      <w:r w:rsidRPr="004E51FD">
        <w:rPr>
          <w:b/>
          <w:bCs/>
        </w:rPr>
        <w:t>histograms</w:t>
      </w:r>
      <w:r w:rsidRPr="004E51FD">
        <w:t xml:space="preserve"> show the distribution of key patient characteristics, revealing the typical ranges and spreads for age, cholesterol (</w:t>
      </w:r>
      <w:proofErr w:type="spellStart"/>
      <w:r w:rsidRPr="004E51FD">
        <w:t>chol</w:t>
      </w:r>
      <w:proofErr w:type="spellEnd"/>
      <w:r w:rsidRPr="004E51FD">
        <w:t>), and resting blood pressure (</w:t>
      </w:r>
      <w:proofErr w:type="spellStart"/>
      <w:r w:rsidRPr="004E51FD">
        <w:t>trestbps</w:t>
      </w:r>
      <w:proofErr w:type="spellEnd"/>
      <w:r w:rsidRPr="004E51FD">
        <w:t>) in the patient population.</w:t>
      </w:r>
    </w:p>
    <w:p w14:paraId="6E03A774" w14:textId="77777777" w:rsidR="004E51FD" w:rsidRPr="004E51FD" w:rsidRDefault="004E51FD" w:rsidP="00FB58AC">
      <w:pPr>
        <w:pStyle w:val="NormalWeb"/>
        <w:spacing w:before="240" w:beforeAutospacing="0" w:after="240" w:afterAutospacing="0" w:line="276" w:lineRule="auto"/>
        <w:jc w:val="both"/>
      </w:pPr>
      <w:r w:rsidRPr="004E51FD">
        <w:t xml:space="preserve">The </w:t>
      </w:r>
      <w:r w:rsidRPr="004E51FD">
        <w:rPr>
          <w:b/>
          <w:bCs/>
        </w:rPr>
        <w:t>bar chart</w:t>
      </w:r>
      <w:r w:rsidRPr="004E51FD">
        <w:t xml:space="preserve"> highlights the most critical challenge for the project: the dataset is </w:t>
      </w:r>
      <w:r w:rsidRPr="004E51FD">
        <w:rPr>
          <w:b/>
          <w:bCs/>
        </w:rPr>
        <w:t>imbalanced</w:t>
      </w:r>
      <w:r w:rsidRPr="004E51FD">
        <w:t xml:space="preserve">, meaning there are far more patients without heart disease (target=0) than with it (target=1). This discovery is crucial because it dictates the need to use specialized metrics like </w:t>
      </w:r>
      <w:proofErr w:type="spellStart"/>
      <w:r w:rsidRPr="004E51FD">
        <w:t>balanced_accuracy</w:t>
      </w:r>
      <w:proofErr w:type="spellEnd"/>
      <w:r w:rsidRPr="004E51FD">
        <w:t xml:space="preserve"> to build a fair and effective predictive model.</w:t>
      </w:r>
    </w:p>
    <w:p w14:paraId="58D1BA23" w14:textId="62B09DFC" w:rsidR="004E51FD" w:rsidRDefault="004E51FD" w:rsidP="00FB58AC">
      <w:pPr>
        <w:pStyle w:val="NormalWeb"/>
        <w:spacing w:before="240" w:beforeAutospacing="0" w:after="240" w:afterAutospacing="0" w:line="276" w:lineRule="auto"/>
        <w:jc w:val="both"/>
        <w:rPr>
          <w:rStyle w:val="selected"/>
        </w:rPr>
      </w:pPr>
      <w:r w:rsidRPr="004E51FD">
        <w:t xml:space="preserve">The </w:t>
      </w:r>
      <w:r w:rsidRPr="004E51FD">
        <w:rPr>
          <w:b/>
          <w:bCs/>
        </w:rPr>
        <w:t>correlation heatmap</w:t>
      </w:r>
      <w:r w:rsidRPr="004E51FD">
        <w:t xml:space="preserve"> connects these individual features, showing how they relate to one another. Most importantly, it gives an early indication of which factors are most strongly associated with the target variable, helping to identify the most promising predictors for the machine learning analysis.</w:t>
      </w:r>
    </w:p>
    <w:p w14:paraId="5E36D1B1" w14:textId="47968D33" w:rsidR="0048462E" w:rsidRDefault="0048462E" w:rsidP="00FB58AC">
      <w:pPr>
        <w:pStyle w:val="NormalWeb"/>
        <w:spacing w:before="240" w:beforeAutospacing="0" w:after="0" w:afterAutospacing="0" w:line="276" w:lineRule="auto"/>
        <w:jc w:val="both"/>
      </w:pPr>
      <w:r w:rsidRPr="0048462E">
        <w:rPr>
          <w:noProof/>
        </w:rPr>
        <w:drawing>
          <wp:inline distT="0" distB="0" distL="0" distR="0" wp14:anchorId="75B3B9E9" wp14:editId="3C42ED00">
            <wp:extent cx="3403562" cy="1926772"/>
            <wp:effectExtent l="0" t="0" r="6985" b="0"/>
            <wp:docPr id="2082471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1204" name=""/>
                    <pic:cNvPicPr/>
                  </pic:nvPicPr>
                  <pic:blipFill>
                    <a:blip r:embed="rId6"/>
                    <a:stretch>
                      <a:fillRect/>
                    </a:stretch>
                  </pic:blipFill>
                  <pic:spPr>
                    <a:xfrm>
                      <a:off x="0" y="0"/>
                      <a:ext cx="3462405" cy="1960083"/>
                    </a:xfrm>
                    <a:prstGeom prst="rect">
                      <a:avLst/>
                    </a:prstGeom>
                  </pic:spPr>
                </pic:pic>
              </a:graphicData>
            </a:graphic>
          </wp:inline>
        </w:drawing>
      </w:r>
    </w:p>
    <w:p w14:paraId="74E58C0A" w14:textId="11DB3588" w:rsidR="007613CA" w:rsidRDefault="007613CA" w:rsidP="00FB58AC">
      <w:pPr>
        <w:pStyle w:val="NormalWeb"/>
        <w:spacing w:before="0" w:beforeAutospacing="0"/>
        <w:jc w:val="both"/>
        <w:rPr>
          <w:rStyle w:val="selected"/>
        </w:rPr>
      </w:pPr>
      <w:r w:rsidRPr="007613CA">
        <w:t>Figure 1:</w:t>
      </w:r>
      <w:r>
        <w:t xml:space="preserve"> </w:t>
      </w:r>
      <w:r w:rsidRPr="007613CA">
        <w:rPr>
          <w:rStyle w:val="selected"/>
        </w:rPr>
        <w:t>Cass Balance Analysis (Bar Chart)</w:t>
      </w:r>
    </w:p>
    <w:p w14:paraId="5DE62622" w14:textId="77777777" w:rsidR="00650479" w:rsidRPr="0079295C" w:rsidRDefault="00650479" w:rsidP="00FB58AC">
      <w:pPr>
        <w:pStyle w:val="NormalWeb"/>
        <w:spacing w:before="240" w:beforeAutospacing="0"/>
        <w:jc w:val="both"/>
      </w:pPr>
      <w:r w:rsidRPr="0079295C">
        <w:t>This visual analysis compares key demographic and clinical features between the two patient groups (target=0 for No Disease, target=1 for Has Disease) to identify potential risk factors.</w:t>
      </w:r>
    </w:p>
    <w:p w14:paraId="6151E042" w14:textId="77777777" w:rsidR="00650479" w:rsidRPr="0079295C" w:rsidRDefault="00650479" w:rsidP="00FB58AC">
      <w:pPr>
        <w:pStyle w:val="NormalWeb"/>
        <w:spacing w:before="240" w:beforeAutospacing="0"/>
        <w:jc w:val="both"/>
      </w:pPr>
      <w:r w:rsidRPr="0079295C">
        <w:rPr>
          <w:b/>
          <w:bCs/>
        </w:rPr>
        <w:t>Age and Heart Disease (Top-Left Plot):</w:t>
      </w:r>
      <w:r w:rsidRPr="0079295C">
        <w:t xml:space="preserve"> This box plot shows that the median age of patients who have heart disease is significantly higher than those without it. The entire age range for the heart disease group is shifted upwards, strongly suggesting that </w:t>
      </w:r>
      <w:r w:rsidRPr="0079295C">
        <w:rPr>
          <w:b/>
          <w:bCs/>
        </w:rPr>
        <w:t>advancing age is a major risk factor</w:t>
      </w:r>
      <w:r w:rsidRPr="0079295C">
        <w:t>.</w:t>
      </w:r>
    </w:p>
    <w:p w14:paraId="1D153220" w14:textId="77777777" w:rsidR="00650479" w:rsidRPr="0079295C" w:rsidRDefault="00650479" w:rsidP="00FB58AC">
      <w:pPr>
        <w:pStyle w:val="NormalWeb"/>
        <w:spacing w:before="240" w:beforeAutospacing="0"/>
        <w:jc w:val="both"/>
      </w:pPr>
      <w:r w:rsidRPr="0079295C">
        <w:rPr>
          <w:b/>
          <w:bCs/>
        </w:rPr>
        <w:t>Gender and Heart Disease (Top-Right Plot):</w:t>
      </w:r>
      <w:r w:rsidRPr="0079295C">
        <w:t xml:space="preserve"> This bar chart reveals the gender distribution within each group. While there are more males (sex=1) than females (sex=0) in the dataset overall, the plot shows that the proportion of males is considerably higher in the group with heart disease. This indicates that, within this dataset, </w:t>
      </w:r>
      <w:r w:rsidRPr="0079295C">
        <w:rPr>
          <w:b/>
          <w:bCs/>
        </w:rPr>
        <w:t>males are more frequently diagnosed with heart disease than females</w:t>
      </w:r>
      <w:r w:rsidRPr="0079295C">
        <w:t>.</w:t>
      </w:r>
    </w:p>
    <w:p w14:paraId="7D3911B3" w14:textId="6A4E72DA" w:rsidR="0079295C" w:rsidRPr="00F51ABB" w:rsidRDefault="00650479" w:rsidP="00FB58AC">
      <w:pPr>
        <w:pStyle w:val="NormalWeb"/>
        <w:spacing w:before="240" w:beforeAutospacing="0"/>
        <w:jc w:val="both"/>
      </w:pPr>
      <w:r w:rsidRPr="0079295C">
        <w:rPr>
          <w:b/>
          <w:bCs/>
        </w:rPr>
        <w:t>Cholesterol and Heart Disease (Bottom Plot):</w:t>
      </w:r>
      <w:r w:rsidRPr="0079295C">
        <w:t xml:space="preserve"> This box plot compares serum cholesterol levels. Similar to age, the median cholesterol level for patients with heart disease is noticeably higher than for those without. This finding points to </w:t>
      </w:r>
      <w:r w:rsidRPr="0079295C">
        <w:rPr>
          <w:b/>
          <w:bCs/>
        </w:rPr>
        <w:t>higher cholesterol as another significant risk factor</w:t>
      </w:r>
      <w:r w:rsidRPr="0079295C">
        <w:t xml:space="preserve"> for developing heart disease.</w:t>
      </w:r>
    </w:p>
    <w:p w14:paraId="0786CB76" w14:textId="7E1DD3C5" w:rsidR="00141736" w:rsidRDefault="00F51ABB" w:rsidP="00FB58AC">
      <w:pPr>
        <w:pStyle w:val="NormalWeb"/>
        <w:spacing w:before="240" w:beforeAutospacing="0" w:after="240" w:afterAutospacing="0" w:line="276" w:lineRule="auto"/>
        <w:jc w:val="both"/>
      </w:pPr>
      <w:r w:rsidRPr="00F51ABB">
        <w:rPr>
          <w:rStyle w:val="selected"/>
          <w:b/>
          <w:bCs/>
        </w:rPr>
        <w:t>Outlier Visualization (Box Plots):</w:t>
      </w:r>
      <w:r w:rsidRPr="00F51ABB">
        <w:rPr>
          <w:rStyle w:val="selected"/>
        </w:rPr>
        <w:t xml:space="preserve"> Box plots will be generated for numerical features to visually confirm the presence of outliers and to verify the effectiveness of the capping strategy. These plots provide a clear summary of the data's spread, median, and interquartile range.</w:t>
      </w:r>
    </w:p>
    <w:p w14:paraId="08EA4A7D" w14:textId="05EA45DC" w:rsidR="0048462E" w:rsidRPr="00F51ABB" w:rsidRDefault="0048462E" w:rsidP="00FB58AC">
      <w:pPr>
        <w:pStyle w:val="NormalWeb"/>
        <w:spacing w:before="240" w:beforeAutospacing="0" w:after="0" w:afterAutospacing="0" w:line="276" w:lineRule="auto"/>
        <w:ind w:left="360"/>
        <w:jc w:val="both"/>
      </w:pPr>
      <w:r w:rsidRPr="0048462E">
        <w:rPr>
          <w:noProof/>
        </w:rPr>
        <w:lastRenderedPageBreak/>
        <w:drawing>
          <wp:inline distT="0" distB="0" distL="0" distR="0" wp14:anchorId="5F941263" wp14:editId="2C86E40B">
            <wp:extent cx="2793365" cy="3694111"/>
            <wp:effectExtent l="0" t="0" r="6985" b="1905"/>
            <wp:docPr id="457386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386510" name=""/>
                    <pic:cNvPicPr/>
                  </pic:nvPicPr>
                  <pic:blipFill>
                    <a:blip r:embed="rId7"/>
                    <a:stretch>
                      <a:fillRect/>
                    </a:stretch>
                  </pic:blipFill>
                  <pic:spPr>
                    <a:xfrm>
                      <a:off x="0" y="0"/>
                      <a:ext cx="2809663" cy="3715664"/>
                    </a:xfrm>
                    <a:prstGeom prst="rect">
                      <a:avLst/>
                    </a:prstGeom>
                  </pic:spPr>
                </pic:pic>
              </a:graphicData>
            </a:graphic>
          </wp:inline>
        </w:drawing>
      </w:r>
    </w:p>
    <w:p w14:paraId="439019A3" w14:textId="2895F540" w:rsidR="00141736" w:rsidRDefault="00141736" w:rsidP="00FB58AC">
      <w:pPr>
        <w:pStyle w:val="NormalWeb"/>
        <w:spacing w:before="0" w:beforeAutospacing="0" w:after="240" w:afterAutospacing="0" w:line="276" w:lineRule="auto"/>
        <w:jc w:val="both"/>
        <w:rPr>
          <w:rStyle w:val="selected"/>
        </w:rPr>
      </w:pPr>
      <w:r>
        <w:rPr>
          <w:rStyle w:val="selected"/>
        </w:rPr>
        <w:t xml:space="preserve">Figure </w:t>
      </w:r>
      <w:r w:rsidR="007613CA">
        <w:rPr>
          <w:rStyle w:val="selected"/>
        </w:rPr>
        <w:t>2</w:t>
      </w:r>
      <w:r>
        <w:rPr>
          <w:rStyle w:val="selected"/>
        </w:rPr>
        <w:t>: Outlier Visualization (Box Plots)</w:t>
      </w:r>
    </w:p>
    <w:p w14:paraId="2A650857" w14:textId="77777777" w:rsidR="00C02B87" w:rsidRPr="00C02B87" w:rsidRDefault="00C02B87" w:rsidP="00FB58AC">
      <w:pPr>
        <w:pStyle w:val="NormalWeb"/>
        <w:spacing w:before="0" w:beforeAutospacing="0" w:after="240" w:afterAutospacing="0" w:line="276" w:lineRule="auto"/>
        <w:jc w:val="both"/>
      </w:pPr>
      <w:r w:rsidRPr="00C02B87">
        <w:t>This set of plots compares the demographic data (age, sex) and a key clinical marker (cholesterol) between the patients in your dataset who have heart disease (target=1) and those who do not (target=0).</w:t>
      </w:r>
    </w:p>
    <w:p w14:paraId="00FDCD79" w14:textId="01BEDC66" w:rsidR="00C02B87" w:rsidRPr="00C02B87" w:rsidRDefault="00C02B87" w:rsidP="00FB58AC">
      <w:pPr>
        <w:pStyle w:val="NormalWeb"/>
        <w:spacing w:before="0" w:beforeAutospacing="0" w:after="240" w:afterAutospacing="0" w:line="276" w:lineRule="auto"/>
        <w:jc w:val="both"/>
      </w:pPr>
      <w:r w:rsidRPr="00C02B87">
        <w:rPr>
          <w:b/>
          <w:bCs/>
        </w:rPr>
        <w:t>Age (Top Plot):</w:t>
      </w:r>
      <w:r w:rsidRPr="00C02B87">
        <w:t xml:space="preserve"> This box plot shows that the median age for patients with heart disease is visibly higher than for those without. The entire box for the target=1 group is shifted upwards, indicating that older patients make up a larger proportion of the heart disease cases in your dataset. This confirms that age is a significant risk factor in your data.</w:t>
      </w:r>
    </w:p>
    <w:p w14:paraId="23C04299" w14:textId="633A892D" w:rsidR="00C02B87" w:rsidRPr="00C02B87" w:rsidRDefault="00C02B87" w:rsidP="00FB58AC">
      <w:pPr>
        <w:pStyle w:val="NormalWeb"/>
        <w:spacing w:before="0" w:beforeAutospacing="0" w:after="240" w:afterAutospacing="0" w:line="276" w:lineRule="auto"/>
        <w:jc w:val="both"/>
      </w:pPr>
      <w:r w:rsidRPr="00C02B87">
        <w:rPr>
          <w:b/>
          <w:bCs/>
        </w:rPr>
        <w:t>Sex (</w:t>
      </w:r>
      <w:r>
        <w:rPr>
          <w:b/>
          <w:bCs/>
        </w:rPr>
        <w:t xml:space="preserve">Middle </w:t>
      </w:r>
      <w:r w:rsidRPr="00C02B87">
        <w:rPr>
          <w:b/>
          <w:bCs/>
        </w:rPr>
        <w:t>Plot):</w:t>
      </w:r>
      <w:r w:rsidRPr="00C02B87">
        <w:t xml:space="preserve"> This bar chart shows the gender distribution. The blue bar (sex=0, females) and orange bar (sex=1, males) show that while males are more numerous in the dataset overall, the proportion of males in the heart disease group (target=1) is much higher compared to the non-disease group. This tells you that in your specific dataset, </w:t>
      </w:r>
      <w:r w:rsidRPr="00C02B87">
        <w:rPr>
          <w:b/>
          <w:bCs/>
        </w:rPr>
        <w:t>males are more frequently represented among patients with heart disease</w:t>
      </w:r>
      <w:r w:rsidRPr="00C02B87">
        <w:t>.</w:t>
      </w:r>
    </w:p>
    <w:p w14:paraId="616D1345" w14:textId="57D76151" w:rsidR="00C02B87" w:rsidRPr="00141736" w:rsidRDefault="00C02B87" w:rsidP="00FB58AC">
      <w:pPr>
        <w:pStyle w:val="NormalWeb"/>
        <w:spacing w:before="0" w:beforeAutospacing="0" w:after="240" w:afterAutospacing="0" w:line="276" w:lineRule="auto"/>
        <w:jc w:val="both"/>
        <w:rPr>
          <w:rStyle w:val="selected"/>
        </w:rPr>
      </w:pPr>
      <w:r w:rsidRPr="00C02B87">
        <w:rPr>
          <w:b/>
          <w:bCs/>
        </w:rPr>
        <w:t>Cholesterol (Bottom Plot):</w:t>
      </w:r>
      <w:r w:rsidRPr="00C02B87">
        <w:t xml:space="preserve"> This box plot compares the serum cholesterol levels. The median cholesterol for patients with heart disease is higher than for those </w:t>
      </w:r>
      <w:r w:rsidRPr="00C02B87">
        <w:t>without. This indicates that elevated cholesterol is another important risk factor present in your data.</w:t>
      </w:r>
    </w:p>
    <w:p w14:paraId="6BCFFFE4" w14:textId="6D2E8677" w:rsidR="005D7855" w:rsidRDefault="00F51ABB" w:rsidP="00FB58AC">
      <w:pPr>
        <w:pStyle w:val="NormalWeb"/>
        <w:spacing w:before="240" w:beforeAutospacing="0" w:after="240" w:afterAutospacing="0" w:line="276" w:lineRule="auto"/>
        <w:jc w:val="both"/>
        <w:rPr>
          <w:rStyle w:val="selected"/>
        </w:rPr>
      </w:pPr>
      <w:r w:rsidRPr="00F51ABB">
        <w:rPr>
          <w:rStyle w:val="selected"/>
          <w:b/>
          <w:bCs/>
        </w:rPr>
        <w:t>Feature Relationship Analysis (Correlation Heatmap):</w:t>
      </w:r>
      <w:r w:rsidRPr="00F51ABB">
        <w:rPr>
          <w:rStyle w:val="selected"/>
        </w:rPr>
        <w:t xml:space="preserve"> A heatmap of the correlation matrix </w:t>
      </w:r>
      <w:r w:rsidR="00AE6EF8">
        <w:rPr>
          <w:rStyle w:val="selected"/>
        </w:rPr>
        <w:t>was</w:t>
      </w:r>
      <w:r w:rsidRPr="00F51ABB">
        <w:rPr>
          <w:rStyle w:val="selected"/>
        </w:rPr>
        <w:t xml:space="preserve"> generated to quantify and visualize the linear relationships between all pairs of features. This </w:t>
      </w:r>
      <w:r w:rsidR="00AE6EF8">
        <w:rPr>
          <w:rStyle w:val="selected"/>
        </w:rPr>
        <w:t>was</w:t>
      </w:r>
      <w:r w:rsidRPr="00F51ABB">
        <w:rPr>
          <w:rStyle w:val="selected"/>
        </w:rPr>
        <w:t xml:space="preserve"> essential for identifying potential multicollinearity, where two or more predictor variables are highly correlated, which can affect the interpretability of some models.</w:t>
      </w:r>
    </w:p>
    <w:p w14:paraId="42D686FF" w14:textId="7B1498A4" w:rsidR="0048462E" w:rsidRPr="00F51ABB" w:rsidRDefault="0048462E" w:rsidP="00FB58AC">
      <w:pPr>
        <w:pStyle w:val="NormalWeb"/>
        <w:spacing w:before="0" w:beforeAutospacing="0" w:after="0" w:afterAutospacing="0" w:line="276" w:lineRule="auto"/>
        <w:ind w:left="360"/>
        <w:jc w:val="both"/>
      </w:pPr>
      <w:r w:rsidRPr="0048462E">
        <w:rPr>
          <w:noProof/>
        </w:rPr>
        <w:drawing>
          <wp:inline distT="0" distB="0" distL="0" distR="0" wp14:anchorId="6030C5C9" wp14:editId="1073AD03">
            <wp:extent cx="3263376" cy="2819400"/>
            <wp:effectExtent l="0" t="0" r="0" b="0"/>
            <wp:docPr id="280189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89285" name=""/>
                    <pic:cNvPicPr/>
                  </pic:nvPicPr>
                  <pic:blipFill rotWithShape="1">
                    <a:blip r:embed="rId8"/>
                    <a:srcRect r="7392"/>
                    <a:stretch>
                      <a:fillRect/>
                    </a:stretch>
                  </pic:blipFill>
                  <pic:spPr bwMode="auto">
                    <a:xfrm>
                      <a:off x="0" y="0"/>
                      <a:ext cx="3269699" cy="2824863"/>
                    </a:xfrm>
                    <a:prstGeom prst="rect">
                      <a:avLst/>
                    </a:prstGeom>
                    <a:ln>
                      <a:noFill/>
                    </a:ln>
                    <a:extLst>
                      <a:ext uri="{53640926-AAD7-44D8-BBD7-CCE9431645EC}">
                        <a14:shadowObscured xmlns:a14="http://schemas.microsoft.com/office/drawing/2010/main"/>
                      </a:ext>
                    </a:extLst>
                  </pic:spPr>
                </pic:pic>
              </a:graphicData>
            </a:graphic>
          </wp:inline>
        </w:drawing>
      </w:r>
    </w:p>
    <w:p w14:paraId="40A34458" w14:textId="22E6ED32" w:rsidR="00141736" w:rsidRDefault="00141736" w:rsidP="00FB58AC">
      <w:pPr>
        <w:pStyle w:val="NormalWeb"/>
        <w:spacing w:before="0" w:beforeAutospacing="0" w:after="240" w:afterAutospacing="0" w:line="276" w:lineRule="auto"/>
        <w:jc w:val="both"/>
        <w:rPr>
          <w:rStyle w:val="selected"/>
        </w:rPr>
      </w:pPr>
      <w:r>
        <w:rPr>
          <w:rStyle w:val="selected"/>
        </w:rPr>
        <w:t xml:space="preserve">Figure </w:t>
      </w:r>
      <w:r w:rsidR="007613CA">
        <w:rPr>
          <w:rStyle w:val="selected"/>
        </w:rPr>
        <w:t>3</w:t>
      </w:r>
      <w:r>
        <w:rPr>
          <w:rStyle w:val="selected"/>
        </w:rPr>
        <w:t xml:space="preserve">: </w:t>
      </w:r>
      <w:r w:rsidRPr="00141736">
        <w:rPr>
          <w:rStyle w:val="selected"/>
        </w:rPr>
        <w:t>Feature Relationship Analysis (Correlation Heatmap)</w:t>
      </w:r>
    </w:p>
    <w:p w14:paraId="667CF49B" w14:textId="1D95D389" w:rsidR="00D3714A" w:rsidRPr="00D3714A" w:rsidRDefault="00D3714A" w:rsidP="00FB58AC">
      <w:pPr>
        <w:pStyle w:val="NormalWeb"/>
        <w:spacing w:before="240" w:beforeAutospacing="0" w:after="240" w:afterAutospacing="0" w:line="276" w:lineRule="auto"/>
        <w:jc w:val="both"/>
      </w:pPr>
      <w:r w:rsidRPr="00D3714A">
        <w:rPr>
          <w:b/>
          <w:bCs/>
        </w:rPr>
        <w:t>cp (Chest Pain Type):</w:t>
      </w:r>
      <w:r w:rsidRPr="00D3714A">
        <w:t xml:space="preserve"> The value is </w:t>
      </w:r>
      <w:r w:rsidRPr="00D3714A">
        <w:rPr>
          <w:b/>
          <w:bCs/>
        </w:rPr>
        <w:t>0.43</w:t>
      </w:r>
      <w:r w:rsidRPr="00D3714A">
        <w:t>. This is a moderately strong positive correlation, meaning that certain types of chest pain are good indicators that a patient has heart disease.</w:t>
      </w:r>
    </w:p>
    <w:p w14:paraId="62C0D67E" w14:textId="22C29333" w:rsidR="00D3714A" w:rsidRPr="00D3714A" w:rsidRDefault="00D3714A" w:rsidP="00FB58AC">
      <w:pPr>
        <w:pStyle w:val="NormalWeb"/>
        <w:spacing w:before="240" w:beforeAutospacing="0" w:after="240" w:afterAutospacing="0" w:line="276" w:lineRule="auto"/>
        <w:jc w:val="both"/>
      </w:pPr>
      <w:proofErr w:type="spellStart"/>
      <w:r w:rsidRPr="00D3714A">
        <w:rPr>
          <w:b/>
          <w:bCs/>
        </w:rPr>
        <w:t>thalachh</w:t>
      </w:r>
      <w:proofErr w:type="spellEnd"/>
      <w:r w:rsidRPr="00D3714A">
        <w:rPr>
          <w:b/>
          <w:bCs/>
        </w:rPr>
        <w:t xml:space="preserve"> (Max Heart Rate):</w:t>
      </w:r>
      <w:r w:rsidRPr="00D3714A">
        <w:t xml:space="preserve"> The value is </w:t>
      </w:r>
      <w:r w:rsidRPr="00D3714A">
        <w:rPr>
          <w:b/>
          <w:bCs/>
        </w:rPr>
        <w:t>-0.42</w:t>
      </w:r>
      <w:r w:rsidRPr="00D3714A">
        <w:t>. This is a moderately strong negative correlation. It shows that patients with lower maximum heart rates are more likely to have heart disease. This is a very important predictor.</w:t>
      </w:r>
    </w:p>
    <w:p w14:paraId="1AF1871A" w14:textId="17E0F79A" w:rsidR="00D3714A" w:rsidRPr="00D3714A" w:rsidRDefault="00D3714A" w:rsidP="00FB58AC">
      <w:pPr>
        <w:pStyle w:val="NormalWeb"/>
        <w:spacing w:before="240" w:beforeAutospacing="0" w:after="240" w:afterAutospacing="0" w:line="276" w:lineRule="auto"/>
        <w:jc w:val="both"/>
      </w:pPr>
      <w:proofErr w:type="spellStart"/>
      <w:r w:rsidRPr="00D3714A">
        <w:rPr>
          <w:b/>
          <w:bCs/>
        </w:rPr>
        <w:t>oldpeak</w:t>
      </w:r>
      <w:proofErr w:type="spellEnd"/>
      <w:r w:rsidRPr="00D3714A">
        <w:rPr>
          <w:b/>
          <w:bCs/>
        </w:rPr>
        <w:t>:</w:t>
      </w:r>
      <w:r w:rsidRPr="00D3714A">
        <w:t xml:space="preserve"> The value is </w:t>
      </w:r>
      <w:r w:rsidRPr="00D3714A">
        <w:rPr>
          <w:b/>
          <w:bCs/>
        </w:rPr>
        <w:t>0.43</w:t>
      </w:r>
      <w:r w:rsidRPr="00D3714A">
        <w:t>. This is another strong positive correlation, indicating that ST depression induced by exercise is a significant factor.</w:t>
      </w:r>
    </w:p>
    <w:p w14:paraId="3ED8B66E" w14:textId="2C8797B4" w:rsidR="00D3714A" w:rsidRPr="00D3714A" w:rsidRDefault="00D3714A" w:rsidP="00FB58AC">
      <w:pPr>
        <w:pStyle w:val="NormalWeb"/>
        <w:spacing w:before="240" w:beforeAutospacing="0" w:after="240" w:afterAutospacing="0" w:line="276" w:lineRule="auto"/>
        <w:jc w:val="both"/>
      </w:pPr>
      <w:r w:rsidRPr="00D3714A">
        <w:rPr>
          <w:b/>
          <w:bCs/>
        </w:rPr>
        <w:t xml:space="preserve">age and </w:t>
      </w:r>
      <w:proofErr w:type="spellStart"/>
      <w:r w:rsidRPr="00D3714A">
        <w:rPr>
          <w:b/>
          <w:bCs/>
        </w:rPr>
        <w:t>trestbps</w:t>
      </w:r>
      <w:proofErr w:type="spellEnd"/>
      <w:r w:rsidRPr="00D3714A">
        <w:rPr>
          <w:b/>
          <w:bCs/>
        </w:rPr>
        <w:t>:</w:t>
      </w:r>
      <w:r w:rsidRPr="00D3714A">
        <w:t xml:space="preserve"> These have weaker positive correlations (</w:t>
      </w:r>
      <w:r w:rsidRPr="00D3714A">
        <w:rPr>
          <w:b/>
          <w:bCs/>
        </w:rPr>
        <w:t>0.23</w:t>
      </w:r>
      <w:r w:rsidRPr="00D3714A">
        <w:t xml:space="preserve"> and </w:t>
      </w:r>
      <w:r w:rsidRPr="00D3714A">
        <w:rPr>
          <w:b/>
          <w:bCs/>
        </w:rPr>
        <w:t>0.14</w:t>
      </w:r>
      <w:r w:rsidRPr="00D3714A">
        <w:t xml:space="preserve">), suggesting they are </w:t>
      </w:r>
      <w:r w:rsidRPr="00D3714A">
        <w:lastRenderedPageBreak/>
        <w:t>contributing factors but less predictive than the ones above.</w:t>
      </w:r>
    </w:p>
    <w:p w14:paraId="35C7F53E" w14:textId="49DBF155" w:rsidR="005D7855" w:rsidRDefault="008932E9" w:rsidP="00FB58AC">
      <w:pPr>
        <w:pStyle w:val="NormalWeb"/>
        <w:spacing w:before="240" w:beforeAutospacing="0" w:after="240" w:afterAutospacing="0" w:line="276" w:lineRule="auto"/>
        <w:jc w:val="both"/>
        <w:rPr>
          <w:rStyle w:val="selected"/>
        </w:rPr>
      </w:pPr>
      <w:r>
        <w:rPr>
          <w:rStyle w:val="selected"/>
          <w:b/>
          <w:bCs/>
        </w:rPr>
        <w:t>V</w:t>
      </w:r>
      <w:r w:rsidR="00EC4F52">
        <w:rPr>
          <w:rStyle w:val="selected"/>
          <w:b/>
          <w:bCs/>
        </w:rPr>
        <w:t>I</w:t>
      </w:r>
      <w:r>
        <w:rPr>
          <w:rStyle w:val="selected"/>
          <w:b/>
          <w:bCs/>
        </w:rPr>
        <w:t xml:space="preserve">. </w:t>
      </w:r>
      <w:r w:rsidR="00F51ABB" w:rsidRPr="00F51ABB">
        <w:rPr>
          <w:rStyle w:val="selected"/>
          <w:b/>
          <w:bCs/>
        </w:rPr>
        <w:t>Model Development and Training Pipeline</w:t>
      </w:r>
      <w:r w:rsidR="00F51ABB" w:rsidRPr="00F51ABB">
        <w:rPr>
          <w:rStyle w:val="selected"/>
        </w:rPr>
        <w:t xml:space="preserve"> </w:t>
      </w:r>
    </w:p>
    <w:p w14:paraId="4DE7671A" w14:textId="4C61A031" w:rsidR="005D7855" w:rsidRPr="00F51ABB" w:rsidRDefault="00F51ABB" w:rsidP="00FB58AC">
      <w:pPr>
        <w:pStyle w:val="NormalWeb"/>
        <w:spacing w:before="240" w:beforeAutospacing="0" w:after="240" w:afterAutospacing="0" w:line="276" w:lineRule="auto"/>
        <w:ind w:firstLine="720"/>
        <w:jc w:val="both"/>
      </w:pPr>
      <w:r w:rsidRPr="00F51ABB">
        <w:rPr>
          <w:rStyle w:val="selected"/>
        </w:rPr>
        <w:t>The core of the project involves training, tuning, and comparing several machine learning models.</w:t>
      </w:r>
    </w:p>
    <w:p w14:paraId="468FCC36" w14:textId="06A3F2D0" w:rsidR="005D7855" w:rsidRPr="00F51ABB" w:rsidRDefault="00F51ABB" w:rsidP="00FB58AC">
      <w:pPr>
        <w:pStyle w:val="NormalWeb"/>
        <w:spacing w:before="240" w:beforeAutospacing="0" w:after="240" w:afterAutospacing="0" w:line="276" w:lineRule="auto"/>
        <w:jc w:val="both"/>
      </w:pPr>
      <w:r w:rsidRPr="00F51ABB">
        <w:rPr>
          <w:rStyle w:val="selected"/>
          <w:b/>
          <w:bCs/>
        </w:rPr>
        <w:t>Data Splitting:</w:t>
      </w:r>
      <w:r w:rsidRPr="00F51ABB">
        <w:rPr>
          <w:rStyle w:val="selected"/>
        </w:rPr>
        <w:t xml:space="preserve"> The </w:t>
      </w:r>
      <w:proofErr w:type="spellStart"/>
      <w:r w:rsidRPr="00F51ABB">
        <w:rPr>
          <w:rStyle w:val="selected"/>
        </w:rPr>
        <w:t>preprocessed</w:t>
      </w:r>
      <w:proofErr w:type="spellEnd"/>
      <w:r w:rsidRPr="00F51ABB">
        <w:rPr>
          <w:rStyle w:val="selected"/>
        </w:rPr>
        <w:t xml:space="preserve"> dataset </w:t>
      </w:r>
      <w:r w:rsidR="00FB58AC">
        <w:rPr>
          <w:rStyle w:val="selected"/>
        </w:rPr>
        <w:t>was</w:t>
      </w:r>
      <w:r w:rsidRPr="00F51ABB">
        <w:rPr>
          <w:rStyle w:val="selected"/>
        </w:rPr>
        <w:t xml:space="preserve"> split into a training set (80%) and a held-out test set (20%). The split </w:t>
      </w:r>
      <w:r w:rsidR="00FB58AC">
        <w:rPr>
          <w:rStyle w:val="selected"/>
        </w:rPr>
        <w:t>was</w:t>
      </w:r>
      <w:r w:rsidRPr="00F51ABB">
        <w:rPr>
          <w:rStyle w:val="selected"/>
        </w:rPr>
        <w:t xml:space="preserve"> </w:t>
      </w:r>
      <w:r w:rsidRPr="00F51ABB">
        <w:rPr>
          <w:rStyle w:val="selected"/>
          <w:b/>
          <w:bCs/>
        </w:rPr>
        <w:t>stratified</w:t>
      </w:r>
      <w:r w:rsidRPr="00F51ABB">
        <w:rPr>
          <w:rStyle w:val="selected"/>
        </w:rPr>
        <w:t xml:space="preserve"> based on the target variable to ensure that both the training and test sets have the same proportion of heart disease cases, which </w:t>
      </w:r>
      <w:r w:rsidR="00FB58AC">
        <w:rPr>
          <w:rStyle w:val="selected"/>
        </w:rPr>
        <w:t>was</w:t>
      </w:r>
      <w:r w:rsidRPr="00F51ABB">
        <w:rPr>
          <w:rStyle w:val="selected"/>
        </w:rPr>
        <w:t xml:space="preserve"> critical for reliable evaluation in an imbalanced setting.</w:t>
      </w:r>
    </w:p>
    <w:p w14:paraId="4FFDAA74" w14:textId="128574AF" w:rsidR="005D7855" w:rsidRPr="00F51ABB" w:rsidRDefault="00F51ABB" w:rsidP="00FB58AC">
      <w:pPr>
        <w:pStyle w:val="NormalWeb"/>
        <w:spacing w:before="240" w:beforeAutospacing="0" w:after="240" w:afterAutospacing="0" w:line="276" w:lineRule="auto"/>
        <w:jc w:val="both"/>
      </w:pPr>
      <w:r w:rsidRPr="00F51ABB">
        <w:rPr>
          <w:rStyle w:val="selected"/>
          <w:b/>
          <w:bCs/>
        </w:rPr>
        <w:t>Handling Class Imbalance:</w:t>
      </w:r>
      <w:r w:rsidRPr="00F51ABB">
        <w:rPr>
          <w:rStyle w:val="selected"/>
        </w:rPr>
        <w:t xml:space="preserve"> The class imbalance identified during EDA is the central challenge. A model trained on such data may become biased towards predicting the majority class (no disease), failing to identify patients who are actually at risk. To address this, two key strategies will be employed</w:t>
      </w:r>
      <w:r w:rsidR="00FB58AC">
        <w:rPr>
          <w:rStyle w:val="selected"/>
        </w:rPr>
        <w:t>:</w:t>
      </w:r>
    </w:p>
    <w:p w14:paraId="5E798263" w14:textId="77103EF4" w:rsidR="005D7855" w:rsidRPr="00F51ABB" w:rsidRDefault="00F51ABB" w:rsidP="00FB58AC">
      <w:pPr>
        <w:pStyle w:val="NormalWeb"/>
        <w:spacing w:before="240" w:beforeAutospacing="0" w:after="240" w:afterAutospacing="0" w:line="276" w:lineRule="auto"/>
        <w:jc w:val="both"/>
      </w:pPr>
      <w:r w:rsidRPr="00F51ABB">
        <w:rPr>
          <w:rStyle w:val="selected"/>
          <w:b/>
          <w:bCs/>
        </w:rPr>
        <w:t>Metric Selection:</w:t>
      </w:r>
      <w:r w:rsidRPr="00F51ABB">
        <w:rPr>
          <w:rStyle w:val="selected"/>
        </w:rPr>
        <w:t xml:space="preserve"> Standard accuracy</w:t>
      </w:r>
      <w:r w:rsidR="00FB58AC">
        <w:rPr>
          <w:rStyle w:val="selected"/>
        </w:rPr>
        <w:t xml:space="preserve"> was</w:t>
      </w:r>
      <w:r w:rsidRPr="00F51ABB">
        <w:rPr>
          <w:rStyle w:val="selected"/>
        </w:rPr>
        <w:t xml:space="preserve"> avoided as it is a misleading metric for imbalanced data. The primary scoring metric for all model tuning and comparison </w:t>
      </w:r>
      <w:r w:rsidR="00FB58AC">
        <w:rPr>
          <w:rStyle w:val="selected"/>
        </w:rPr>
        <w:t>is</w:t>
      </w:r>
      <w:r w:rsidRPr="00F51ABB">
        <w:rPr>
          <w:rStyle w:val="selected"/>
        </w:rPr>
        <w:t xml:space="preserve"> </w:t>
      </w:r>
      <w:r w:rsidRPr="00F51ABB">
        <w:rPr>
          <w:rStyle w:val="selected"/>
          <w:b/>
          <w:bCs/>
        </w:rPr>
        <w:t>balanced accuracy</w:t>
      </w:r>
      <w:r w:rsidRPr="00F51ABB">
        <w:rPr>
          <w:rStyle w:val="selected"/>
        </w:rPr>
        <w:t>. This metric g</w:t>
      </w:r>
      <w:r w:rsidR="00FB58AC">
        <w:rPr>
          <w:rStyle w:val="selected"/>
        </w:rPr>
        <w:t>ave</w:t>
      </w:r>
      <w:r w:rsidRPr="00F51ABB">
        <w:rPr>
          <w:rStyle w:val="selected"/>
        </w:rPr>
        <w:t xml:space="preserve"> equal weight to the performance on both the majority and minority classes, providing a much fairer assessment of the model's true predictive power.</w:t>
      </w:r>
    </w:p>
    <w:p w14:paraId="5A3A8CA9" w14:textId="73376284" w:rsidR="005D7855" w:rsidRPr="00F51ABB" w:rsidRDefault="00F51ABB" w:rsidP="00FB58AC">
      <w:pPr>
        <w:pStyle w:val="NormalWeb"/>
        <w:spacing w:before="240" w:beforeAutospacing="0" w:after="240" w:afterAutospacing="0" w:line="276" w:lineRule="auto"/>
        <w:jc w:val="both"/>
      </w:pPr>
      <w:r w:rsidRPr="00F51ABB">
        <w:rPr>
          <w:rStyle w:val="selected"/>
          <w:b/>
          <w:bCs/>
        </w:rPr>
        <w:t>Model Selection:</w:t>
      </w:r>
      <w:r w:rsidRPr="00F51ABB">
        <w:rPr>
          <w:rStyle w:val="selected"/>
        </w:rPr>
        <w:t xml:space="preserve"> Three distinct classification algorithms will be implemented:</w:t>
      </w:r>
    </w:p>
    <w:p w14:paraId="2CC5EEF8" w14:textId="77777777" w:rsidR="00F51ABB" w:rsidRPr="00F51ABB" w:rsidRDefault="00F51ABB" w:rsidP="00FB58AC">
      <w:pPr>
        <w:pStyle w:val="NormalWeb"/>
        <w:spacing w:before="240" w:beforeAutospacing="0" w:after="240" w:afterAutospacing="0" w:line="276" w:lineRule="auto"/>
        <w:jc w:val="both"/>
      </w:pPr>
      <w:r w:rsidRPr="00F51ABB">
        <w:rPr>
          <w:rStyle w:val="selected"/>
          <w:b/>
          <w:bCs/>
        </w:rPr>
        <w:t>Logistic Regression:</w:t>
      </w:r>
      <w:r w:rsidRPr="00F51ABB">
        <w:rPr>
          <w:rStyle w:val="selected"/>
        </w:rPr>
        <w:t xml:space="preserve"> Chosen as a powerful and highly interpretable baseline model.</w:t>
      </w:r>
    </w:p>
    <w:p w14:paraId="406D6939" w14:textId="77777777" w:rsidR="00F51ABB" w:rsidRPr="00F51ABB" w:rsidRDefault="00F51ABB" w:rsidP="00FB58AC">
      <w:pPr>
        <w:pStyle w:val="NormalWeb"/>
        <w:spacing w:before="240" w:beforeAutospacing="0" w:after="240" w:afterAutospacing="0" w:line="276" w:lineRule="auto"/>
        <w:jc w:val="both"/>
      </w:pPr>
      <w:r w:rsidRPr="00F51ABB">
        <w:rPr>
          <w:rStyle w:val="selected"/>
          <w:b/>
          <w:bCs/>
        </w:rPr>
        <w:t>Random Forest:</w:t>
      </w:r>
      <w:r w:rsidRPr="00F51ABB">
        <w:rPr>
          <w:rStyle w:val="selected"/>
        </w:rPr>
        <w:t xml:space="preserve"> An ensemble method known for its high accuracy and robustness.</w:t>
      </w:r>
    </w:p>
    <w:p w14:paraId="406A9456" w14:textId="77777777" w:rsidR="00F51ABB" w:rsidRPr="00F51ABB" w:rsidRDefault="00F51ABB" w:rsidP="00FB58AC">
      <w:pPr>
        <w:pStyle w:val="NormalWeb"/>
        <w:spacing w:before="240" w:beforeAutospacing="0" w:after="240" w:afterAutospacing="0" w:line="276" w:lineRule="auto"/>
        <w:jc w:val="both"/>
      </w:pPr>
      <w:proofErr w:type="spellStart"/>
      <w:r w:rsidRPr="00F51ABB">
        <w:rPr>
          <w:rStyle w:val="selected"/>
          <w:b/>
          <w:bCs/>
        </w:rPr>
        <w:t>XGBoost</w:t>
      </w:r>
      <w:proofErr w:type="spellEnd"/>
      <w:r w:rsidRPr="00F51ABB">
        <w:rPr>
          <w:rStyle w:val="selected"/>
          <w:b/>
          <w:bCs/>
        </w:rPr>
        <w:t>:</w:t>
      </w:r>
      <w:r w:rsidRPr="00F51ABB">
        <w:rPr>
          <w:rStyle w:val="selected"/>
        </w:rPr>
        <w:t xml:space="preserve"> A state-of-the-art gradient boosting algorithm, often a top performer on imbalanced datasets.</w:t>
      </w:r>
    </w:p>
    <w:p w14:paraId="24723C48" w14:textId="17397E25" w:rsidR="005D7855" w:rsidRPr="00F51ABB" w:rsidRDefault="00F51ABB" w:rsidP="00FB58AC">
      <w:pPr>
        <w:pStyle w:val="NormalWeb"/>
        <w:spacing w:before="240" w:beforeAutospacing="0" w:after="240" w:afterAutospacing="0" w:line="276" w:lineRule="auto"/>
        <w:jc w:val="both"/>
      </w:pPr>
      <w:r w:rsidRPr="00F51ABB">
        <w:rPr>
          <w:rStyle w:val="selected"/>
          <w:b/>
          <w:bCs/>
        </w:rPr>
        <w:t>Hyperparameter Tuning:</w:t>
      </w:r>
      <w:r w:rsidRPr="00F51ABB">
        <w:rPr>
          <w:rStyle w:val="selected"/>
        </w:rPr>
        <w:t xml:space="preserve"> A systematic search for the optimal model settings </w:t>
      </w:r>
      <w:r w:rsidR="00FB58AC">
        <w:rPr>
          <w:rStyle w:val="selected"/>
        </w:rPr>
        <w:t>was</w:t>
      </w:r>
      <w:r w:rsidRPr="00F51ABB">
        <w:rPr>
          <w:rStyle w:val="selected"/>
        </w:rPr>
        <w:t xml:space="preserve"> performed using </w:t>
      </w:r>
      <w:proofErr w:type="spellStart"/>
      <w:r w:rsidRPr="00F51ABB">
        <w:rPr>
          <w:rStyle w:val="selected"/>
          <w:b/>
          <w:bCs/>
        </w:rPr>
        <w:t>GridSearchCV</w:t>
      </w:r>
      <w:proofErr w:type="spellEnd"/>
      <w:r w:rsidRPr="00F51ABB">
        <w:rPr>
          <w:rStyle w:val="selected"/>
        </w:rPr>
        <w:t>. This process test</w:t>
      </w:r>
      <w:r w:rsidR="00FB58AC">
        <w:rPr>
          <w:rStyle w:val="selected"/>
        </w:rPr>
        <w:t>ed</w:t>
      </w:r>
      <w:r w:rsidRPr="00F51ABB">
        <w:rPr>
          <w:rStyle w:val="selected"/>
        </w:rPr>
        <w:t xml:space="preserve"> different combinations of hyperparameters for each model </w:t>
      </w:r>
      <w:r w:rsidRPr="00F51ABB">
        <w:rPr>
          <w:rStyle w:val="selected"/>
        </w:rPr>
        <w:t>using a 5-fold cross-validation scheme on the training data, optimized for balanced accuracy.</w:t>
      </w:r>
    </w:p>
    <w:p w14:paraId="64116A08" w14:textId="15C63780" w:rsidR="00994EC3" w:rsidRPr="00994EC3" w:rsidRDefault="00994EC3" w:rsidP="00994EC3">
      <w:pPr>
        <w:jc w:val="both"/>
        <w:rPr>
          <w:b/>
          <w:bCs/>
          <w:lang w:val="en-IN"/>
        </w:rPr>
      </w:pPr>
      <w:r w:rsidRPr="00994EC3">
        <w:rPr>
          <w:b/>
          <w:bCs/>
          <w:lang w:val="en-IN"/>
        </w:rPr>
        <w:t>VI</w:t>
      </w:r>
      <w:r w:rsidR="00EC4F52">
        <w:rPr>
          <w:b/>
          <w:bCs/>
          <w:lang w:val="en-IN"/>
        </w:rPr>
        <w:t>I</w:t>
      </w:r>
      <w:r w:rsidRPr="00994EC3">
        <w:rPr>
          <w:b/>
          <w:bCs/>
          <w:lang w:val="en-IN"/>
        </w:rPr>
        <w:t>. Machine Learning Model and Pipeline</w:t>
      </w:r>
    </w:p>
    <w:p w14:paraId="0B1D97AA" w14:textId="77777777" w:rsidR="00994EC3" w:rsidRPr="00994EC3" w:rsidRDefault="00994EC3" w:rsidP="006A0702">
      <w:pPr>
        <w:ind w:firstLine="720"/>
        <w:jc w:val="both"/>
        <w:rPr>
          <w:lang w:val="en-IN"/>
        </w:rPr>
      </w:pPr>
      <w:r w:rsidRPr="00994EC3">
        <w:rPr>
          <w:lang w:val="en-IN"/>
        </w:rPr>
        <w:t>To ensure rigorous experimentation and reproducibility, this project implemented a structured Machine Learning pipeline. The process moved from data preparation to algorithm selection and optimization.</w:t>
      </w:r>
    </w:p>
    <w:p w14:paraId="095017AC" w14:textId="77777777" w:rsidR="00994EC3" w:rsidRPr="00994EC3" w:rsidRDefault="00994EC3" w:rsidP="00994EC3">
      <w:pPr>
        <w:jc w:val="both"/>
        <w:rPr>
          <w:b/>
          <w:bCs/>
          <w:lang w:val="en-IN"/>
        </w:rPr>
      </w:pPr>
      <w:r w:rsidRPr="00994EC3">
        <w:rPr>
          <w:b/>
          <w:bCs/>
          <w:lang w:val="en-IN"/>
        </w:rPr>
        <w:t>A. Data Splitting</w:t>
      </w:r>
    </w:p>
    <w:p w14:paraId="60A8DCD3" w14:textId="144953E6" w:rsidR="00994EC3" w:rsidRPr="00994EC3" w:rsidRDefault="00994EC3" w:rsidP="00994EC3">
      <w:pPr>
        <w:jc w:val="both"/>
        <w:rPr>
          <w:lang w:val="en-IN"/>
        </w:rPr>
      </w:pPr>
      <w:r w:rsidRPr="00994EC3">
        <w:rPr>
          <w:lang w:val="en-IN"/>
        </w:rPr>
        <w:t xml:space="preserve">The </w:t>
      </w:r>
      <w:proofErr w:type="spellStart"/>
      <w:r w:rsidRPr="00994EC3">
        <w:rPr>
          <w:lang w:val="en-IN"/>
        </w:rPr>
        <w:t>preprocessed</w:t>
      </w:r>
      <w:proofErr w:type="spellEnd"/>
      <w:r w:rsidRPr="00994EC3">
        <w:rPr>
          <w:lang w:val="en-IN"/>
        </w:rPr>
        <w:t xml:space="preserve"> dataset was split into a training set (80%) and a held-out test set (20%) To maintain the distribution of class labels found in the original data</w:t>
      </w:r>
      <w:r w:rsidR="00DE1667">
        <w:rPr>
          <w:lang w:val="en-IN"/>
        </w:rPr>
        <w:t xml:space="preserve"> </w:t>
      </w:r>
      <w:r w:rsidRPr="00994EC3">
        <w:rPr>
          <w:lang w:val="en-IN"/>
        </w:rPr>
        <w:t>crucial for medical datasets where positive cases may be rare</w:t>
      </w:r>
      <w:r w:rsidR="00DE1667">
        <w:rPr>
          <w:lang w:val="en-IN"/>
        </w:rPr>
        <w:t xml:space="preserve"> </w:t>
      </w:r>
      <w:r w:rsidRPr="00994EC3">
        <w:rPr>
          <w:lang w:val="en-IN"/>
        </w:rPr>
        <w:t>the split was stratified based on the target variable.</w:t>
      </w:r>
    </w:p>
    <w:p w14:paraId="492C8576" w14:textId="77777777" w:rsidR="00994EC3" w:rsidRPr="00994EC3" w:rsidRDefault="00994EC3" w:rsidP="00994EC3">
      <w:pPr>
        <w:jc w:val="both"/>
        <w:rPr>
          <w:b/>
          <w:bCs/>
          <w:lang w:val="en-IN"/>
        </w:rPr>
      </w:pPr>
      <w:r w:rsidRPr="00994EC3">
        <w:rPr>
          <w:b/>
          <w:bCs/>
          <w:lang w:val="en-IN"/>
        </w:rPr>
        <w:t>B. Handling Class Imbalance</w:t>
      </w:r>
    </w:p>
    <w:p w14:paraId="4C08CE8B" w14:textId="5B929B06" w:rsidR="00994EC3" w:rsidRPr="00994EC3" w:rsidRDefault="00994EC3" w:rsidP="00994EC3">
      <w:pPr>
        <w:jc w:val="both"/>
        <w:rPr>
          <w:lang w:val="en-IN"/>
        </w:rPr>
      </w:pPr>
      <w:r w:rsidRPr="00994EC3">
        <w:rPr>
          <w:lang w:val="en-IN"/>
        </w:rPr>
        <w:t>As identified in the EDA, the dataset exhibits class imbalance3. To address this, the pipeline avoided standard accuracy as a primary metric, as it can be misleading in imbalanced scenarios. Instead, Balanced Accuracy was selected as the primary scoring metric for all tuning and comparison steps. This metric calculates the average of recall obtained on each class, ensuring the model is penalized equally for misclassifying either healthy patients or those with heart disease.</w:t>
      </w:r>
    </w:p>
    <w:p w14:paraId="08E879B3" w14:textId="77777777" w:rsidR="00994EC3" w:rsidRPr="00994EC3" w:rsidRDefault="00994EC3" w:rsidP="00994EC3">
      <w:pPr>
        <w:jc w:val="both"/>
        <w:rPr>
          <w:b/>
          <w:bCs/>
          <w:lang w:val="en-IN"/>
        </w:rPr>
      </w:pPr>
      <w:r w:rsidRPr="00994EC3">
        <w:rPr>
          <w:b/>
          <w:bCs/>
          <w:lang w:val="en-IN"/>
        </w:rPr>
        <w:t>C. Algorithm Selection</w:t>
      </w:r>
    </w:p>
    <w:p w14:paraId="59917B47" w14:textId="77777777" w:rsidR="00994EC3" w:rsidRPr="00994EC3" w:rsidRDefault="00994EC3" w:rsidP="00994EC3">
      <w:pPr>
        <w:jc w:val="both"/>
        <w:rPr>
          <w:lang w:val="en-IN"/>
        </w:rPr>
      </w:pPr>
      <w:r w:rsidRPr="00994EC3">
        <w:rPr>
          <w:lang w:val="en-IN"/>
        </w:rPr>
        <w:t>Five distinct classification algorithms were implemented to evaluate different learning approaches:</w:t>
      </w:r>
    </w:p>
    <w:p w14:paraId="3D3335EC" w14:textId="1B38F5D4" w:rsidR="00994EC3" w:rsidRPr="00994EC3" w:rsidRDefault="00994EC3" w:rsidP="00DE1667">
      <w:pPr>
        <w:jc w:val="both"/>
        <w:rPr>
          <w:lang w:val="en-IN"/>
        </w:rPr>
      </w:pPr>
      <w:r w:rsidRPr="00994EC3">
        <w:rPr>
          <w:b/>
          <w:bCs/>
          <w:lang w:val="en-IN"/>
        </w:rPr>
        <w:t>Logistic Regression:</w:t>
      </w:r>
      <w:r w:rsidRPr="00994EC3">
        <w:rPr>
          <w:lang w:val="en-IN"/>
        </w:rPr>
        <w:t xml:space="preserve"> Selected as a baseline model for its high interpretability.</w:t>
      </w:r>
    </w:p>
    <w:p w14:paraId="70A8847C" w14:textId="1CB74E45" w:rsidR="00994EC3" w:rsidRPr="00994EC3" w:rsidRDefault="00994EC3" w:rsidP="00DE1667">
      <w:pPr>
        <w:jc w:val="both"/>
        <w:rPr>
          <w:lang w:val="en-IN"/>
        </w:rPr>
      </w:pPr>
      <w:r w:rsidRPr="00994EC3">
        <w:rPr>
          <w:b/>
          <w:bCs/>
          <w:lang w:val="en-IN"/>
        </w:rPr>
        <w:t>Random Forest:</w:t>
      </w:r>
      <w:r w:rsidRPr="00994EC3">
        <w:rPr>
          <w:lang w:val="en-IN"/>
        </w:rPr>
        <w:t xml:space="preserve"> An ensemble method chosen for its robustness against overfitting and high accuracy.</w:t>
      </w:r>
    </w:p>
    <w:p w14:paraId="0BEF7C84" w14:textId="733B925D" w:rsidR="00994EC3" w:rsidRPr="00994EC3" w:rsidRDefault="00994EC3" w:rsidP="00DE1667">
      <w:pPr>
        <w:jc w:val="both"/>
        <w:rPr>
          <w:lang w:val="en-IN"/>
        </w:rPr>
      </w:pPr>
      <w:proofErr w:type="spellStart"/>
      <w:r w:rsidRPr="00994EC3">
        <w:rPr>
          <w:b/>
          <w:bCs/>
          <w:lang w:val="en-IN"/>
        </w:rPr>
        <w:t>XGBoost</w:t>
      </w:r>
      <w:proofErr w:type="spellEnd"/>
      <w:r w:rsidRPr="00994EC3">
        <w:rPr>
          <w:b/>
          <w:bCs/>
          <w:lang w:val="en-IN"/>
        </w:rPr>
        <w:t xml:space="preserve"> (Gradient Boosting):</w:t>
      </w:r>
      <w:r w:rsidRPr="00994EC3">
        <w:rPr>
          <w:lang w:val="en-IN"/>
        </w:rPr>
        <w:t xml:space="preserve"> A state-of-the-art boosting algorithm often effective for imbalanced tabular data.</w:t>
      </w:r>
    </w:p>
    <w:p w14:paraId="7D8883FB" w14:textId="71F92791" w:rsidR="00994EC3" w:rsidRPr="00994EC3" w:rsidRDefault="00994EC3" w:rsidP="00DE1667">
      <w:pPr>
        <w:jc w:val="both"/>
        <w:rPr>
          <w:lang w:val="en-IN"/>
        </w:rPr>
      </w:pPr>
      <w:r w:rsidRPr="00994EC3">
        <w:rPr>
          <w:b/>
          <w:bCs/>
          <w:lang w:val="en-IN"/>
        </w:rPr>
        <w:t>Support Vector Machines (SVM):</w:t>
      </w:r>
      <w:r w:rsidRPr="00994EC3">
        <w:rPr>
          <w:lang w:val="en-IN"/>
        </w:rPr>
        <w:t xml:space="preserve"> Evaluated for its ability to find optimal hyperplanes in high-dimensional space.</w:t>
      </w:r>
    </w:p>
    <w:p w14:paraId="793C1E94" w14:textId="71C077AE" w:rsidR="00994EC3" w:rsidRPr="00994EC3" w:rsidRDefault="00994EC3" w:rsidP="00DE1667">
      <w:pPr>
        <w:jc w:val="both"/>
        <w:rPr>
          <w:lang w:val="en-IN"/>
        </w:rPr>
      </w:pPr>
      <w:r w:rsidRPr="00994EC3">
        <w:rPr>
          <w:b/>
          <w:bCs/>
          <w:lang w:val="en-IN"/>
        </w:rPr>
        <w:t xml:space="preserve">K-Nearest </w:t>
      </w:r>
      <w:proofErr w:type="spellStart"/>
      <w:r w:rsidRPr="00994EC3">
        <w:rPr>
          <w:b/>
          <w:bCs/>
          <w:lang w:val="en-IN"/>
        </w:rPr>
        <w:t>Neighbors</w:t>
      </w:r>
      <w:proofErr w:type="spellEnd"/>
      <w:r w:rsidRPr="00994EC3">
        <w:rPr>
          <w:b/>
          <w:bCs/>
          <w:lang w:val="en-IN"/>
        </w:rPr>
        <w:t xml:space="preserve"> (KNN):</w:t>
      </w:r>
      <w:r w:rsidRPr="00994EC3">
        <w:rPr>
          <w:lang w:val="en-IN"/>
        </w:rPr>
        <w:t xml:space="preserve"> Included to test instance-based learning performance.</w:t>
      </w:r>
    </w:p>
    <w:p w14:paraId="126E1146" w14:textId="77777777" w:rsidR="00994EC3" w:rsidRPr="00994EC3" w:rsidRDefault="00994EC3" w:rsidP="00994EC3">
      <w:pPr>
        <w:jc w:val="both"/>
        <w:rPr>
          <w:b/>
          <w:bCs/>
          <w:lang w:val="en-IN"/>
        </w:rPr>
      </w:pPr>
      <w:r w:rsidRPr="00994EC3">
        <w:rPr>
          <w:b/>
          <w:bCs/>
          <w:lang w:val="en-IN"/>
        </w:rPr>
        <w:lastRenderedPageBreak/>
        <w:t>D. Hyperparameter Tuning</w:t>
      </w:r>
    </w:p>
    <w:p w14:paraId="4F244E66" w14:textId="126CD93C" w:rsidR="00994EC3" w:rsidRPr="00994EC3" w:rsidRDefault="00994EC3" w:rsidP="00994EC3">
      <w:pPr>
        <w:jc w:val="both"/>
        <w:rPr>
          <w:lang w:val="en-IN"/>
        </w:rPr>
      </w:pPr>
      <w:r w:rsidRPr="00994EC3">
        <w:rPr>
          <w:lang w:val="en-IN"/>
        </w:rPr>
        <w:t xml:space="preserve">To optimize model performance, a systematic search for optimal settings was performed using </w:t>
      </w:r>
      <w:proofErr w:type="spellStart"/>
      <w:r w:rsidRPr="00994EC3">
        <w:rPr>
          <w:lang w:val="en-IN"/>
        </w:rPr>
        <w:t>GridSearchCV</w:t>
      </w:r>
      <w:proofErr w:type="spellEnd"/>
      <w:r w:rsidRPr="00994EC3">
        <w:rPr>
          <w:lang w:val="en-IN"/>
        </w:rPr>
        <w:t>. This process tested various hyperparameter combinations using a 5-fold cross-validation scheme on the training data, optimizing specifically for balanced accuracy.</w:t>
      </w:r>
    </w:p>
    <w:p w14:paraId="3EE08209" w14:textId="704BF95F" w:rsidR="00994EC3" w:rsidRPr="00994EC3" w:rsidRDefault="00994EC3" w:rsidP="00994EC3">
      <w:pPr>
        <w:jc w:val="both"/>
        <w:rPr>
          <w:b/>
          <w:bCs/>
          <w:lang w:val="en-IN"/>
        </w:rPr>
      </w:pPr>
      <w:r w:rsidRPr="00994EC3">
        <w:rPr>
          <w:b/>
          <w:bCs/>
          <w:lang w:val="en-IN"/>
        </w:rPr>
        <w:t>VII</w:t>
      </w:r>
      <w:r w:rsidR="00EC4F52">
        <w:rPr>
          <w:b/>
          <w:bCs/>
          <w:lang w:val="en-IN"/>
        </w:rPr>
        <w:t>I</w:t>
      </w:r>
      <w:r w:rsidRPr="00994EC3">
        <w:rPr>
          <w:b/>
          <w:bCs/>
          <w:lang w:val="en-IN"/>
        </w:rPr>
        <w:t>. Model Evaluation Results</w:t>
      </w:r>
    </w:p>
    <w:p w14:paraId="45E96B16" w14:textId="77777777" w:rsidR="00994EC3" w:rsidRDefault="00994EC3" w:rsidP="00994EC3">
      <w:pPr>
        <w:jc w:val="both"/>
        <w:rPr>
          <w:lang w:val="en-IN"/>
        </w:rPr>
      </w:pPr>
      <w:r w:rsidRPr="00994EC3">
        <w:rPr>
          <w:lang w:val="en-IN"/>
        </w:rPr>
        <w:t>The models were evaluated on the held-out test set using a suite of metrics: Accuracy, Precision, Recall, F1-Score, and the Area Under the Receiver Operating Characteristic Curve (AUC).</w:t>
      </w:r>
    </w:p>
    <w:p w14:paraId="39F32DA3" w14:textId="77777777" w:rsidR="00FB34AB" w:rsidRDefault="00FB34AB" w:rsidP="00A855FA">
      <w:pPr>
        <w:jc w:val="both"/>
        <w:rPr>
          <w:b/>
          <w:bCs/>
        </w:rPr>
        <w:sectPr w:rsidR="00FB34AB" w:rsidSect="006A0702">
          <w:type w:val="continuous"/>
          <w:pgSz w:w="12240" w:h="15840"/>
          <w:pgMar w:top="567" w:right="567" w:bottom="567" w:left="567" w:header="720" w:footer="720" w:gutter="0"/>
          <w:cols w:num="2" w:space="720"/>
          <w:docGrid w:linePitch="360"/>
        </w:sectPr>
      </w:pPr>
    </w:p>
    <w:tbl>
      <w:tblPr>
        <w:tblStyle w:val="TableGrid"/>
        <w:tblW w:w="11335" w:type="dxa"/>
        <w:tblLook w:val="04A0" w:firstRow="1" w:lastRow="0" w:firstColumn="1" w:lastColumn="0" w:noHBand="0" w:noVBand="1"/>
      </w:tblPr>
      <w:tblGrid>
        <w:gridCol w:w="1413"/>
        <w:gridCol w:w="1559"/>
        <w:gridCol w:w="1276"/>
        <w:gridCol w:w="1701"/>
        <w:gridCol w:w="1559"/>
        <w:gridCol w:w="1447"/>
        <w:gridCol w:w="1114"/>
        <w:gridCol w:w="1266"/>
      </w:tblGrid>
      <w:tr w:rsidR="00FB34AB" w14:paraId="79FA406B" w14:textId="77777777" w:rsidTr="00A855FA">
        <w:tc>
          <w:tcPr>
            <w:tcW w:w="1413" w:type="dxa"/>
            <w:shd w:val="clear" w:color="auto" w:fill="B8CCE4" w:themeFill="accent1" w:themeFillTint="66"/>
            <w:vAlign w:val="center"/>
          </w:tcPr>
          <w:p w14:paraId="305BBF02" w14:textId="77777777" w:rsidR="00FB34AB" w:rsidRDefault="00FB34AB" w:rsidP="00A855FA">
            <w:pPr>
              <w:jc w:val="both"/>
            </w:pPr>
            <w:r w:rsidRPr="005B5600">
              <w:rPr>
                <w:b/>
                <w:bCs/>
              </w:rPr>
              <w:t>Model</w:t>
            </w:r>
          </w:p>
        </w:tc>
        <w:tc>
          <w:tcPr>
            <w:tcW w:w="1559" w:type="dxa"/>
            <w:shd w:val="clear" w:color="auto" w:fill="B8CCE4" w:themeFill="accent1" w:themeFillTint="66"/>
            <w:vAlign w:val="center"/>
          </w:tcPr>
          <w:p w14:paraId="4ABB866B" w14:textId="77777777" w:rsidR="00FB34AB" w:rsidRDefault="00FB34AB" w:rsidP="00A855FA">
            <w:pPr>
              <w:jc w:val="both"/>
            </w:pPr>
            <w:r w:rsidRPr="005B5600">
              <w:rPr>
                <w:b/>
                <w:bCs/>
              </w:rPr>
              <w:t>CV Accuracy Mean</w:t>
            </w:r>
          </w:p>
        </w:tc>
        <w:tc>
          <w:tcPr>
            <w:tcW w:w="1276" w:type="dxa"/>
            <w:shd w:val="clear" w:color="auto" w:fill="B8CCE4" w:themeFill="accent1" w:themeFillTint="66"/>
            <w:vAlign w:val="center"/>
          </w:tcPr>
          <w:p w14:paraId="172096C8" w14:textId="77777777" w:rsidR="00FB34AB" w:rsidRDefault="00FB34AB" w:rsidP="00A855FA">
            <w:pPr>
              <w:jc w:val="both"/>
            </w:pPr>
            <w:r w:rsidRPr="005B5600">
              <w:rPr>
                <w:b/>
                <w:bCs/>
              </w:rPr>
              <w:t>CV Std</w:t>
            </w:r>
          </w:p>
        </w:tc>
        <w:tc>
          <w:tcPr>
            <w:tcW w:w="1701" w:type="dxa"/>
            <w:shd w:val="clear" w:color="auto" w:fill="B8CCE4" w:themeFill="accent1" w:themeFillTint="66"/>
            <w:vAlign w:val="center"/>
          </w:tcPr>
          <w:p w14:paraId="58453D50" w14:textId="77777777" w:rsidR="00FB34AB" w:rsidRDefault="00FB34AB" w:rsidP="00A855FA">
            <w:pPr>
              <w:jc w:val="both"/>
            </w:pPr>
            <w:r w:rsidRPr="005B5600">
              <w:rPr>
                <w:b/>
                <w:bCs/>
              </w:rPr>
              <w:t>Test Accuracy</w:t>
            </w:r>
          </w:p>
        </w:tc>
        <w:tc>
          <w:tcPr>
            <w:tcW w:w="1559" w:type="dxa"/>
            <w:shd w:val="clear" w:color="auto" w:fill="B8CCE4" w:themeFill="accent1" w:themeFillTint="66"/>
            <w:vAlign w:val="center"/>
          </w:tcPr>
          <w:p w14:paraId="734E0AEA" w14:textId="77777777" w:rsidR="00FB34AB" w:rsidRDefault="00FB34AB" w:rsidP="00A855FA">
            <w:pPr>
              <w:jc w:val="both"/>
            </w:pPr>
            <w:r w:rsidRPr="005B5600">
              <w:rPr>
                <w:b/>
                <w:bCs/>
              </w:rPr>
              <w:t>Precision</w:t>
            </w:r>
          </w:p>
        </w:tc>
        <w:tc>
          <w:tcPr>
            <w:tcW w:w="1447" w:type="dxa"/>
            <w:shd w:val="clear" w:color="auto" w:fill="B8CCE4" w:themeFill="accent1" w:themeFillTint="66"/>
            <w:vAlign w:val="center"/>
          </w:tcPr>
          <w:p w14:paraId="14059F95" w14:textId="77777777" w:rsidR="00FB34AB" w:rsidRDefault="00FB34AB" w:rsidP="00A855FA">
            <w:pPr>
              <w:jc w:val="both"/>
            </w:pPr>
            <w:r w:rsidRPr="005B5600">
              <w:rPr>
                <w:b/>
                <w:bCs/>
              </w:rPr>
              <w:t>Recall</w:t>
            </w:r>
          </w:p>
        </w:tc>
        <w:tc>
          <w:tcPr>
            <w:tcW w:w="1114" w:type="dxa"/>
            <w:shd w:val="clear" w:color="auto" w:fill="B8CCE4" w:themeFill="accent1" w:themeFillTint="66"/>
            <w:vAlign w:val="center"/>
          </w:tcPr>
          <w:p w14:paraId="36C7D240" w14:textId="77777777" w:rsidR="00FB34AB" w:rsidRDefault="00FB34AB" w:rsidP="00A855FA">
            <w:pPr>
              <w:jc w:val="both"/>
            </w:pPr>
            <w:r w:rsidRPr="005B5600">
              <w:rPr>
                <w:b/>
                <w:bCs/>
              </w:rPr>
              <w:t>F1</w:t>
            </w:r>
          </w:p>
        </w:tc>
        <w:tc>
          <w:tcPr>
            <w:tcW w:w="1266" w:type="dxa"/>
            <w:shd w:val="clear" w:color="auto" w:fill="B8CCE4" w:themeFill="accent1" w:themeFillTint="66"/>
            <w:vAlign w:val="center"/>
          </w:tcPr>
          <w:p w14:paraId="2AD9A0CA" w14:textId="77777777" w:rsidR="00FB34AB" w:rsidRDefault="00FB34AB" w:rsidP="00A855FA">
            <w:pPr>
              <w:jc w:val="both"/>
            </w:pPr>
            <w:r w:rsidRPr="005B5600">
              <w:rPr>
                <w:b/>
                <w:bCs/>
              </w:rPr>
              <w:t>AUC</w:t>
            </w:r>
          </w:p>
        </w:tc>
      </w:tr>
      <w:tr w:rsidR="00FB34AB" w14:paraId="79EDECB3" w14:textId="77777777" w:rsidTr="00A855FA">
        <w:tc>
          <w:tcPr>
            <w:tcW w:w="1413" w:type="dxa"/>
            <w:vAlign w:val="center"/>
          </w:tcPr>
          <w:p w14:paraId="10863D50" w14:textId="77777777" w:rsidR="00FB34AB" w:rsidRDefault="00FB34AB" w:rsidP="00A855FA">
            <w:pPr>
              <w:jc w:val="both"/>
            </w:pPr>
            <w:r w:rsidRPr="005B5600">
              <w:rPr>
                <w:b/>
                <w:bCs/>
              </w:rPr>
              <w:t>Logistic Regression</w:t>
            </w:r>
          </w:p>
        </w:tc>
        <w:tc>
          <w:tcPr>
            <w:tcW w:w="1559" w:type="dxa"/>
            <w:vAlign w:val="center"/>
          </w:tcPr>
          <w:p w14:paraId="08EAE408" w14:textId="77777777" w:rsidR="00FB34AB" w:rsidRDefault="00FB34AB" w:rsidP="00A855FA">
            <w:pPr>
              <w:jc w:val="both"/>
            </w:pPr>
            <w:r w:rsidRPr="005B5600">
              <w:t>0.697833</w:t>
            </w:r>
          </w:p>
        </w:tc>
        <w:tc>
          <w:tcPr>
            <w:tcW w:w="1276" w:type="dxa"/>
            <w:vAlign w:val="center"/>
          </w:tcPr>
          <w:p w14:paraId="363AC2B3" w14:textId="77777777" w:rsidR="00FB34AB" w:rsidRDefault="00FB34AB" w:rsidP="00A855FA">
            <w:pPr>
              <w:jc w:val="both"/>
            </w:pPr>
            <w:r w:rsidRPr="005B5600">
              <w:t>0.002869</w:t>
            </w:r>
          </w:p>
        </w:tc>
        <w:tc>
          <w:tcPr>
            <w:tcW w:w="1701" w:type="dxa"/>
            <w:vAlign w:val="center"/>
          </w:tcPr>
          <w:p w14:paraId="074C24EC" w14:textId="77777777" w:rsidR="00FB34AB" w:rsidRDefault="00FB34AB" w:rsidP="00A855FA">
            <w:pPr>
              <w:jc w:val="both"/>
            </w:pPr>
            <w:r w:rsidRPr="005B5600">
              <w:t>0.699511</w:t>
            </w:r>
          </w:p>
        </w:tc>
        <w:tc>
          <w:tcPr>
            <w:tcW w:w="1559" w:type="dxa"/>
            <w:vAlign w:val="center"/>
          </w:tcPr>
          <w:p w14:paraId="0F3127B0" w14:textId="77777777" w:rsidR="00FB34AB" w:rsidRDefault="00FB34AB" w:rsidP="00A855FA">
            <w:pPr>
              <w:jc w:val="both"/>
            </w:pPr>
            <w:r w:rsidRPr="005B5600">
              <w:t>0.500000</w:t>
            </w:r>
          </w:p>
        </w:tc>
        <w:tc>
          <w:tcPr>
            <w:tcW w:w="1447" w:type="dxa"/>
            <w:vAlign w:val="center"/>
          </w:tcPr>
          <w:p w14:paraId="6BCC3605" w14:textId="77777777" w:rsidR="00FB34AB" w:rsidRDefault="00FB34AB" w:rsidP="00A855FA">
            <w:pPr>
              <w:jc w:val="both"/>
            </w:pPr>
            <w:r w:rsidRPr="005B5600">
              <w:t>0.016279</w:t>
            </w:r>
          </w:p>
        </w:tc>
        <w:tc>
          <w:tcPr>
            <w:tcW w:w="1114" w:type="dxa"/>
            <w:vAlign w:val="center"/>
          </w:tcPr>
          <w:p w14:paraId="144148AB" w14:textId="77777777" w:rsidR="00FB34AB" w:rsidRDefault="00FB34AB" w:rsidP="00A855FA">
            <w:pPr>
              <w:jc w:val="both"/>
            </w:pPr>
            <w:r w:rsidRPr="005B5600">
              <w:t>0.031532</w:t>
            </w:r>
          </w:p>
        </w:tc>
        <w:tc>
          <w:tcPr>
            <w:tcW w:w="1266" w:type="dxa"/>
            <w:vAlign w:val="center"/>
          </w:tcPr>
          <w:p w14:paraId="278D7C7F" w14:textId="77777777" w:rsidR="00FB34AB" w:rsidRDefault="00FB34AB" w:rsidP="00A855FA">
            <w:pPr>
              <w:jc w:val="both"/>
            </w:pPr>
            <w:r w:rsidRPr="005B5600">
              <w:t>0.604173</w:t>
            </w:r>
          </w:p>
        </w:tc>
      </w:tr>
      <w:tr w:rsidR="00FB34AB" w14:paraId="454D1096" w14:textId="77777777" w:rsidTr="00A855FA">
        <w:tc>
          <w:tcPr>
            <w:tcW w:w="1413" w:type="dxa"/>
            <w:vAlign w:val="center"/>
          </w:tcPr>
          <w:p w14:paraId="379E83B1" w14:textId="77777777" w:rsidR="00FB34AB" w:rsidRDefault="00FB34AB" w:rsidP="00A855FA">
            <w:pPr>
              <w:jc w:val="both"/>
            </w:pPr>
            <w:r w:rsidRPr="005B5600">
              <w:rPr>
                <w:b/>
                <w:bCs/>
              </w:rPr>
              <w:t>Gradient Boosting</w:t>
            </w:r>
          </w:p>
        </w:tc>
        <w:tc>
          <w:tcPr>
            <w:tcW w:w="1559" w:type="dxa"/>
            <w:vAlign w:val="center"/>
          </w:tcPr>
          <w:p w14:paraId="572EF018" w14:textId="77777777" w:rsidR="00FB34AB" w:rsidRDefault="00FB34AB" w:rsidP="00A855FA">
            <w:pPr>
              <w:jc w:val="both"/>
            </w:pPr>
            <w:r w:rsidRPr="005B5600">
              <w:t>0.764768</w:t>
            </w:r>
          </w:p>
        </w:tc>
        <w:tc>
          <w:tcPr>
            <w:tcW w:w="1276" w:type="dxa"/>
            <w:vAlign w:val="center"/>
          </w:tcPr>
          <w:p w14:paraId="3EBDBDE8" w14:textId="77777777" w:rsidR="00FB34AB" w:rsidRDefault="00FB34AB" w:rsidP="00A855FA">
            <w:pPr>
              <w:jc w:val="both"/>
            </w:pPr>
            <w:r w:rsidRPr="005B5600">
              <w:t>0.003364</w:t>
            </w:r>
          </w:p>
        </w:tc>
        <w:tc>
          <w:tcPr>
            <w:tcW w:w="1701" w:type="dxa"/>
            <w:vAlign w:val="center"/>
          </w:tcPr>
          <w:p w14:paraId="102B4A6C" w14:textId="77777777" w:rsidR="00FB34AB" w:rsidRDefault="00FB34AB" w:rsidP="00A855FA">
            <w:pPr>
              <w:jc w:val="both"/>
            </w:pPr>
            <w:r w:rsidRPr="005B5600">
              <w:t>0.767994</w:t>
            </w:r>
          </w:p>
        </w:tc>
        <w:tc>
          <w:tcPr>
            <w:tcW w:w="1559" w:type="dxa"/>
            <w:vAlign w:val="center"/>
          </w:tcPr>
          <w:p w14:paraId="67D2BC3E" w14:textId="77777777" w:rsidR="00FB34AB" w:rsidRDefault="00FB34AB" w:rsidP="00A855FA">
            <w:pPr>
              <w:jc w:val="both"/>
            </w:pPr>
            <w:r w:rsidRPr="005B5600">
              <w:t>0.755208</w:t>
            </w:r>
          </w:p>
        </w:tc>
        <w:tc>
          <w:tcPr>
            <w:tcW w:w="1447" w:type="dxa"/>
            <w:vAlign w:val="center"/>
          </w:tcPr>
          <w:p w14:paraId="1A8C7A68" w14:textId="77777777" w:rsidR="00FB34AB" w:rsidRDefault="00FB34AB" w:rsidP="00A855FA">
            <w:pPr>
              <w:jc w:val="both"/>
            </w:pPr>
            <w:r w:rsidRPr="005B5600">
              <w:t>0.337209</w:t>
            </w:r>
          </w:p>
        </w:tc>
        <w:tc>
          <w:tcPr>
            <w:tcW w:w="1114" w:type="dxa"/>
            <w:vAlign w:val="center"/>
          </w:tcPr>
          <w:p w14:paraId="1A40A021" w14:textId="77777777" w:rsidR="00FB34AB" w:rsidRDefault="00FB34AB" w:rsidP="00A855FA">
            <w:pPr>
              <w:jc w:val="both"/>
            </w:pPr>
            <w:r w:rsidRPr="005B5600">
              <w:t>0.466238</w:t>
            </w:r>
          </w:p>
        </w:tc>
        <w:tc>
          <w:tcPr>
            <w:tcW w:w="1266" w:type="dxa"/>
            <w:vAlign w:val="center"/>
          </w:tcPr>
          <w:p w14:paraId="3C4BDC3E" w14:textId="77777777" w:rsidR="00FB34AB" w:rsidRDefault="00FB34AB" w:rsidP="00A855FA">
            <w:pPr>
              <w:jc w:val="both"/>
            </w:pPr>
            <w:r w:rsidRPr="005B5600">
              <w:t>0.789171</w:t>
            </w:r>
          </w:p>
        </w:tc>
      </w:tr>
      <w:tr w:rsidR="00FB34AB" w14:paraId="292F326C" w14:textId="77777777" w:rsidTr="00A855FA">
        <w:tc>
          <w:tcPr>
            <w:tcW w:w="1413" w:type="dxa"/>
            <w:vAlign w:val="center"/>
          </w:tcPr>
          <w:p w14:paraId="38823112" w14:textId="77777777" w:rsidR="00FB34AB" w:rsidRDefault="00FB34AB" w:rsidP="00A855FA">
            <w:pPr>
              <w:jc w:val="both"/>
            </w:pPr>
            <w:r w:rsidRPr="005B5600">
              <w:rPr>
                <w:b/>
                <w:bCs/>
              </w:rPr>
              <w:t>SVM</w:t>
            </w:r>
          </w:p>
        </w:tc>
        <w:tc>
          <w:tcPr>
            <w:tcW w:w="1559" w:type="dxa"/>
            <w:vAlign w:val="center"/>
          </w:tcPr>
          <w:p w14:paraId="75A14C90" w14:textId="77777777" w:rsidR="00FB34AB" w:rsidRDefault="00FB34AB" w:rsidP="00A855FA">
            <w:pPr>
              <w:jc w:val="both"/>
            </w:pPr>
            <w:r w:rsidRPr="005B5600">
              <w:t>0.720902</w:t>
            </w:r>
          </w:p>
        </w:tc>
        <w:tc>
          <w:tcPr>
            <w:tcW w:w="1276" w:type="dxa"/>
            <w:vAlign w:val="center"/>
          </w:tcPr>
          <w:p w14:paraId="48032606" w14:textId="77777777" w:rsidR="00FB34AB" w:rsidRDefault="00FB34AB" w:rsidP="00A855FA">
            <w:pPr>
              <w:jc w:val="both"/>
            </w:pPr>
            <w:r w:rsidRPr="005B5600">
              <w:t>0.008284</w:t>
            </w:r>
          </w:p>
        </w:tc>
        <w:tc>
          <w:tcPr>
            <w:tcW w:w="1701" w:type="dxa"/>
            <w:vAlign w:val="center"/>
          </w:tcPr>
          <w:p w14:paraId="3BD69BCE" w14:textId="77777777" w:rsidR="00FB34AB" w:rsidRDefault="00FB34AB" w:rsidP="00A855FA">
            <w:pPr>
              <w:jc w:val="both"/>
            </w:pPr>
            <w:r w:rsidRPr="005B5600">
              <w:t>0.723969</w:t>
            </w:r>
          </w:p>
        </w:tc>
        <w:tc>
          <w:tcPr>
            <w:tcW w:w="1559" w:type="dxa"/>
            <w:vAlign w:val="center"/>
          </w:tcPr>
          <w:p w14:paraId="33240FB2" w14:textId="77777777" w:rsidR="00FB34AB" w:rsidRDefault="00FB34AB" w:rsidP="00A855FA">
            <w:pPr>
              <w:jc w:val="both"/>
            </w:pPr>
            <w:r w:rsidRPr="005B5600">
              <w:t>0.721519</w:t>
            </w:r>
          </w:p>
        </w:tc>
        <w:tc>
          <w:tcPr>
            <w:tcW w:w="1447" w:type="dxa"/>
            <w:vAlign w:val="center"/>
          </w:tcPr>
          <w:p w14:paraId="097ADBAF" w14:textId="77777777" w:rsidR="00FB34AB" w:rsidRDefault="00FB34AB" w:rsidP="00A855FA">
            <w:pPr>
              <w:jc w:val="both"/>
            </w:pPr>
            <w:r w:rsidRPr="005B5600">
              <w:t>0.132558</w:t>
            </w:r>
          </w:p>
        </w:tc>
        <w:tc>
          <w:tcPr>
            <w:tcW w:w="1114" w:type="dxa"/>
            <w:vAlign w:val="center"/>
          </w:tcPr>
          <w:p w14:paraId="494A8F02" w14:textId="77777777" w:rsidR="00FB34AB" w:rsidRDefault="00FB34AB" w:rsidP="00A855FA">
            <w:pPr>
              <w:jc w:val="both"/>
            </w:pPr>
            <w:r w:rsidRPr="005B5600">
              <w:t>0.223969</w:t>
            </w:r>
          </w:p>
        </w:tc>
        <w:tc>
          <w:tcPr>
            <w:tcW w:w="1266" w:type="dxa"/>
            <w:vAlign w:val="center"/>
          </w:tcPr>
          <w:p w14:paraId="4C5D0FAD" w14:textId="77777777" w:rsidR="00FB34AB" w:rsidRDefault="00FB34AB" w:rsidP="00A855FA">
            <w:pPr>
              <w:jc w:val="both"/>
            </w:pPr>
            <w:r w:rsidRPr="005B5600">
              <w:t>0.633048</w:t>
            </w:r>
          </w:p>
        </w:tc>
      </w:tr>
      <w:tr w:rsidR="00FB34AB" w14:paraId="2CB58580" w14:textId="77777777" w:rsidTr="00A855FA">
        <w:tc>
          <w:tcPr>
            <w:tcW w:w="1413" w:type="dxa"/>
            <w:vAlign w:val="center"/>
          </w:tcPr>
          <w:p w14:paraId="12AE1328" w14:textId="77777777" w:rsidR="00FB34AB" w:rsidRPr="005B5600" w:rsidRDefault="00FB34AB" w:rsidP="00A855FA">
            <w:pPr>
              <w:jc w:val="both"/>
              <w:rPr>
                <w:b/>
                <w:bCs/>
              </w:rPr>
            </w:pPr>
            <w:r w:rsidRPr="005B5600">
              <w:rPr>
                <w:b/>
                <w:bCs/>
              </w:rPr>
              <w:t>KNN</w:t>
            </w:r>
          </w:p>
        </w:tc>
        <w:tc>
          <w:tcPr>
            <w:tcW w:w="1559" w:type="dxa"/>
            <w:vAlign w:val="center"/>
          </w:tcPr>
          <w:p w14:paraId="3B21A8AB" w14:textId="77777777" w:rsidR="00FB34AB" w:rsidRPr="005B5600" w:rsidRDefault="00FB34AB" w:rsidP="00A855FA">
            <w:pPr>
              <w:jc w:val="both"/>
            </w:pPr>
            <w:r w:rsidRPr="005B5600">
              <w:t>0.814927</w:t>
            </w:r>
          </w:p>
        </w:tc>
        <w:tc>
          <w:tcPr>
            <w:tcW w:w="1276" w:type="dxa"/>
            <w:vAlign w:val="center"/>
          </w:tcPr>
          <w:p w14:paraId="1550785F" w14:textId="77777777" w:rsidR="00FB34AB" w:rsidRPr="005B5600" w:rsidRDefault="00FB34AB" w:rsidP="00A855FA">
            <w:pPr>
              <w:jc w:val="both"/>
            </w:pPr>
            <w:r w:rsidRPr="005B5600">
              <w:t>0.013035</w:t>
            </w:r>
          </w:p>
        </w:tc>
        <w:tc>
          <w:tcPr>
            <w:tcW w:w="1701" w:type="dxa"/>
            <w:vAlign w:val="center"/>
          </w:tcPr>
          <w:p w14:paraId="4B269C98" w14:textId="77777777" w:rsidR="00FB34AB" w:rsidRPr="005B5600" w:rsidRDefault="00FB34AB" w:rsidP="00A855FA">
            <w:pPr>
              <w:jc w:val="both"/>
            </w:pPr>
            <w:r w:rsidRPr="005B5600">
              <w:t>0.823899</w:t>
            </w:r>
          </w:p>
        </w:tc>
        <w:tc>
          <w:tcPr>
            <w:tcW w:w="1559" w:type="dxa"/>
            <w:vAlign w:val="center"/>
          </w:tcPr>
          <w:p w14:paraId="23524305" w14:textId="77777777" w:rsidR="00FB34AB" w:rsidRPr="005B5600" w:rsidRDefault="00FB34AB" w:rsidP="00A855FA">
            <w:pPr>
              <w:jc w:val="both"/>
            </w:pPr>
            <w:r w:rsidRPr="005B5600">
              <w:t>0.703196</w:t>
            </w:r>
          </w:p>
        </w:tc>
        <w:tc>
          <w:tcPr>
            <w:tcW w:w="1447" w:type="dxa"/>
            <w:vAlign w:val="center"/>
          </w:tcPr>
          <w:p w14:paraId="25E1DB74" w14:textId="77777777" w:rsidR="00FB34AB" w:rsidRPr="005B5600" w:rsidRDefault="00FB34AB" w:rsidP="00A855FA">
            <w:pPr>
              <w:jc w:val="both"/>
            </w:pPr>
            <w:r w:rsidRPr="005B5600">
              <w:t>0.716279</w:t>
            </w:r>
          </w:p>
        </w:tc>
        <w:tc>
          <w:tcPr>
            <w:tcW w:w="1114" w:type="dxa"/>
            <w:vAlign w:val="center"/>
          </w:tcPr>
          <w:p w14:paraId="64ACB34D" w14:textId="77777777" w:rsidR="00FB34AB" w:rsidRPr="005B5600" w:rsidRDefault="00FB34AB" w:rsidP="00A855FA">
            <w:pPr>
              <w:jc w:val="both"/>
            </w:pPr>
            <w:r w:rsidRPr="005B5600">
              <w:t>0.709677</w:t>
            </w:r>
          </w:p>
        </w:tc>
        <w:tc>
          <w:tcPr>
            <w:tcW w:w="1266" w:type="dxa"/>
            <w:vAlign w:val="center"/>
          </w:tcPr>
          <w:p w14:paraId="506779B9" w14:textId="77777777" w:rsidR="00FB34AB" w:rsidRPr="005B5600" w:rsidRDefault="00FB34AB" w:rsidP="00A855FA">
            <w:pPr>
              <w:jc w:val="both"/>
            </w:pPr>
            <w:r w:rsidRPr="005B5600">
              <w:t>0.803142</w:t>
            </w:r>
          </w:p>
        </w:tc>
      </w:tr>
      <w:tr w:rsidR="00FB34AB" w14:paraId="04250423" w14:textId="77777777" w:rsidTr="00A855FA">
        <w:tc>
          <w:tcPr>
            <w:tcW w:w="1413" w:type="dxa"/>
            <w:vAlign w:val="center"/>
          </w:tcPr>
          <w:p w14:paraId="4ACF4A6E" w14:textId="77777777" w:rsidR="00FB34AB" w:rsidRPr="005B5600" w:rsidRDefault="00FB34AB" w:rsidP="00A855FA">
            <w:pPr>
              <w:jc w:val="both"/>
              <w:rPr>
                <w:b/>
                <w:bCs/>
              </w:rPr>
            </w:pPr>
            <w:r w:rsidRPr="00DE3D3B">
              <w:rPr>
                <w:b/>
                <w:bCs/>
              </w:rPr>
              <w:t>Random Forest</w:t>
            </w:r>
          </w:p>
        </w:tc>
        <w:tc>
          <w:tcPr>
            <w:tcW w:w="1559" w:type="dxa"/>
            <w:vAlign w:val="center"/>
          </w:tcPr>
          <w:p w14:paraId="0D672A04" w14:textId="77777777" w:rsidR="00FB34AB" w:rsidRPr="005B5600" w:rsidRDefault="00FB34AB" w:rsidP="00A855FA">
            <w:pPr>
              <w:jc w:val="both"/>
            </w:pPr>
            <w:r w:rsidRPr="00DE3D3B">
              <w:t>0.854421</w:t>
            </w:r>
          </w:p>
        </w:tc>
        <w:tc>
          <w:tcPr>
            <w:tcW w:w="1276" w:type="dxa"/>
            <w:vAlign w:val="center"/>
          </w:tcPr>
          <w:p w14:paraId="49C39CF1" w14:textId="77777777" w:rsidR="00FB34AB" w:rsidRPr="005B5600" w:rsidRDefault="00FB34AB" w:rsidP="00A855FA">
            <w:pPr>
              <w:jc w:val="both"/>
            </w:pPr>
            <w:r w:rsidRPr="00DE3D3B">
              <w:t xml:space="preserve">0.006329       </w:t>
            </w:r>
          </w:p>
        </w:tc>
        <w:tc>
          <w:tcPr>
            <w:tcW w:w="1701" w:type="dxa"/>
            <w:vAlign w:val="center"/>
          </w:tcPr>
          <w:p w14:paraId="706899F2" w14:textId="77777777" w:rsidR="00FB34AB" w:rsidRPr="005B5600" w:rsidRDefault="00FB34AB" w:rsidP="00A855FA">
            <w:pPr>
              <w:jc w:val="both"/>
            </w:pPr>
            <w:r w:rsidRPr="00DE3D3B">
              <w:t xml:space="preserve">0.853948   </w:t>
            </w:r>
          </w:p>
        </w:tc>
        <w:tc>
          <w:tcPr>
            <w:tcW w:w="1559" w:type="dxa"/>
            <w:vAlign w:val="center"/>
          </w:tcPr>
          <w:p w14:paraId="77E6D54B" w14:textId="77777777" w:rsidR="00FB34AB" w:rsidRPr="005B5600" w:rsidRDefault="00FB34AB" w:rsidP="00A855FA">
            <w:pPr>
              <w:jc w:val="both"/>
            </w:pPr>
            <w:r w:rsidRPr="00DE3D3B">
              <w:t xml:space="preserve">0.799458   </w:t>
            </w:r>
          </w:p>
        </w:tc>
        <w:tc>
          <w:tcPr>
            <w:tcW w:w="1447" w:type="dxa"/>
            <w:vAlign w:val="center"/>
          </w:tcPr>
          <w:p w14:paraId="6D918C2A" w14:textId="77777777" w:rsidR="00FB34AB" w:rsidRPr="005B5600" w:rsidRDefault="00FB34AB" w:rsidP="00A855FA">
            <w:pPr>
              <w:jc w:val="both"/>
            </w:pPr>
            <w:r w:rsidRPr="00DE3D3B">
              <w:t xml:space="preserve">0.686047  </w:t>
            </w:r>
          </w:p>
        </w:tc>
        <w:tc>
          <w:tcPr>
            <w:tcW w:w="1114" w:type="dxa"/>
            <w:vAlign w:val="center"/>
          </w:tcPr>
          <w:p w14:paraId="03BB1315" w14:textId="77777777" w:rsidR="00FB34AB" w:rsidRPr="005B5600" w:rsidRDefault="00FB34AB" w:rsidP="00A855FA">
            <w:pPr>
              <w:jc w:val="both"/>
            </w:pPr>
            <w:r w:rsidRPr="00DE3D3B">
              <w:t xml:space="preserve">0.738423  </w:t>
            </w:r>
          </w:p>
        </w:tc>
        <w:tc>
          <w:tcPr>
            <w:tcW w:w="1266" w:type="dxa"/>
            <w:vAlign w:val="center"/>
          </w:tcPr>
          <w:p w14:paraId="3AD7CECB" w14:textId="77777777" w:rsidR="00FB34AB" w:rsidRPr="005B5600" w:rsidRDefault="00FB34AB" w:rsidP="00A855FA">
            <w:pPr>
              <w:jc w:val="both"/>
            </w:pPr>
            <w:r w:rsidRPr="00DE3D3B">
              <w:t xml:space="preserve">0.823920  </w:t>
            </w:r>
          </w:p>
        </w:tc>
      </w:tr>
      <w:tr w:rsidR="00FB34AB" w14:paraId="2AD2DC1E" w14:textId="77777777" w:rsidTr="00A855FA">
        <w:tc>
          <w:tcPr>
            <w:tcW w:w="1413" w:type="dxa"/>
            <w:vAlign w:val="center"/>
          </w:tcPr>
          <w:p w14:paraId="1B1C63A5" w14:textId="77777777" w:rsidR="00FB34AB" w:rsidRPr="005B5600" w:rsidRDefault="00FB34AB" w:rsidP="00A855FA">
            <w:pPr>
              <w:jc w:val="both"/>
              <w:rPr>
                <w:b/>
                <w:bCs/>
              </w:rPr>
            </w:pPr>
            <w:proofErr w:type="spellStart"/>
            <w:r w:rsidRPr="00DE3D3B">
              <w:rPr>
                <w:b/>
                <w:bCs/>
              </w:rPr>
              <w:t>XGBoost</w:t>
            </w:r>
            <w:proofErr w:type="spellEnd"/>
            <w:r w:rsidRPr="00DE3D3B">
              <w:rPr>
                <w:b/>
                <w:bCs/>
              </w:rPr>
              <w:t xml:space="preserve">          </w:t>
            </w:r>
          </w:p>
        </w:tc>
        <w:tc>
          <w:tcPr>
            <w:tcW w:w="1559" w:type="dxa"/>
            <w:vAlign w:val="center"/>
          </w:tcPr>
          <w:p w14:paraId="2B277BDF" w14:textId="77777777" w:rsidR="00FB34AB" w:rsidRPr="005B5600" w:rsidRDefault="00FB34AB" w:rsidP="00A855FA">
            <w:pPr>
              <w:jc w:val="both"/>
            </w:pPr>
            <w:r w:rsidRPr="00DE3D3B">
              <w:t xml:space="preserve">0.842712  </w:t>
            </w:r>
          </w:p>
        </w:tc>
        <w:tc>
          <w:tcPr>
            <w:tcW w:w="1276" w:type="dxa"/>
            <w:vAlign w:val="center"/>
          </w:tcPr>
          <w:p w14:paraId="24C7E611" w14:textId="77777777" w:rsidR="00FB34AB" w:rsidRPr="005B5600" w:rsidRDefault="00FB34AB" w:rsidP="00A855FA">
            <w:pPr>
              <w:jc w:val="both"/>
            </w:pPr>
            <w:r w:rsidRPr="00DE3D3B">
              <w:t xml:space="preserve">0.009192       </w:t>
            </w:r>
          </w:p>
        </w:tc>
        <w:tc>
          <w:tcPr>
            <w:tcW w:w="1701" w:type="dxa"/>
            <w:vAlign w:val="center"/>
          </w:tcPr>
          <w:p w14:paraId="23D1DBAA" w14:textId="77777777" w:rsidR="00FB34AB" w:rsidRPr="005B5600" w:rsidRDefault="00FB34AB" w:rsidP="00A855FA">
            <w:pPr>
              <w:jc w:val="both"/>
            </w:pPr>
            <w:r w:rsidRPr="00DE3D3B">
              <w:t xml:space="preserve">0.848358   </w:t>
            </w:r>
          </w:p>
        </w:tc>
        <w:tc>
          <w:tcPr>
            <w:tcW w:w="1559" w:type="dxa"/>
            <w:vAlign w:val="center"/>
          </w:tcPr>
          <w:p w14:paraId="44E4D928" w14:textId="77777777" w:rsidR="00FB34AB" w:rsidRPr="005B5600" w:rsidRDefault="00FB34AB" w:rsidP="00A855FA">
            <w:pPr>
              <w:jc w:val="both"/>
            </w:pPr>
            <w:r w:rsidRPr="00DE3D3B">
              <w:t xml:space="preserve">0.772379   </w:t>
            </w:r>
          </w:p>
        </w:tc>
        <w:tc>
          <w:tcPr>
            <w:tcW w:w="1447" w:type="dxa"/>
            <w:vAlign w:val="center"/>
          </w:tcPr>
          <w:p w14:paraId="1A6BA98D" w14:textId="77777777" w:rsidR="00FB34AB" w:rsidRPr="005B5600" w:rsidRDefault="00FB34AB" w:rsidP="00A855FA">
            <w:pPr>
              <w:jc w:val="both"/>
            </w:pPr>
            <w:r w:rsidRPr="00DE3D3B">
              <w:t xml:space="preserve">0.702326  </w:t>
            </w:r>
          </w:p>
        </w:tc>
        <w:tc>
          <w:tcPr>
            <w:tcW w:w="1114" w:type="dxa"/>
            <w:vAlign w:val="center"/>
          </w:tcPr>
          <w:p w14:paraId="2F544DC8" w14:textId="77777777" w:rsidR="00FB34AB" w:rsidRPr="005B5600" w:rsidRDefault="00FB34AB" w:rsidP="00A855FA">
            <w:pPr>
              <w:jc w:val="both"/>
            </w:pPr>
            <w:r w:rsidRPr="00DE3D3B">
              <w:t xml:space="preserve">0.735688  </w:t>
            </w:r>
          </w:p>
        </w:tc>
        <w:tc>
          <w:tcPr>
            <w:tcW w:w="1266" w:type="dxa"/>
            <w:vAlign w:val="center"/>
          </w:tcPr>
          <w:p w14:paraId="5038B70A" w14:textId="77777777" w:rsidR="00FB34AB" w:rsidRPr="005B5600" w:rsidRDefault="00FB34AB" w:rsidP="00A855FA">
            <w:pPr>
              <w:jc w:val="both"/>
            </w:pPr>
            <w:r w:rsidRPr="00DE3D3B">
              <w:t xml:space="preserve">0.828873  </w:t>
            </w:r>
          </w:p>
        </w:tc>
      </w:tr>
    </w:tbl>
    <w:p w14:paraId="412A8BE6" w14:textId="77777777" w:rsidR="00FB34AB" w:rsidRDefault="00FB34AB" w:rsidP="00994EC3">
      <w:pPr>
        <w:jc w:val="both"/>
        <w:rPr>
          <w:lang w:val="en-IN"/>
        </w:rPr>
        <w:sectPr w:rsidR="00FB34AB" w:rsidSect="00FB34AB">
          <w:type w:val="continuous"/>
          <w:pgSz w:w="12240" w:h="15840"/>
          <w:pgMar w:top="567" w:right="567" w:bottom="567" w:left="567" w:header="720" w:footer="720" w:gutter="0"/>
          <w:cols w:space="720"/>
          <w:docGrid w:linePitch="360"/>
        </w:sectPr>
      </w:pPr>
    </w:p>
    <w:p w14:paraId="26BE0056" w14:textId="77777777" w:rsidR="00994EC3" w:rsidRPr="00994EC3" w:rsidRDefault="00994EC3" w:rsidP="00994EC3">
      <w:pPr>
        <w:jc w:val="both"/>
        <w:rPr>
          <w:b/>
          <w:bCs/>
          <w:lang w:val="en-IN"/>
        </w:rPr>
      </w:pPr>
      <w:r w:rsidRPr="00994EC3">
        <w:rPr>
          <w:b/>
          <w:bCs/>
          <w:lang w:val="en-IN"/>
        </w:rPr>
        <w:t>A. Quantitative Performance</w:t>
      </w:r>
    </w:p>
    <w:p w14:paraId="621FB8CF" w14:textId="75D9CD19" w:rsidR="00994EC3" w:rsidRPr="00994EC3" w:rsidRDefault="00994EC3" w:rsidP="00994EC3">
      <w:pPr>
        <w:jc w:val="both"/>
        <w:rPr>
          <w:lang w:val="en-IN"/>
        </w:rPr>
      </w:pPr>
      <w:r w:rsidRPr="00994EC3">
        <w:rPr>
          <w:lang w:val="en-IN"/>
        </w:rPr>
        <w:t>The table below summarizes the performance of the tuned models on the test set.</w:t>
      </w:r>
    </w:p>
    <w:p w14:paraId="6FA46349" w14:textId="31E14BAA" w:rsidR="00994EC3" w:rsidRPr="00994EC3" w:rsidRDefault="00994EC3" w:rsidP="00994EC3">
      <w:pPr>
        <w:jc w:val="both"/>
        <w:rPr>
          <w:lang w:val="en-IN"/>
        </w:rPr>
      </w:pPr>
      <w:r w:rsidRPr="00994EC3">
        <w:rPr>
          <w:b/>
          <w:bCs/>
          <w:lang w:val="en-IN"/>
        </w:rPr>
        <w:t>Random Forest</w:t>
      </w:r>
      <w:r w:rsidRPr="00994EC3">
        <w:rPr>
          <w:lang w:val="en-IN"/>
        </w:rPr>
        <w:t xml:space="preserve"> achieved the highest overall Test Accuracy (85.39%) and F1-Score (0.7384), making it the most balanced model for deployment. </w:t>
      </w:r>
      <w:proofErr w:type="spellStart"/>
      <w:r w:rsidRPr="00994EC3">
        <w:rPr>
          <w:b/>
          <w:bCs/>
          <w:lang w:val="en-IN"/>
        </w:rPr>
        <w:t>XGBoost</w:t>
      </w:r>
      <w:proofErr w:type="spellEnd"/>
      <w:r w:rsidRPr="00994EC3">
        <w:rPr>
          <w:lang w:val="en-IN"/>
        </w:rPr>
        <w:t xml:space="preserve"> followed closely and achieved the highest AUC (0.829). Logistic Regression performed poorly, with a very low recall (0.016), indicating it failed to identify the vast majority of positive heart disease cases.</w:t>
      </w:r>
    </w:p>
    <w:p w14:paraId="1081E554" w14:textId="77777777" w:rsidR="00994EC3" w:rsidRPr="00994EC3" w:rsidRDefault="00994EC3" w:rsidP="00994EC3">
      <w:pPr>
        <w:jc w:val="both"/>
        <w:rPr>
          <w:b/>
          <w:bCs/>
          <w:lang w:val="en-IN"/>
        </w:rPr>
      </w:pPr>
      <w:r w:rsidRPr="00994EC3">
        <w:rPr>
          <w:b/>
          <w:bCs/>
          <w:lang w:val="en-IN"/>
        </w:rPr>
        <w:t>B. ROC Curve Analysis</w:t>
      </w:r>
    </w:p>
    <w:p w14:paraId="62477A17" w14:textId="77777777" w:rsidR="00994EC3" w:rsidRDefault="00994EC3" w:rsidP="00994EC3">
      <w:pPr>
        <w:jc w:val="both"/>
        <w:rPr>
          <w:lang w:val="en-IN"/>
        </w:rPr>
      </w:pPr>
      <w:r w:rsidRPr="00994EC3">
        <w:rPr>
          <w:lang w:val="en-IN"/>
        </w:rPr>
        <w:t>The Receiver Operating Characteristic (ROC) curve visualizes the trade-off between the True Positive Rate (Sensitivity) and False Positive Rate (1 - Specificity).</w:t>
      </w:r>
    </w:p>
    <w:p w14:paraId="1161F9A1" w14:textId="3B026846" w:rsidR="00DB2B48" w:rsidRDefault="00DB2B48" w:rsidP="00DB2B48">
      <w:pPr>
        <w:jc w:val="center"/>
        <w:rPr>
          <w:lang w:val="en-IN"/>
        </w:rPr>
      </w:pPr>
      <w:r>
        <w:rPr>
          <w:noProof/>
        </w:rPr>
        <w:drawing>
          <wp:inline distT="0" distB="0" distL="0" distR="0" wp14:anchorId="50C83FD8" wp14:editId="703F7659">
            <wp:extent cx="2457450" cy="1843205"/>
            <wp:effectExtent l="0" t="0" r="0" b="5080"/>
            <wp:docPr id="467221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74797" cy="1856216"/>
                    </a:xfrm>
                    <a:prstGeom prst="rect">
                      <a:avLst/>
                    </a:prstGeom>
                    <a:noFill/>
                    <a:ln>
                      <a:noFill/>
                    </a:ln>
                  </pic:spPr>
                </pic:pic>
              </a:graphicData>
            </a:graphic>
          </wp:inline>
        </w:drawing>
      </w:r>
    </w:p>
    <w:p w14:paraId="5B124FED" w14:textId="4A5BDDE3" w:rsidR="00DB2B48" w:rsidRPr="00994EC3" w:rsidRDefault="00DB2B48" w:rsidP="00DB2B48">
      <w:pPr>
        <w:jc w:val="center"/>
        <w:rPr>
          <w:lang w:val="en-IN"/>
        </w:rPr>
      </w:pPr>
      <w:r>
        <w:rPr>
          <w:lang w:val="en-IN"/>
        </w:rPr>
        <w:t>Figure: ROC Curves</w:t>
      </w:r>
    </w:p>
    <w:p w14:paraId="53F6AD9D" w14:textId="19F16A63" w:rsidR="00994EC3" w:rsidRPr="00994EC3" w:rsidRDefault="00994EC3" w:rsidP="00994EC3">
      <w:pPr>
        <w:jc w:val="both"/>
        <w:rPr>
          <w:lang w:val="en-IN"/>
        </w:rPr>
      </w:pPr>
      <w:r w:rsidRPr="00994EC3">
        <w:rPr>
          <w:lang w:val="en-IN"/>
        </w:rPr>
        <w:t xml:space="preserve">The ROC plot confirms the superiority of tree-based ensemble methods. Both </w:t>
      </w:r>
      <w:proofErr w:type="spellStart"/>
      <w:r w:rsidRPr="00994EC3">
        <w:rPr>
          <w:lang w:val="en-IN"/>
        </w:rPr>
        <w:t>XGBoost</w:t>
      </w:r>
      <w:proofErr w:type="spellEnd"/>
      <w:r w:rsidRPr="00994EC3">
        <w:rPr>
          <w:lang w:val="en-IN"/>
        </w:rPr>
        <w:t xml:space="preserve"> (Red line, AUC=0.829) and Random Forest (Orange line, AUC=0.824) show curves that arch closest to the top-left corner, indicating high discriminatory power. In contrast, Logistic Regression (Blue line) and SVM (Purple line) perform closer to the diagonal no-skill line, reflecting their lower predictive capability on this specific dataset.</w:t>
      </w:r>
    </w:p>
    <w:p w14:paraId="396F5034" w14:textId="0B020E92" w:rsidR="00994EC3" w:rsidRPr="00994EC3" w:rsidRDefault="00EC4F52" w:rsidP="00994EC3">
      <w:pPr>
        <w:jc w:val="both"/>
        <w:rPr>
          <w:b/>
          <w:bCs/>
          <w:lang w:val="en-IN"/>
        </w:rPr>
      </w:pPr>
      <w:r>
        <w:rPr>
          <w:b/>
          <w:bCs/>
          <w:lang w:val="en-IN"/>
        </w:rPr>
        <w:t>IX</w:t>
      </w:r>
      <w:r w:rsidR="00994EC3" w:rsidRPr="00994EC3">
        <w:rPr>
          <w:b/>
          <w:bCs/>
          <w:lang w:val="en-IN"/>
        </w:rPr>
        <w:t>. Discussions</w:t>
      </w:r>
    </w:p>
    <w:p w14:paraId="7E64B181" w14:textId="77777777" w:rsidR="00994EC3" w:rsidRPr="00994EC3" w:rsidRDefault="00994EC3" w:rsidP="00994EC3">
      <w:pPr>
        <w:jc w:val="both"/>
        <w:rPr>
          <w:b/>
          <w:bCs/>
          <w:lang w:val="en-IN"/>
        </w:rPr>
      </w:pPr>
      <w:r w:rsidRPr="00994EC3">
        <w:rPr>
          <w:b/>
          <w:bCs/>
          <w:lang w:val="en-IN"/>
        </w:rPr>
        <w:t>A. Performance Comparison</w:t>
      </w:r>
    </w:p>
    <w:p w14:paraId="77FAA12A" w14:textId="65237A83" w:rsidR="00994EC3" w:rsidRPr="00994EC3" w:rsidRDefault="00994EC3" w:rsidP="00994EC3">
      <w:pPr>
        <w:jc w:val="both"/>
        <w:rPr>
          <w:lang w:val="en-IN"/>
        </w:rPr>
      </w:pPr>
      <w:r w:rsidRPr="00994EC3">
        <w:rPr>
          <w:lang w:val="en-IN"/>
        </w:rPr>
        <w:t>The results align with the related work reviewed earlier, which suggested that ensemble methods like Random Forest and Gradient Boosting often yield the highest accuracy.</w:t>
      </w:r>
    </w:p>
    <w:p w14:paraId="6505B979" w14:textId="77777777" w:rsidR="00994EC3" w:rsidRPr="00994EC3" w:rsidRDefault="00994EC3" w:rsidP="006A0702">
      <w:pPr>
        <w:jc w:val="both"/>
        <w:rPr>
          <w:lang w:val="en-IN"/>
        </w:rPr>
      </w:pPr>
      <w:r w:rsidRPr="00994EC3">
        <w:rPr>
          <w:b/>
          <w:bCs/>
          <w:lang w:val="en-IN"/>
        </w:rPr>
        <w:t>Tree-Based Dominance:</w:t>
      </w:r>
      <w:r w:rsidRPr="00994EC3">
        <w:rPr>
          <w:lang w:val="en-IN"/>
        </w:rPr>
        <w:t xml:space="preserve"> Random Forest and </w:t>
      </w:r>
      <w:proofErr w:type="spellStart"/>
      <w:r w:rsidRPr="00994EC3">
        <w:rPr>
          <w:lang w:val="en-IN"/>
        </w:rPr>
        <w:t>XGBoost</w:t>
      </w:r>
      <w:proofErr w:type="spellEnd"/>
      <w:r w:rsidRPr="00994EC3">
        <w:rPr>
          <w:lang w:val="en-IN"/>
        </w:rPr>
        <w:t xml:space="preserve"> outperformed linear models (Logistic Regression) and distance-based models (SVM) significantly. This suggests the relationships between clinical features (like age, cholesterol) and heart disease are non-linear and complex, which tree-based models handle better.</w:t>
      </w:r>
    </w:p>
    <w:p w14:paraId="27A9427B" w14:textId="3E9AF454" w:rsidR="00994EC3" w:rsidRPr="00994EC3" w:rsidRDefault="00994EC3" w:rsidP="006A0702">
      <w:pPr>
        <w:jc w:val="both"/>
        <w:rPr>
          <w:lang w:val="en-IN"/>
        </w:rPr>
      </w:pPr>
      <w:r w:rsidRPr="00994EC3">
        <w:rPr>
          <w:b/>
          <w:bCs/>
          <w:lang w:val="en-IN"/>
        </w:rPr>
        <w:t>Recall vs. Precision:</w:t>
      </w:r>
      <w:r w:rsidRPr="00994EC3">
        <w:rPr>
          <w:lang w:val="en-IN"/>
        </w:rPr>
        <w:t xml:space="preserve"> While KNN had the highest Recall (0.716), its Precision was lower than Random Forest. In medical diagnostics, a balance is required; however, Random Forest provided the best trade-off (F1-Score), </w:t>
      </w:r>
      <w:r w:rsidRPr="00994EC3">
        <w:rPr>
          <w:lang w:val="en-IN"/>
        </w:rPr>
        <w:lastRenderedPageBreak/>
        <w:t>minimizing the risk of false alarms while still catching a majority of cases.</w:t>
      </w:r>
    </w:p>
    <w:p w14:paraId="23683543" w14:textId="77777777" w:rsidR="00994EC3" w:rsidRPr="00994EC3" w:rsidRDefault="00994EC3" w:rsidP="00994EC3">
      <w:pPr>
        <w:jc w:val="both"/>
        <w:rPr>
          <w:b/>
          <w:bCs/>
          <w:lang w:val="en-IN"/>
        </w:rPr>
      </w:pPr>
      <w:r w:rsidRPr="00994EC3">
        <w:rPr>
          <w:b/>
          <w:bCs/>
          <w:lang w:val="en-IN"/>
        </w:rPr>
        <w:t>B. Interpretability and Feature Analysis</w:t>
      </w:r>
    </w:p>
    <w:p w14:paraId="6FD0173D" w14:textId="77777777" w:rsidR="00994EC3" w:rsidRPr="00994EC3" w:rsidRDefault="00994EC3" w:rsidP="00994EC3">
      <w:pPr>
        <w:jc w:val="both"/>
        <w:rPr>
          <w:lang w:val="en-IN"/>
        </w:rPr>
      </w:pPr>
      <w:r w:rsidRPr="00994EC3">
        <w:rPr>
          <w:lang w:val="en-IN"/>
        </w:rPr>
        <w:t>While ensemble models are often considered "black boxes," we utilized SHAP (</w:t>
      </w:r>
      <w:proofErr w:type="spellStart"/>
      <w:r w:rsidRPr="00994EC3">
        <w:rPr>
          <w:lang w:val="en-IN"/>
        </w:rPr>
        <w:t>SHapley</w:t>
      </w:r>
      <w:proofErr w:type="spellEnd"/>
      <w:r w:rsidRPr="00994EC3">
        <w:rPr>
          <w:lang w:val="en-IN"/>
        </w:rPr>
        <w:t xml:space="preserve"> Additive </w:t>
      </w:r>
      <w:proofErr w:type="spellStart"/>
      <w:r w:rsidRPr="00994EC3">
        <w:rPr>
          <w:lang w:val="en-IN"/>
        </w:rPr>
        <w:t>exPlanations</w:t>
      </w:r>
      <w:proofErr w:type="spellEnd"/>
      <w:r w:rsidRPr="00994EC3">
        <w:rPr>
          <w:lang w:val="en-IN"/>
        </w:rPr>
        <w:t>) to interpret the model's decisions.</w:t>
      </w:r>
    </w:p>
    <w:p w14:paraId="1D187F71" w14:textId="546CAE1C" w:rsidR="00994EC3" w:rsidRPr="00994EC3" w:rsidRDefault="00994EC3" w:rsidP="00994EC3">
      <w:pPr>
        <w:jc w:val="both"/>
        <w:rPr>
          <w:b/>
          <w:bCs/>
          <w:lang w:val="en-IN"/>
        </w:rPr>
      </w:pPr>
      <w:r w:rsidRPr="00994EC3">
        <w:rPr>
          <w:b/>
          <w:bCs/>
          <w:lang w:val="en-IN"/>
        </w:rPr>
        <w:t>Feature Importance:</w:t>
      </w:r>
    </w:p>
    <w:p w14:paraId="4FDDC454" w14:textId="77777777" w:rsidR="00994EC3" w:rsidRDefault="00994EC3" w:rsidP="00994EC3">
      <w:pPr>
        <w:jc w:val="both"/>
        <w:rPr>
          <w:lang w:val="en-IN"/>
        </w:rPr>
      </w:pPr>
      <w:r w:rsidRPr="00994EC3">
        <w:rPr>
          <w:lang w:val="en-IN"/>
        </w:rPr>
        <w:t>The bar chart below ranks features by their average absolute impact on the model output.</w:t>
      </w:r>
    </w:p>
    <w:p w14:paraId="1E4B0304" w14:textId="4DAAB4B2" w:rsidR="00DE1667" w:rsidRDefault="006A0702" w:rsidP="00994EC3">
      <w:pPr>
        <w:jc w:val="both"/>
        <w:rPr>
          <w:lang w:val="en-IN"/>
        </w:rPr>
      </w:pPr>
      <w:r>
        <w:rPr>
          <w:noProof/>
        </w:rPr>
        <w:drawing>
          <wp:inline distT="0" distB="0" distL="0" distR="0" wp14:anchorId="75F3100C" wp14:editId="2E7177AE">
            <wp:extent cx="3297555" cy="1649095"/>
            <wp:effectExtent l="0" t="0" r="0" b="8255"/>
            <wp:docPr id="228194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97555" cy="1649095"/>
                    </a:xfrm>
                    <a:prstGeom prst="rect">
                      <a:avLst/>
                    </a:prstGeom>
                    <a:noFill/>
                    <a:ln>
                      <a:noFill/>
                    </a:ln>
                  </pic:spPr>
                </pic:pic>
              </a:graphicData>
            </a:graphic>
          </wp:inline>
        </w:drawing>
      </w:r>
    </w:p>
    <w:p w14:paraId="4069F966" w14:textId="1DF212F3" w:rsidR="006A0702" w:rsidRPr="00994EC3" w:rsidRDefault="006A0702" w:rsidP="006A0702">
      <w:pPr>
        <w:ind w:left="1440"/>
        <w:jc w:val="both"/>
        <w:rPr>
          <w:lang w:val="en-IN"/>
        </w:rPr>
      </w:pPr>
      <w:r>
        <w:rPr>
          <w:lang w:val="en-IN"/>
        </w:rPr>
        <w:t>Figure: Feature Importance</w:t>
      </w:r>
    </w:p>
    <w:p w14:paraId="09C19FCA" w14:textId="3BA44FD1" w:rsidR="00994EC3" w:rsidRPr="00994EC3" w:rsidRDefault="00994EC3" w:rsidP="00994EC3">
      <w:pPr>
        <w:jc w:val="both"/>
        <w:rPr>
          <w:lang w:val="en-IN"/>
        </w:rPr>
      </w:pPr>
      <w:r w:rsidRPr="00994EC3">
        <w:rPr>
          <w:lang w:val="en-IN"/>
        </w:rPr>
        <w:t xml:space="preserve">Consistent with the initial EDA, </w:t>
      </w:r>
      <w:proofErr w:type="spellStart"/>
      <w:r w:rsidRPr="00994EC3">
        <w:rPr>
          <w:lang w:val="en-IN"/>
        </w:rPr>
        <w:t>trestbps</w:t>
      </w:r>
      <w:proofErr w:type="spellEnd"/>
      <w:r w:rsidRPr="00994EC3">
        <w:rPr>
          <w:lang w:val="en-IN"/>
        </w:rPr>
        <w:t xml:space="preserve"> (Resting Blood Pressure), </w:t>
      </w:r>
      <w:proofErr w:type="spellStart"/>
      <w:r w:rsidRPr="00994EC3">
        <w:rPr>
          <w:lang w:val="en-IN"/>
        </w:rPr>
        <w:t>chol</w:t>
      </w:r>
      <w:proofErr w:type="spellEnd"/>
      <w:r w:rsidRPr="00994EC3">
        <w:rPr>
          <w:lang w:val="en-IN"/>
        </w:rPr>
        <w:t xml:space="preserve"> (Cholesterol), and age were identified as the top three most significant predictors. Sex and </w:t>
      </w:r>
      <w:proofErr w:type="spellStart"/>
      <w:r w:rsidRPr="00994EC3">
        <w:rPr>
          <w:lang w:val="en-IN"/>
        </w:rPr>
        <w:t>fbs</w:t>
      </w:r>
      <w:proofErr w:type="spellEnd"/>
      <w:r w:rsidRPr="00994EC3">
        <w:rPr>
          <w:lang w:val="en-IN"/>
        </w:rPr>
        <w:t xml:space="preserve"> (Fasting Blood Sugar) had a moderate impact.</w:t>
      </w:r>
    </w:p>
    <w:p w14:paraId="641BB09E" w14:textId="720FB79F" w:rsidR="00994EC3" w:rsidRPr="00994EC3" w:rsidRDefault="00994EC3" w:rsidP="00994EC3">
      <w:pPr>
        <w:jc w:val="both"/>
        <w:rPr>
          <w:b/>
          <w:bCs/>
          <w:lang w:val="en-IN"/>
        </w:rPr>
      </w:pPr>
      <w:r w:rsidRPr="00994EC3">
        <w:rPr>
          <w:b/>
          <w:bCs/>
          <w:lang w:val="en-IN"/>
        </w:rPr>
        <w:t>Directional Impact:</w:t>
      </w:r>
    </w:p>
    <w:p w14:paraId="15538BFF" w14:textId="77777777" w:rsidR="00994EC3" w:rsidRDefault="00994EC3" w:rsidP="00994EC3">
      <w:pPr>
        <w:jc w:val="both"/>
        <w:rPr>
          <w:lang w:val="en-IN"/>
        </w:rPr>
      </w:pPr>
      <w:r w:rsidRPr="00994EC3">
        <w:rPr>
          <w:lang w:val="en-IN"/>
        </w:rPr>
        <w:t>The SHAP summary plot provides deeper insight into how these features affect risk.</w:t>
      </w:r>
    </w:p>
    <w:p w14:paraId="71136CFA" w14:textId="0C2CEDE9" w:rsidR="006A0702" w:rsidRDefault="006A0702" w:rsidP="006A0702">
      <w:pPr>
        <w:jc w:val="center"/>
        <w:rPr>
          <w:lang w:val="en-IN"/>
        </w:rPr>
      </w:pPr>
      <w:r>
        <w:rPr>
          <w:noProof/>
        </w:rPr>
        <w:drawing>
          <wp:inline distT="0" distB="0" distL="0" distR="0" wp14:anchorId="0A94E9AA" wp14:editId="301D62BA">
            <wp:extent cx="3297555" cy="1442720"/>
            <wp:effectExtent l="0" t="0" r="0" b="5080"/>
            <wp:docPr id="49275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7555" cy="1442720"/>
                    </a:xfrm>
                    <a:prstGeom prst="rect">
                      <a:avLst/>
                    </a:prstGeom>
                    <a:noFill/>
                    <a:ln>
                      <a:noFill/>
                    </a:ln>
                  </pic:spPr>
                </pic:pic>
              </a:graphicData>
            </a:graphic>
          </wp:inline>
        </w:drawing>
      </w:r>
    </w:p>
    <w:p w14:paraId="1A3CDB28" w14:textId="5AAEFA08" w:rsidR="006A0702" w:rsidRPr="00994EC3" w:rsidRDefault="006A0702" w:rsidP="006A0702">
      <w:pPr>
        <w:ind w:left="1440"/>
        <w:jc w:val="both"/>
        <w:rPr>
          <w:lang w:val="en-IN"/>
        </w:rPr>
      </w:pPr>
      <w:r>
        <w:rPr>
          <w:lang w:val="en-IN"/>
        </w:rPr>
        <w:t>Figure: Shap summary plot</w:t>
      </w:r>
    </w:p>
    <w:p w14:paraId="412E6D02" w14:textId="77777777" w:rsidR="00994EC3" w:rsidRPr="00994EC3" w:rsidRDefault="00994EC3" w:rsidP="00994EC3">
      <w:pPr>
        <w:jc w:val="both"/>
        <w:rPr>
          <w:lang w:val="en-IN"/>
        </w:rPr>
      </w:pPr>
      <w:proofErr w:type="spellStart"/>
      <w:r w:rsidRPr="00994EC3">
        <w:rPr>
          <w:b/>
          <w:bCs/>
          <w:lang w:val="en-IN"/>
        </w:rPr>
        <w:t>trestbps</w:t>
      </w:r>
      <w:proofErr w:type="spellEnd"/>
      <w:r w:rsidRPr="00994EC3">
        <w:rPr>
          <w:b/>
          <w:bCs/>
          <w:lang w:val="en-IN"/>
        </w:rPr>
        <w:t xml:space="preserve"> &amp; </w:t>
      </w:r>
      <w:proofErr w:type="spellStart"/>
      <w:r w:rsidRPr="00994EC3">
        <w:rPr>
          <w:b/>
          <w:bCs/>
          <w:lang w:val="en-IN"/>
        </w:rPr>
        <w:t>chol</w:t>
      </w:r>
      <w:proofErr w:type="spellEnd"/>
      <w:r w:rsidRPr="00994EC3">
        <w:rPr>
          <w:b/>
          <w:bCs/>
          <w:lang w:val="en-IN"/>
        </w:rPr>
        <w:t>:</w:t>
      </w:r>
      <w:r w:rsidRPr="00994EC3">
        <w:rPr>
          <w:lang w:val="en-IN"/>
        </w:rPr>
        <w:t xml:space="preserve"> The red points (representing high values) are distributed on the right side (positive SHAP values). This confirms that </w:t>
      </w:r>
      <w:r w:rsidRPr="00994EC3">
        <w:rPr>
          <w:b/>
          <w:bCs/>
          <w:lang w:val="en-IN"/>
        </w:rPr>
        <w:t>higher blood pressure and cholesterol levels increase the predicted risk of heart disease</w:t>
      </w:r>
      <w:r w:rsidRPr="00994EC3">
        <w:rPr>
          <w:lang w:val="en-IN"/>
        </w:rPr>
        <w:t>.</w:t>
      </w:r>
    </w:p>
    <w:p w14:paraId="2D18C87C" w14:textId="77777777" w:rsidR="00994EC3" w:rsidRPr="00994EC3" w:rsidRDefault="00994EC3" w:rsidP="00994EC3">
      <w:pPr>
        <w:jc w:val="both"/>
        <w:rPr>
          <w:lang w:val="en-IN"/>
        </w:rPr>
      </w:pPr>
      <w:r w:rsidRPr="00994EC3">
        <w:rPr>
          <w:b/>
          <w:bCs/>
          <w:lang w:val="en-IN"/>
        </w:rPr>
        <w:t>age:</w:t>
      </w:r>
      <w:r w:rsidRPr="00994EC3">
        <w:rPr>
          <w:lang w:val="en-IN"/>
        </w:rPr>
        <w:t xml:space="preserve"> Similarly, older patients (red) are associated with higher risk, while younger patients (blue) push the prediction toward "low risk."</w:t>
      </w:r>
    </w:p>
    <w:p w14:paraId="4F347570" w14:textId="77777777" w:rsidR="00DB2B48" w:rsidRDefault="00994EC3" w:rsidP="00994EC3">
      <w:pPr>
        <w:jc w:val="both"/>
        <w:rPr>
          <w:lang w:val="en-IN"/>
        </w:rPr>
      </w:pPr>
      <w:r w:rsidRPr="00994EC3">
        <w:rPr>
          <w:b/>
          <w:bCs/>
          <w:lang w:val="en-IN"/>
        </w:rPr>
        <w:t>sex:</w:t>
      </w:r>
      <w:r w:rsidRPr="00994EC3">
        <w:rPr>
          <w:lang w:val="en-IN"/>
        </w:rPr>
        <w:t xml:space="preserve"> The clear separation of </w:t>
      </w:r>
      <w:proofErr w:type="spellStart"/>
      <w:r w:rsidRPr="00994EC3">
        <w:rPr>
          <w:lang w:val="en-IN"/>
        </w:rPr>
        <w:t>color</w:t>
      </w:r>
      <w:proofErr w:type="spellEnd"/>
      <w:r w:rsidRPr="00994EC3">
        <w:rPr>
          <w:lang w:val="en-IN"/>
        </w:rPr>
        <w:t xml:space="preserve"> indicates that gender is a binary discriminator, with one gender (likely male, based on EDA) carrying a higher base risk.</w:t>
      </w:r>
    </w:p>
    <w:p w14:paraId="089B3BB7" w14:textId="2756FCFE" w:rsidR="00994EC3" w:rsidRPr="00994EC3" w:rsidRDefault="00994EC3" w:rsidP="00994EC3">
      <w:pPr>
        <w:jc w:val="both"/>
        <w:rPr>
          <w:lang w:val="en-IN"/>
        </w:rPr>
      </w:pPr>
      <w:r w:rsidRPr="00994EC3">
        <w:rPr>
          <w:b/>
          <w:bCs/>
          <w:lang w:val="en-IN"/>
        </w:rPr>
        <w:t>Complexity and Trade-offs</w:t>
      </w:r>
    </w:p>
    <w:p w14:paraId="464E8990" w14:textId="71F22558" w:rsidR="00994EC3" w:rsidRPr="00994EC3" w:rsidRDefault="00994EC3" w:rsidP="00994EC3">
      <w:pPr>
        <w:jc w:val="both"/>
        <w:rPr>
          <w:lang w:val="en-IN"/>
        </w:rPr>
      </w:pPr>
      <w:r w:rsidRPr="00994EC3">
        <w:rPr>
          <w:b/>
          <w:bCs/>
          <w:lang w:val="en-IN"/>
        </w:rPr>
        <w:t>Logistic Regression:</w:t>
      </w:r>
      <w:r w:rsidRPr="00994EC3">
        <w:rPr>
          <w:lang w:val="en-IN"/>
        </w:rPr>
        <w:t xml:space="preserve"> Computationally inexpensive and simple, but failed to capture the complexity of the data (</w:t>
      </w:r>
      <w:proofErr w:type="spellStart"/>
      <w:r w:rsidRPr="00994EC3">
        <w:rPr>
          <w:lang w:val="en-IN"/>
        </w:rPr>
        <w:t>Acc</w:t>
      </w:r>
      <w:proofErr w:type="spellEnd"/>
      <w:r w:rsidRPr="00994EC3">
        <w:rPr>
          <w:lang w:val="en-IN"/>
        </w:rPr>
        <w:t xml:space="preserve">: </w:t>
      </w:r>
      <w:proofErr w:type="spellStart"/>
      <w:r w:rsidRPr="00994EC3">
        <w:rPr>
          <w:lang w:val="en-IN"/>
        </w:rPr>
        <w:t>approx</w:t>
      </w:r>
      <w:proofErr w:type="spellEnd"/>
      <w:r w:rsidRPr="00994EC3">
        <w:rPr>
          <w:lang w:val="en-IN"/>
        </w:rPr>
        <w:t xml:space="preserve"> 70%).</w:t>
      </w:r>
    </w:p>
    <w:p w14:paraId="770AE41B" w14:textId="572828D7" w:rsidR="00994EC3" w:rsidRPr="00994EC3" w:rsidRDefault="00994EC3" w:rsidP="006A0702">
      <w:pPr>
        <w:jc w:val="both"/>
        <w:rPr>
          <w:lang w:val="en-IN"/>
        </w:rPr>
      </w:pPr>
      <w:r w:rsidRPr="00994EC3">
        <w:rPr>
          <w:b/>
          <w:bCs/>
          <w:lang w:val="en-IN"/>
        </w:rPr>
        <w:t xml:space="preserve">Random Forest / </w:t>
      </w:r>
      <w:proofErr w:type="spellStart"/>
      <w:r w:rsidRPr="00994EC3">
        <w:rPr>
          <w:b/>
          <w:bCs/>
          <w:lang w:val="en-IN"/>
        </w:rPr>
        <w:t>XGBoost</w:t>
      </w:r>
      <w:proofErr w:type="spellEnd"/>
      <w:r w:rsidRPr="00994EC3">
        <w:rPr>
          <w:b/>
          <w:bCs/>
          <w:lang w:val="en-IN"/>
        </w:rPr>
        <w:t>:</w:t>
      </w:r>
      <w:r w:rsidRPr="00994EC3">
        <w:rPr>
          <w:lang w:val="en-IN"/>
        </w:rPr>
        <w:t xml:space="preserve"> computationally more intensive during the grid-search tuning phase but provided a </w:t>
      </w:r>
      <w:r w:rsidRPr="00994EC3">
        <w:rPr>
          <w:lang w:val="en-IN"/>
        </w:rPr>
        <w:t>approx.</w:t>
      </w:r>
      <w:r w:rsidRPr="00994EC3">
        <w:rPr>
          <w:lang w:val="en-IN"/>
        </w:rPr>
        <w:t xml:space="preserve"> 15% gain in accuracy over the baseline. Given the critical nature of disease prediction, this computational cost is justified by the performance gains.</w:t>
      </w:r>
    </w:p>
    <w:p w14:paraId="77DDDFC8" w14:textId="68F5B8AD" w:rsidR="00994EC3" w:rsidRPr="00994EC3" w:rsidRDefault="00994EC3" w:rsidP="00994EC3">
      <w:pPr>
        <w:jc w:val="both"/>
        <w:rPr>
          <w:b/>
          <w:bCs/>
          <w:lang w:val="en-IN"/>
        </w:rPr>
      </w:pPr>
      <w:r w:rsidRPr="00994EC3">
        <w:rPr>
          <w:b/>
          <w:bCs/>
          <w:lang w:val="en-IN"/>
        </w:rPr>
        <w:t>X. Conclusion</w:t>
      </w:r>
    </w:p>
    <w:p w14:paraId="15DF0527" w14:textId="0995B21E" w:rsidR="00994EC3" w:rsidRPr="00994EC3" w:rsidRDefault="00994EC3" w:rsidP="00994EC3">
      <w:pPr>
        <w:jc w:val="both"/>
        <w:rPr>
          <w:lang w:val="en-IN"/>
        </w:rPr>
      </w:pPr>
      <w:r w:rsidRPr="00994EC3">
        <w:rPr>
          <w:lang w:val="en-IN"/>
        </w:rPr>
        <w:t>This project successfully developed a machine learning framework for the early detection of heart disease. By consolidating data from multiple reputable sources, we addressed the limitations of small-scale studies.</w:t>
      </w:r>
    </w:p>
    <w:p w14:paraId="27D568A2" w14:textId="77777777" w:rsidR="00994EC3" w:rsidRPr="00994EC3" w:rsidRDefault="00994EC3" w:rsidP="00994EC3">
      <w:pPr>
        <w:jc w:val="both"/>
        <w:rPr>
          <w:lang w:val="en-IN"/>
        </w:rPr>
      </w:pPr>
      <w:r w:rsidRPr="00994EC3">
        <w:rPr>
          <w:b/>
          <w:bCs/>
          <w:lang w:val="en-IN"/>
        </w:rPr>
        <w:t>Key Contributions:</w:t>
      </w:r>
    </w:p>
    <w:p w14:paraId="411BE2EC" w14:textId="77777777" w:rsidR="00994EC3" w:rsidRPr="00994EC3" w:rsidRDefault="00994EC3" w:rsidP="00994EC3">
      <w:pPr>
        <w:jc w:val="both"/>
        <w:rPr>
          <w:lang w:val="en-IN"/>
        </w:rPr>
      </w:pPr>
      <w:r w:rsidRPr="00994EC3">
        <w:rPr>
          <w:b/>
          <w:bCs/>
          <w:lang w:val="en-IN"/>
        </w:rPr>
        <w:t>Robust Pipeline:</w:t>
      </w:r>
      <w:r w:rsidRPr="00994EC3">
        <w:rPr>
          <w:lang w:val="en-IN"/>
        </w:rPr>
        <w:t xml:space="preserve"> We implemented a data processing pipeline that effectively handled outliers using IQR capping </w:t>
      </w:r>
      <w:r w:rsidRPr="00994EC3">
        <w:rPr>
          <w:vertAlign w:val="superscript"/>
          <w:lang w:val="en-IN"/>
        </w:rPr>
        <w:t>22</w:t>
      </w:r>
      <w:r w:rsidRPr="00994EC3">
        <w:rPr>
          <w:lang w:val="en-IN"/>
        </w:rPr>
        <w:t>and managed missing data through median imputation</w:t>
      </w:r>
      <w:r w:rsidRPr="00994EC3">
        <w:rPr>
          <w:vertAlign w:val="superscript"/>
          <w:lang w:val="en-IN"/>
        </w:rPr>
        <w:t>23</w:t>
      </w:r>
      <w:r w:rsidRPr="00994EC3">
        <w:rPr>
          <w:lang w:val="en-IN"/>
        </w:rPr>
        <w:t>, preserving dataset integrity.</w:t>
      </w:r>
    </w:p>
    <w:p w14:paraId="65DD49EE" w14:textId="2E88A256" w:rsidR="00994EC3" w:rsidRPr="00994EC3" w:rsidRDefault="00994EC3" w:rsidP="00994EC3">
      <w:pPr>
        <w:jc w:val="both"/>
        <w:rPr>
          <w:lang w:val="en-IN"/>
        </w:rPr>
      </w:pPr>
      <w:r w:rsidRPr="00994EC3">
        <w:rPr>
          <w:b/>
          <w:bCs/>
          <w:lang w:val="en-IN"/>
        </w:rPr>
        <w:t>High-Performing Model:</w:t>
      </w:r>
      <w:r w:rsidRPr="00994EC3">
        <w:rPr>
          <w:lang w:val="en-IN"/>
        </w:rPr>
        <w:t xml:space="preserve"> Through rigorous benchmarking, </w:t>
      </w:r>
      <w:r w:rsidRPr="00994EC3">
        <w:rPr>
          <w:b/>
          <w:bCs/>
          <w:lang w:val="en-IN"/>
        </w:rPr>
        <w:t>Random Forest</w:t>
      </w:r>
      <w:r w:rsidRPr="00994EC3">
        <w:rPr>
          <w:lang w:val="en-IN"/>
        </w:rPr>
        <w:t xml:space="preserve"> was identified as the optimal model, achieving an accuracy of </w:t>
      </w:r>
      <w:r w:rsidRPr="00994EC3">
        <w:rPr>
          <w:b/>
          <w:bCs/>
          <w:lang w:val="en-IN"/>
        </w:rPr>
        <w:t>85.39%</w:t>
      </w:r>
      <w:r w:rsidRPr="00994EC3">
        <w:rPr>
          <w:lang w:val="en-IN"/>
        </w:rPr>
        <w:t xml:space="preserve"> and an AUC of </w:t>
      </w:r>
      <w:r w:rsidRPr="00994EC3">
        <w:rPr>
          <w:b/>
          <w:bCs/>
          <w:lang w:val="en-IN"/>
        </w:rPr>
        <w:t>0.824</w:t>
      </w:r>
      <w:r w:rsidRPr="00994EC3">
        <w:rPr>
          <w:lang w:val="en-IN"/>
        </w:rPr>
        <w:t>.</w:t>
      </w:r>
    </w:p>
    <w:p w14:paraId="756A1343" w14:textId="77777777" w:rsidR="00994EC3" w:rsidRPr="00994EC3" w:rsidRDefault="00994EC3" w:rsidP="00994EC3">
      <w:pPr>
        <w:jc w:val="both"/>
        <w:rPr>
          <w:lang w:val="en-IN"/>
        </w:rPr>
      </w:pPr>
      <w:r w:rsidRPr="00994EC3">
        <w:rPr>
          <w:b/>
          <w:bCs/>
          <w:lang w:val="en-IN"/>
        </w:rPr>
        <w:t>Clinical Insights:</w:t>
      </w:r>
      <w:r w:rsidRPr="00994EC3">
        <w:rPr>
          <w:lang w:val="en-IN"/>
        </w:rPr>
        <w:t xml:space="preserve"> Using SHAP analysis, we validated that Resting Blood Pressure (</w:t>
      </w:r>
      <w:proofErr w:type="spellStart"/>
      <w:r w:rsidRPr="00994EC3">
        <w:rPr>
          <w:lang w:val="en-IN"/>
        </w:rPr>
        <w:t>trestbps</w:t>
      </w:r>
      <w:proofErr w:type="spellEnd"/>
      <w:r w:rsidRPr="00994EC3">
        <w:rPr>
          <w:lang w:val="en-IN"/>
        </w:rPr>
        <w:t>), Serum Cholesterol (</w:t>
      </w:r>
      <w:proofErr w:type="spellStart"/>
      <w:r w:rsidRPr="00994EC3">
        <w:rPr>
          <w:lang w:val="en-IN"/>
        </w:rPr>
        <w:t>chol</w:t>
      </w:r>
      <w:proofErr w:type="spellEnd"/>
      <w:r w:rsidRPr="00994EC3">
        <w:rPr>
          <w:lang w:val="en-IN"/>
        </w:rPr>
        <w:t>), and Age are the most critical determinants of heart disease risk in this population.</w:t>
      </w:r>
    </w:p>
    <w:p w14:paraId="66F69C9D" w14:textId="77777777" w:rsidR="008813D6" w:rsidRPr="008813D6" w:rsidRDefault="00994EC3" w:rsidP="00994EC3">
      <w:pPr>
        <w:jc w:val="both"/>
        <w:rPr>
          <w:b/>
          <w:bCs/>
          <w:lang w:val="en-IN"/>
        </w:rPr>
      </w:pPr>
      <w:r w:rsidRPr="00994EC3">
        <w:rPr>
          <w:b/>
          <w:bCs/>
          <w:lang w:val="en-IN"/>
        </w:rPr>
        <w:t>Future work</w:t>
      </w:r>
      <w:r w:rsidR="008813D6" w:rsidRPr="008813D6">
        <w:rPr>
          <w:b/>
          <w:bCs/>
          <w:lang w:val="en-IN"/>
        </w:rPr>
        <w:t>:</w:t>
      </w:r>
    </w:p>
    <w:p w14:paraId="0171EF73" w14:textId="06CC0724" w:rsidR="00994EC3" w:rsidRPr="00994EC3" w:rsidRDefault="008813D6" w:rsidP="00994EC3">
      <w:pPr>
        <w:jc w:val="both"/>
        <w:rPr>
          <w:lang w:val="en-IN"/>
        </w:rPr>
      </w:pPr>
      <w:proofErr w:type="spellStart"/>
      <w:r>
        <w:rPr>
          <w:lang w:val="en-IN"/>
        </w:rPr>
        <w:t>Fucture</w:t>
      </w:r>
      <w:proofErr w:type="spellEnd"/>
      <w:r>
        <w:rPr>
          <w:lang w:val="en-IN"/>
        </w:rPr>
        <w:t xml:space="preserve"> work</w:t>
      </w:r>
      <w:r w:rsidR="00994EC3" w:rsidRPr="00994EC3">
        <w:rPr>
          <w:lang w:val="en-IN"/>
        </w:rPr>
        <w:t xml:space="preserve"> could focus on integrating deep learning techniques or collecting more diverse data to further improve the model's sensitivity (recall), ensuring fewer at-risk patients are missed during screening.</w:t>
      </w:r>
    </w:p>
    <w:p w14:paraId="19D2B047" w14:textId="77777777" w:rsidR="00DE3D3B" w:rsidRDefault="00DE3D3B" w:rsidP="00FB58AC">
      <w:pPr>
        <w:pStyle w:val="NormalWeb"/>
        <w:spacing w:before="240" w:beforeAutospacing="0" w:after="0" w:afterAutospacing="0" w:line="276" w:lineRule="auto"/>
        <w:jc w:val="both"/>
        <w:rPr>
          <w:b/>
          <w:bCs/>
          <w:lang w:val="en-US"/>
        </w:rPr>
      </w:pPr>
    </w:p>
    <w:p w14:paraId="57B7A0A8" w14:textId="77777777" w:rsidR="006A0702" w:rsidRDefault="006A0702" w:rsidP="00FB58AC">
      <w:pPr>
        <w:pStyle w:val="NormalWeb"/>
        <w:spacing w:before="240" w:beforeAutospacing="0" w:after="0" w:afterAutospacing="0" w:line="276" w:lineRule="auto"/>
        <w:jc w:val="both"/>
        <w:rPr>
          <w:b/>
          <w:bCs/>
          <w:lang w:val="en-US"/>
        </w:rPr>
        <w:sectPr w:rsidR="006A0702" w:rsidSect="006A0702">
          <w:type w:val="continuous"/>
          <w:pgSz w:w="12240" w:h="15840"/>
          <w:pgMar w:top="567" w:right="567" w:bottom="567" w:left="567" w:header="720" w:footer="720" w:gutter="0"/>
          <w:cols w:num="2" w:space="720"/>
          <w:docGrid w:linePitch="360"/>
        </w:sectPr>
      </w:pPr>
    </w:p>
    <w:p w14:paraId="49D3747D" w14:textId="77777777" w:rsidR="00DE3D3B" w:rsidRDefault="00DE3D3B" w:rsidP="00FB58AC">
      <w:pPr>
        <w:pStyle w:val="NormalWeb"/>
        <w:spacing w:before="240" w:beforeAutospacing="0" w:after="0" w:afterAutospacing="0" w:line="276" w:lineRule="auto"/>
        <w:jc w:val="both"/>
        <w:rPr>
          <w:rStyle w:val="selected"/>
        </w:rPr>
        <w:sectPr w:rsidR="00DE3D3B" w:rsidSect="00DE3D3B">
          <w:type w:val="continuous"/>
          <w:pgSz w:w="12240" w:h="15840"/>
          <w:pgMar w:top="567" w:right="567" w:bottom="567" w:left="567" w:header="720" w:footer="720" w:gutter="0"/>
          <w:cols w:space="720"/>
          <w:docGrid w:linePitch="360"/>
        </w:sectPr>
      </w:pPr>
    </w:p>
    <w:p w14:paraId="687CDB96" w14:textId="322D8B4C" w:rsidR="00FB58AC" w:rsidRPr="007613CA" w:rsidRDefault="00FB58AC" w:rsidP="00FB58AC">
      <w:pPr>
        <w:pStyle w:val="NormalWeb"/>
        <w:spacing w:before="240" w:beforeAutospacing="0" w:after="0" w:afterAutospacing="0" w:line="276" w:lineRule="auto"/>
        <w:jc w:val="both"/>
        <w:sectPr w:rsidR="00FB58AC" w:rsidRPr="007613CA" w:rsidSect="00432A72">
          <w:type w:val="continuous"/>
          <w:pgSz w:w="12240" w:h="15840"/>
          <w:pgMar w:top="567" w:right="567" w:bottom="567" w:left="567" w:header="720" w:footer="720" w:gutter="0"/>
          <w:cols w:num="2" w:space="720"/>
          <w:docGrid w:linePitch="360"/>
        </w:sectPr>
      </w:pPr>
    </w:p>
    <w:p w14:paraId="07147311" w14:textId="77777777" w:rsidR="00432A72" w:rsidRDefault="00432A72" w:rsidP="00FB58AC">
      <w:pPr>
        <w:pStyle w:val="NormalWeb"/>
        <w:jc w:val="both"/>
        <w:rPr>
          <w:rStyle w:val="selected"/>
          <w:b/>
          <w:bCs/>
        </w:rPr>
        <w:sectPr w:rsidR="00432A72" w:rsidSect="00432A72">
          <w:type w:val="continuous"/>
          <w:pgSz w:w="12240" w:h="15840"/>
          <w:pgMar w:top="567" w:right="567" w:bottom="567" w:left="567" w:header="720" w:footer="720" w:gutter="0"/>
          <w:cols w:num="2" w:space="720"/>
          <w:docGrid w:linePitch="360"/>
        </w:sectPr>
      </w:pPr>
    </w:p>
    <w:p w14:paraId="420C43C2" w14:textId="01141D02" w:rsidR="00A200D9" w:rsidRPr="00DB2B48" w:rsidRDefault="0071131F" w:rsidP="00DB2B48">
      <w:pPr>
        <w:rPr>
          <w:rFonts w:ascii="Times New Roman" w:eastAsia="Times New Roman" w:hAnsi="Times New Roman" w:cs="Times New Roman"/>
          <w:b/>
          <w:bCs/>
          <w:sz w:val="24"/>
          <w:szCs w:val="24"/>
          <w:lang w:val="en-IN" w:eastAsia="en-IN"/>
        </w:rPr>
      </w:pPr>
      <w:r>
        <w:rPr>
          <w:rStyle w:val="selected"/>
          <w:b/>
          <w:bCs/>
        </w:rPr>
        <w:lastRenderedPageBreak/>
        <w:t>XI</w:t>
      </w:r>
      <w:r w:rsidR="00A200D9">
        <w:rPr>
          <w:rStyle w:val="selected"/>
          <w:b/>
          <w:bCs/>
        </w:rPr>
        <w:t>. REFERENCES</w:t>
      </w:r>
    </w:p>
    <w:p w14:paraId="0A866F3D" w14:textId="77777777" w:rsidR="0074044E" w:rsidRDefault="0074044E" w:rsidP="00FB58AC">
      <w:pPr>
        <w:spacing w:before="240" w:after="240"/>
        <w:jc w:val="both"/>
        <w:rPr>
          <w:rFonts w:ascii="Times New Roman" w:eastAsia="Times New Roman" w:hAnsi="Times New Roman" w:cs="Times New Roman"/>
          <w:sz w:val="24"/>
          <w:szCs w:val="24"/>
          <w:lang w:val="en-IN" w:eastAsia="en-IN"/>
        </w:rPr>
        <w:sectPr w:rsidR="0074044E" w:rsidSect="00962E32">
          <w:type w:val="continuous"/>
          <w:pgSz w:w="12240" w:h="15840"/>
          <w:pgMar w:top="567" w:right="567" w:bottom="567" w:left="567" w:header="720" w:footer="720" w:gutter="0"/>
          <w:cols w:space="720"/>
          <w:docGrid w:linePitch="360"/>
        </w:sectPr>
      </w:pPr>
    </w:p>
    <w:p w14:paraId="34021747" w14:textId="77777777" w:rsidR="0074044E" w:rsidRPr="0074044E" w:rsidRDefault="0074044E" w:rsidP="00FB58AC">
      <w:pPr>
        <w:spacing w:before="240" w:after="240"/>
        <w:jc w:val="both"/>
        <w:rPr>
          <w:rFonts w:ascii="Times New Roman" w:eastAsia="Times New Roman" w:hAnsi="Times New Roman" w:cs="Times New Roman"/>
          <w:sz w:val="24"/>
          <w:szCs w:val="24"/>
          <w:lang w:val="en-IN" w:eastAsia="en-IN"/>
        </w:rPr>
      </w:pPr>
      <w:r w:rsidRPr="00EE1CE9">
        <w:rPr>
          <w:rFonts w:ascii="Times New Roman" w:eastAsia="Times New Roman" w:hAnsi="Times New Roman" w:cs="Times New Roman"/>
          <w:sz w:val="24"/>
          <w:szCs w:val="24"/>
          <w:lang w:val="en-IN" w:eastAsia="en-IN"/>
        </w:rPr>
        <w:t xml:space="preserve">[1] Janosi, A., </w:t>
      </w:r>
      <w:proofErr w:type="spellStart"/>
      <w:r w:rsidRPr="00EE1CE9">
        <w:rPr>
          <w:rFonts w:ascii="Times New Roman" w:eastAsia="Times New Roman" w:hAnsi="Times New Roman" w:cs="Times New Roman"/>
          <w:sz w:val="24"/>
          <w:szCs w:val="24"/>
          <w:lang w:val="en-IN" w:eastAsia="en-IN"/>
        </w:rPr>
        <w:t>Steinbrunn</w:t>
      </w:r>
      <w:proofErr w:type="spellEnd"/>
      <w:r w:rsidRPr="00EE1CE9">
        <w:rPr>
          <w:rFonts w:ascii="Times New Roman" w:eastAsia="Times New Roman" w:hAnsi="Times New Roman" w:cs="Times New Roman"/>
          <w:sz w:val="24"/>
          <w:szCs w:val="24"/>
          <w:lang w:val="en-IN" w:eastAsia="en-IN"/>
        </w:rPr>
        <w:t xml:space="preserve">, W., Pfisterer, M., &amp; Detrano, R. (1988). </w:t>
      </w:r>
      <w:r w:rsidRPr="0074044E">
        <w:rPr>
          <w:rFonts w:ascii="Times New Roman" w:eastAsia="Times New Roman" w:hAnsi="Times New Roman" w:cs="Times New Roman"/>
          <w:i/>
          <w:iCs/>
          <w:sz w:val="24"/>
          <w:szCs w:val="24"/>
          <w:lang w:val="en-IN" w:eastAsia="en-IN"/>
        </w:rPr>
        <w:t>Heart Disease Data Set</w:t>
      </w:r>
      <w:r w:rsidRPr="0074044E">
        <w:rPr>
          <w:rFonts w:ascii="Times New Roman" w:eastAsia="Times New Roman" w:hAnsi="Times New Roman" w:cs="Times New Roman"/>
          <w:sz w:val="24"/>
          <w:szCs w:val="24"/>
          <w:lang w:val="en-IN" w:eastAsia="en-IN"/>
        </w:rPr>
        <w:t>. UCI Machine Learning Repository. https://doi.org/10.24432/C52P4X</w:t>
      </w:r>
    </w:p>
    <w:p w14:paraId="4F43CC91" w14:textId="4416B470" w:rsidR="0074044E" w:rsidRPr="0074044E" w:rsidRDefault="0074044E" w:rsidP="00FB58AC">
      <w:pPr>
        <w:spacing w:before="240" w:after="240"/>
        <w:jc w:val="both"/>
        <w:rPr>
          <w:rFonts w:ascii="Times New Roman" w:eastAsia="Times New Roman" w:hAnsi="Times New Roman" w:cs="Times New Roman"/>
          <w:sz w:val="24"/>
          <w:szCs w:val="24"/>
          <w:lang w:val="en-IN" w:eastAsia="en-IN"/>
        </w:rPr>
      </w:pPr>
      <w:r w:rsidRPr="0074044E">
        <w:rPr>
          <w:rFonts w:ascii="Times New Roman" w:eastAsia="Times New Roman" w:hAnsi="Times New Roman" w:cs="Times New Roman"/>
          <w:sz w:val="24"/>
          <w:szCs w:val="24"/>
          <w:lang w:val="en-IN" w:eastAsia="en-IN"/>
        </w:rPr>
        <w:t xml:space="preserve">[2] </w:t>
      </w:r>
      <w:r w:rsidR="00321731" w:rsidRPr="00321731">
        <w:rPr>
          <w:rFonts w:ascii="Times New Roman" w:eastAsia="Times New Roman" w:hAnsi="Times New Roman" w:cs="Times New Roman"/>
          <w:sz w:val="24"/>
          <w:szCs w:val="24"/>
          <w:lang w:eastAsia="en-IN"/>
        </w:rPr>
        <w:t xml:space="preserve">Farhaan </w:t>
      </w:r>
      <w:proofErr w:type="spellStart"/>
      <w:proofErr w:type="gramStart"/>
      <w:r w:rsidR="00321731" w:rsidRPr="00321731">
        <w:rPr>
          <w:rFonts w:ascii="Times New Roman" w:eastAsia="Times New Roman" w:hAnsi="Times New Roman" w:cs="Times New Roman"/>
          <w:sz w:val="24"/>
          <w:szCs w:val="24"/>
          <w:lang w:eastAsia="en-IN"/>
        </w:rPr>
        <w:t>Nazirkhan</w:t>
      </w:r>
      <w:proofErr w:type="spellEnd"/>
      <w:r w:rsidR="00321731">
        <w:rPr>
          <w:rFonts w:ascii="Times New Roman" w:eastAsia="Times New Roman" w:hAnsi="Times New Roman" w:cs="Times New Roman"/>
          <w:sz w:val="24"/>
          <w:szCs w:val="24"/>
          <w:lang w:eastAsia="en-IN"/>
        </w:rPr>
        <w:t xml:space="preserve"> ,</w:t>
      </w:r>
      <w:proofErr w:type="gramEnd"/>
      <w:r w:rsidR="00321731" w:rsidRPr="00321731">
        <w:rPr>
          <w:rFonts w:ascii="Times New Roman" w:eastAsia="Times New Roman" w:hAnsi="Times New Roman" w:cs="Times New Roman"/>
          <w:sz w:val="24"/>
          <w:szCs w:val="24"/>
          <w:lang w:eastAsia="en-IN"/>
        </w:rPr>
        <w:t xml:space="preserve"> Sarwin Rajiah</w:t>
      </w:r>
      <w:r w:rsidRPr="0074044E">
        <w:rPr>
          <w:rFonts w:ascii="Times New Roman" w:eastAsia="Times New Roman" w:hAnsi="Times New Roman" w:cs="Times New Roman"/>
          <w:sz w:val="24"/>
          <w:szCs w:val="24"/>
          <w:lang w:val="en-IN" w:eastAsia="en-IN"/>
        </w:rPr>
        <w:t>. (2022).</w:t>
      </w:r>
      <w:r w:rsidR="00321731" w:rsidRPr="00321731">
        <w:t xml:space="preserve"> </w:t>
      </w:r>
      <w:r w:rsidR="00321731" w:rsidRPr="00321731">
        <w:rPr>
          <w:rFonts w:ascii="Times New Roman" w:eastAsia="Times New Roman" w:hAnsi="Times New Roman" w:cs="Times New Roman"/>
          <w:sz w:val="24"/>
          <w:szCs w:val="24"/>
          <w:lang w:val="en-IN" w:eastAsia="en-IN"/>
        </w:rPr>
        <w:t>Heart Disease Prediction Dataset</w:t>
      </w:r>
      <w:r w:rsidRPr="0074044E">
        <w:rPr>
          <w:rFonts w:ascii="Times New Roman" w:eastAsia="Times New Roman" w:hAnsi="Times New Roman" w:cs="Times New Roman"/>
          <w:sz w:val="24"/>
          <w:szCs w:val="24"/>
          <w:lang w:val="en-IN" w:eastAsia="en-IN"/>
        </w:rPr>
        <w:t xml:space="preserve">. from </w:t>
      </w:r>
      <w:r w:rsidR="00321731" w:rsidRPr="00321731">
        <w:rPr>
          <w:rFonts w:ascii="Times New Roman" w:eastAsia="Times New Roman" w:hAnsi="Times New Roman" w:cs="Times New Roman"/>
          <w:sz w:val="24"/>
          <w:szCs w:val="24"/>
          <w:lang w:val="en-IN" w:eastAsia="en-IN"/>
        </w:rPr>
        <w:t>https://www.kaggle.com/datasets/mfarhaannazirkhan/heart-dataset</w:t>
      </w:r>
    </w:p>
    <w:p w14:paraId="770BC558" w14:textId="77777777" w:rsidR="0074044E" w:rsidRPr="0074044E" w:rsidRDefault="0074044E" w:rsidP="00FB58AC">
      <w:pPr>
        <w:spacing w:before="240" w:after="240"/>
        <w:jc w:val="both"/>
        <w:rPr>
          <w:rFonts w:ascii="Times New Roman" w:eastAsia="Times New Roman" w:hAnsi="Times New Roman" w:cs="Times New Roman"/>
          <w:sz w:val="24"/>
          <w:szCs w:val="24"/>
          <w:lang w:val="en-IN" w:eastAsia="en-IN"/>
        </w:rPr>
      </w:pPr>
      <w:r w:rsidRPr="0074044E">
        <w:rPr>
          <w:rFonts w:ascii="Times New Roman" w:eastAsia="Times New Roman" w:hAnsi="Times New Roman" w:cs="Times New Roman"/>
          <w:sz w:val="24"/>
          <w:szCs w:val="24"/>
          <w:lang w:val="en-IN" w:eastAsia="en-IN"/>
        </w:rPr>
        <w:t xml:space="preserve">[3] Mahmood, S. S., Levy, D., Vasan, R. S., &amp; Wang, T. J. (2014). The Framingham Heart Study and the epidemiology of cardiovascular disease: a historical perspective. </w:t>
      </w:r>
      <w:r w:rsidRPr="0074044E">
        <w:rPr>
          <w:rFonts w:ascii="Times New Roman" w:eastAsia="Times New Roman" w:hAnsi="Times New Roman" w:cs="Times New Roman"/>
          <w:i/>
          <w:iCs/>
          <w:sz w:val="24"/>
          <w:szCs w:val="24"/>
          <w:lang w:val="en-IN" w:eastAsia="en-IN"/>
        </w:rPr>
        <w:t>The Lancet</w:t>
      </w:r>
      <w:r w:rsidRPr="0074044E">
        <w:rPr>
          <w:rFonts w:ascii="Times New Roman" w:eastAsia="Times New Roman" w:hAnsi="Times New Roman" w:cs="Times New Roman"/>
          <w:sz w:val="24"/>
          <w:szCs w:val="24"/>
          <w:lang w:val="en-IN" w:eastAsia="en-IN"/>
        </w:rPr>
        <w:t>, 383(9921), 999-1008.</w:t>
      </w:r>
    </w:p>
    <w:p w14:paraId="199EA5AD" w14:textId="77777777" w:rsidR="0074044E" w:rsidRPr="0074044E" w:rsidRDefault="0074044E" w:rsidP="00FB58AC">
      <w:pPr>
        <w:spacing w:before="240" w:after="240"/>
        <w:jc w:val="both"/>
        <w:rPr>
          <w:rFonts w:ascii="Times New Roman" w:eastAsia="Times New Roman" w:hAnsi="Times New Roman" w:cs="Times New Roman"/>
          <w:sz w:val="24"/>
          <w:szCs w:val="24"/>
          <w:lang w:val="en-IN" w:eastAsia="en-IN"/>
        </w:rPr>
      </w:pPr>
      <w:r w:rsidRPr="0074044E">
        <w:rPr>
          <w:rFonts w:ascii="Times New Roman" w:eastAsia="Times New Roman" w:hAnsi="Times New Roman" w:cs="Times New Roman"/>
          <w:sz w:val="24"/>
          <w:szCs w:val="24"/>
          <w:lang w:val="en-IN" w:eastAsia="en-IN"/>
        </w:rPr>
        <w:t xml:space="preserve">[4] </w:t>
      </w:r>
      <w:proofErr w:type="spellStart"/>
      <w:r w:rsidRPr="0074044E">
        <w:rPr>
          <w:rFonts w:ascii="Times New Roman" w:eastAsia="Times New Roman" w:hAnsi="Times New Roman" w:cs="Times New Roman"/>
          <w:sz w:val="24"/>
          <w:szCs w:val="24"/>
          <w:lang w:val="en-IN" w:eastAsia="en-IN"/>
        </w:rPr>
        <w:t>Chilkaragi</w:t>
      </w:r>
      <w:proofErr w:type="spellEnd"/>
      <w:r w:rsidRPr="0074044E">
        <w:rPr>
          <w:rFonts w:ascii="Times New Roman" w:eastAsia="Times New Roman" w:hAnsi="Times New Roman" w:cs="Times New Roman"/>
          <w:sz w:val="24"/>
          <w:szCs w:val="24"/>
          <w:lang w:val="en-IN" w:eastAsia="en-IN"/>
        </w:rPr>
        <w:t xml:space="preserve">, S. C., &amp; </w:t>
      </w:r>
      <w:proofErr w:type="spellStart"/>
      <w:r w:rsidRPr="0074044E">
        <w:rPr>
          <w:rFonts w:ascii="Times New Roman" w:eastAsia="Times New Roman" w:hAnsi="Times New Roman" w:cs="Times New Roman"/>
          <w:sz w:val="24"/>
          <w:szCs w:val="24"/>
          <w:lang w:val="en-IN" w:eastAsia="en-IN"/>
        </w:rPr>
        <w:t>Siddesha</w:t>
      </w:r>
      <w:proofErr w:type="spellEnd"/>
      <w:r w:rsidRPr="0074044E">
        <w:rPr>
          <w:rFonts w:ascii="Times New Roman" w:eastAsia="Times New Roman" w:hAnsi="Times New Roman" w:cs="Times New Roman"/>
          <w:sz w:val="24"/>
          <w:szCs w:val="24"/>
          <w:lang w:val="en-IN" w:eastAsia="en-IN"/>
        </w:rPr>
        <w:t xml:space="preserve">, S. (2024). A Review of Machine Learning Techniques Used in the Prediction of Heart Disease. </w:t>
      </w:r>
      <w:r w:rsidRPr="0074044E">
        <w:rPr>
          <w:rFonts w:ascii="Times New Roman" w:eastAsia="Times New Roman" w:hAnsi="Times New Roman" w:cs="Times New Roman"/>
          <w:i/>
          <w:iCs/>
          <w:sz w:val="24"/>
          <w:szCs w:val="24"/>
          <w:lang w:val="en-IN" w:eastAsia="en-IN"/>
        </w:rPr>
        <w:t>Review of Industrial Automation</w:t>
      </w:r>
      <w:r w:rsidRPr="0074044E">
        <w:rPr>
          <w:rFonts w:ascii="Times New Roman" w:eastAsia="Times New Roman" w:hAnsi="Times New Roman" w:cs="Times New Roman"/>
          <w:sz w:val="24"/>
          <w:szCs w:val="24"/>
          <w:lang w:val="en-IN" w:eastAsia="en-IN"/>
        </w:rPr>
        <w:t>, 38(1).</w:t>
      </w:r>
    </w:p>
    <w:p w14:paraId="7646961E" w14:textId="77777777" w:rsidR="0074044E" w:rsidRPr="0074044E" w:rsidRDefault="0074044E" w:rsidP="00FB58AC">
      <w:pPr>
        <w:spacing w:before="240" w:after="240"/>
        <w:jc w:val="both"/>
        <w:rPr>
          <w:rFonts w:ascii="Times New Roman" w:eastAsia="Times New Roman" w:hAnsi="Times New Roman" w:cs="Times New Roman"/>
          <w:sz w:val="24"/>
          <w:szCs w:val="24"/>
          <w:lang w:val="en-IN" w:eastAsia="en-IN"/>
        </w:rPr>
      </w:pPr>
      <w:r w:rsidRPr="0074044E">
        <w:rPr>
          <w:rFonts w:ascii="Times New Roman" w:eastAsia="Times New Roman" w:hAnsi="Times New Roman" w:cs="Times New Roman"/>
          <w:sz w:val="24"/>
          <w:szCs w:val="24"/>
          <w:lang w:val="en-IN" w:eastAsia="en-IN"/>
        </w:rPr>
        <w:t xml:space="preserve">[5] Patidar, S., Sharma, D., &amp; Garg, S. (2022). Comparative Analysis of Machine Learning Algorithms for Heart Disease Prediction. </w:t>
      </w:r>
      <w:r w:rsidRPr="0074044E">
        <w:rPr>
          <w:rFonts w:ascii="Times New Roman" w:eastAsia="Times New Roman" w:hAnsi="Times New Roman" w:cs="Times New Roman"/>
          <w:i/>
          <w:iCs/>
          <w:sz w:val="24"/>
          <w:szCs w:val="24"/>
          <w:lang w:val="en-IN" w:eastAsia="en-IN"/>
        </w:rPr>
        <w:t>International Journal of Engineering and Advanced Technology</w:t>
      </w:r>
      <w:r w:rsidRPr="0074044E">
        <w:rPr>
          <w:rFonts w:ascii="Times New Roman" w:eastAsia="Times New Roman" w:hAnsi="Times New Roman" w:cs="Times New Roman"/>
          <w:sz w:val="24"/>
          <w:szCs w:val="24"/>
          <w:lang w:val="en-IN" w:eastAsia="en-IN"/>
        </w:rPr>
        <w:t>, 9(1), 2249-8958.</w:t>
      </w:r>
    </w:p>
    <w:p w14:paraId="5C265813" w14:textId="77777777" w:rsidR="00A200D9" w:rsidRDefault="00A200D9" w:rsidP="00FB58AC">
      <w:pPr>
        <w:spacing w:before="240" w:after="240"/>
        <w:jc w:val="both"/>
        <w:rPr>
          <w:rFonts w:ascii="Times New Roman" w:hAnsi="Times New Roman" w:cs="Times New Roman"/>
          <w:lang w:val="en-IN"/>
        </w:rPr>
        <w:sectPr w:rsidR="00A200D9" w:rsidSect="00962E32">
          <w:type w:val="continuous"/>
          <w:pgSz w:w="12240" w:h="15840"/>
          <w:pgMar w:top="567" w:right="567" w:bottom="567" w:left="567" w:header="720" w:footer="720" w:gutter="0"/>
          <w:cols w:space="720"/>
          <w:docGrid w:linePitch="360"/>
        </w:sectPr>
      </w:pPr>
    </w:p>
    <w:p w14:paraId="17744243" w14:textId="77777777" w:rsidR="004C1A2E" w:rsidRDefault="004C1A2E" w:rsidP="00FB58AC">
      <w:pPr>
        <w:spacing w:before="240" w:after="240"/>
        <w:jc w:val="both"/>
        <w:rPr>
          <w:rFonts w:ascii="Times New Roman" w:hAnsi="Times New Roman" w:cs="Times New Roman"/>
          <w:lang w:val="en-IN"/>
        </w:rPr>
        <w:sectPr w:rsidR="004C1A2E" w:rsidSect="00432A72">
          <w:type w:val="continuous"/>
          <w:pgSz w:w="12240" w:h="15840"/>
          <w:pgMar w:top="567" w:right="567" w:bottom="567" w:left="567" w:header="720" w:footer="720" w:gutter="0"/>
          <w:cols w:num="2" w:space="720"/>
          <w:docGrid w:linePitch="360"/>
        </w:sectPr>
      </w:pPr>
    </w:p>
    <w:p w14:paraId="368F04DB" w14:textId="77777777" w:rsidR="00432A72" w:rsidRDefault="00432A72" w:rsidP="00FB58AC">
      <w:pPr>
        <w:spacing w:before="240" w:after="240"/>
        <w:jc w:val="both"/>
        <w:rPr>
          <w:rFonts w:ascii="Times New Roman" w:hAnsi="Times New Roman" w:cs="Times New Roman"/>
          <w:lang w:val="en-IN"/>
        </w:rPr>
        <w:sectPr w:rsidR="00432A72" w:rsidSect="002F1D72">
          <w:type w:val="continuous"/>
          <w:pgSz w:w="12240" w:h="15840"/>
          <w:pgMar w:top="567" w:right="567" w:bottom="567" w:left="567" w:header="720" w:footer="720" w:gutter="0"/>
          <w:cols w:num="2" w:space="720"/>
          <w:docGrid w:linePitch="360"/>
        </w:sectPr>
      </w:pPr>
    </w:p>
    <w:p w14:paraId="22523A35" w14:textId="2B22F872" w:rsidR="004313A6" w:rsidRPr="008813D6" w:rsidRDefault="004313A6" w:rsidP="008813D6">
      <w:pPr>
        <w:jc w:val="both"/>
        <w:rPr>
          <w:rFonts w:ascii="Times New Roman" w:hAnsi="Times New Roman" w:cs="Times New Roman"/>
          <w:lang w:val="en-IN"/>
        </w:rPr>
      </w:pPr>
    </w:p>
    <w:sectPr w:rsidR="004313A6" w:rsidRPr="008813D6" w:rsidSect="002F1D72">
      <w:type w:val="continuous"/>
      <w:pgSz w:w="12240" w:h="15840"/>
      <w:pgMar w:top="567" w:right="567" w:bottom="567" w:left="567"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C64921"/>
    <w:multiLevelType w:val="multilevel"/>
    <w:tmpl w:val="95A2F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F3C04"/>
    <w:multiLevelType w:val="multilevel"/>
    <w:tmpl w:val="68BC4B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AD92988"/>
    <w:multiLevelType w:val="multilevel"/>
    <w:tmpl w:val="F96EA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DD3662"/>
    <w:multiLevelType w:val="multilevel"/>
    <w:tmpl w:val="149AB3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F11D72"/>
    <w:multiLevelType w:val="multilevel"/>
    <w:tmpl w:val="B59C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83CC7"/>
    <w:multiLevelType w:val="multilevel"/>
    <w:tmpl w:val="CADE5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C26AC7"/>
    <w:multiLevelType w:val="multilevel"/>
    <w:tmpl w:val="3DE4A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D64A70"/>
    <w:multiLevelType w:val="multilevel"/>
    <w:tmpl w:val="CABC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77411C"/>
    <w:multiLevelType w:val="hybridMultilevel"/>
    <w:tmpl w:val="12D02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E9536EE"/>
    <w:multiLevelType w:val="multilevel"/>
    <w:tmpl w:val="EA76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CE0BC1"/>
    <w:multiLevelType w:val="multilevel"/>
    <w:tmpl w:val="537A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2B519A0"/>
    <w:multiLevelType w:val="multilevel"/>
    <w:tmpl w:val="7988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A5195"/>
    <w:multiLevelType w:val="multilevel"/>
    <w:tmpl w:val="21C6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B25FF4"/>
    <w:multiLevelType w:val="multilevel"/>
    <w:tmpl w:val="9A206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D2275B"/>
    <w:multiLevelType w:val="multilevel"/>
    <w:tmpl w:val="F3A0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900E32"/>
    <w:multiLevelType w:val="multilevel"/>
    <w:tmpl w:val="8E586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3A4107"/>
    <w:multiLevelType w:val="multilevel"/>
    <w:tmpl w:val="B0AAD92A"/>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6" w15:restartNumberingAfterBreak="0">
    <w:nsid w:val="482035D0"/>
    <w:multiLevelType w:val="multilevel"/>
    <w:tmpl w:val="473A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058BE"/>
    <w:multiLevelType w:val="multilevel"/>
    <w:tmpl w:val="90208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60812"/>
    <w:multiLevelType w:val="multilevel"/>
    <w:tmpl w:val="AF34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F6DFE"/>
    <w:multiLevelType w:val="multilevel"/>
    <w:tmpl w:val="06E61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1547F6"/>
    <w:multiLevelType w:val="multilevel"/>
    <w:tmpl w:val="C5F27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9D2C1D"/>
    <w:multiLevelType w:val="hybridMultilevel"/>
    <w:tmpl w:val="1D581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9E136D"/>
    <w:multiLevelType w:val="multilevel"/>
    <w:tmpl w:val="BF0E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C37C5"/>
    <w:multiLevelType w:val="hybridMultilevel"/>
    <w:tmpl w:val="6F522662"/>
    <w:lvl w:ilvl="0" w:tplc="1FB0FB0E">
      <w:start w:val="1"/>
      <w:numFmt w:val="upperLetter"/>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70EF5215"/>
    <w:multiLevelType w:val="multilevel"/>
    <w:tmpl w:val="4E90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9A40F8"/>
    <w:multiLevelType w:val="multilevel"/>
    <w:tmpl w:val="3AE4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103567"/>
    <w:multiLevelType w:val="multilevel"/>
    <w:tmpl w:val="FF003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EB6D6F"/>
    <w:multiLevelType w:val="multilevel"/>
    <w:tmpl w:val="046E3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6632670">
    <w:abstractNumId w:val="8"/>
  </w:num>
  <w:num w:numId="2" w16cid:durableId="1819882283">
    <w:abstractNumId w:val="6"/>
  </w:num>
  <w:num w:numId="3" w16cid:durableId="1051686604">
    <w:abstractNumId w:val="5"/>
  </w:num>
  <w:num w:numId="4" w16cid:durableId="1882210431">
    <w:abstractNumId w:val="4"/>
  </w:num>
  <w:num w:numId="5" w16cid:durableId="2147234418">
    <w:abstractNumId w:val="7"/>
  </w:num>
  <w:num w:numId="6" w16cid:durableId="1490294559">
    <w:abstractNumId w:val="3"/>
  </w:num>
  <w:num w:numId="7" w16cid:durableId="1591550209">
    <w:abstractNumId w:val="2"/>
  </w:num>
  <w:num w:numId="8" w16cid:durableId="532040531">
    <w:abstractNumId w:val="1"/>
  </w:num>
  <w:num w:numId="9" w16cid:durableId="1593666228">
    <w:abstractNumId w:val="0"/>
  </w:num>
  <w:num w:numId="10" w16cid:durableId="1291326369">
    <w:abstractNumId w:val="35"/>
  </w:num>
  <w:num w:numId="11" w16cid:durableId="1294680088">
    <w:abstractNumId w:val="15"/>
  </w:num>
  <w:num w:numId="12" w16cid:durableId="1018046500">
    <w:abstractNumId w:val="13"/>
  </w:num>
  <w:num w:numId="13" w16cid:durableId="136267358">
    <w:abstractNumId w:val="23"/>
  </w:num>
  <w:num w:numId="14" w16cid:durableId="1563371566">
    <w:abstractNumId w:val="24"/>
  </w:num>
  <w:num w:numId="15" w16cid:durableId="1921405806">
    <w:abstractNumId w:val="11"/>
  </w:num>
  <w:num w:numId="16" w16cid:durableId="609363658">
    <w:abstractNumId w:val="22"/>
  </w:num>
  <w:num w:numId="17" w16cid:durableId="1799495973">
    <w:abstractNumId w:val="28"/>
  </w:num>
  <w:num w:numId="18" w16cid:durableId="30031532">
    <w:abstractNumId w:val="20"/>
  </w:num>
  <w:num w:numId="19" w16cid:durableId="1685745377">
    <w:abstractNumId w:val="12"/>
  </w:num>
  <w:num w:numId="20" w16cid:durableId="37976093">
    <w:abstractNumId w:val="34"/>
  </w:num>
  <w:num w:numId="21" w16cid:durableId="872691643">
    <w:abstractNumId w:val="16"/>
  </w:num>
  <w:num w:numId="22" w16cid:durableId="854155424">
    <w:abstractNumId w:val="26"/>
  </w:num>
  <w:num w:numId="23" w16cid:durableId="2051108889">
    <w:abstractNumId w:val="18"/>
  </w:num>
  <w:num w:numId="24" w16cid:durableId="1828665801">
    <w:abstractNumId w:val="27"/>
  </w:num>
  <w:num w:numId="25" w16cid:durableId="368723338">
    <w:abstractNumId w:val="9"/>
  </w:num>
  <w:num w:numId="26" w16cid:durableId="773744756">
    <w:abstractNumId w:val="36"/>
  </w:num>
  <w:num w:numId="27" w16cid:durableId="1819494057">
    <w:abstractNumId w:val="33"/>
  </w:num>
  <w:num w:numId="28" w16cid:durableId="172188813">
    <w:abstractNumId w:val="17"/>
  </w:num>
  <w:num w:numId="29" w16cid:durableId="1451438162">
    <w:abstractNumId w:val="37"/>
  </w:num>
  <w:num w:numId="30" w16cid:durableId="1201481768">
    <w:abstractNumId w:val="19"/>
  </w:num>
  <w:num w:numId="31" w16cid:durableId="1344279555">
    <w:abstractNumId w:val="14"/>
  </w:num>
  <w:num w:numId="32" w16cid:durableId="650982880">
    <w:abstractNumId w:val="30"/>
  </w:num>
  <w:num w:numId="33" w16cid:durableId="427385577">
    <w:abstractNumId w:val="31"/>
  </w:num>
  <w:num w:numId="34" w16cid:durableId="1364358935">
    <w:abstractNumId w:val="25"/>
  </w:num>
  <w:num w:numId="35" w16cid:durableId="399139763">
    <w:abstractNumId w:val="21"/>
  </w:num>
  <w:num w:numId="36" w16cid:durableId="440492511">
    <w:abstractNumId w:val="10"/>
  </w:num>
  <w:num w:numId="37" w16cid:durableId="785081205">
    <w:abstractNumId w:val="32"/>
  </w:num>
  <w:num w:numId="38" w16cid:durableId="182091993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7F3"/>
    <w:rsid w:val="000D374A"/>
    <w:rsid w:val="00141736"/>
    <w:rsid w:val="0015074B"/>
    <w:rsid w:val="00187D98"/>
    <w:rsid w:val="001A3290"/>
    <w:rsid w:val="001C4806"/>
    <w:rsid w:val="001E3754"/>
    <w:rsid w:val="001F700E"/>
    <w:rsid w:val="00216E5D"/>
    <w:rsid w:val="0027224B"/>
    <w:rsid w:val="00273B05"/>
    <w:rsid w:val="00291897"/>
    <w:rsid w:val="0029639D"/>
    <w:rsid w:val="00296632"/>
    <w:rsid w:val="002B0BD5"/>
    <w:rsid w:val="002C11AD"/>
    <w:rsid w:val="002D147F"/>
    <w:rsid w:val="002F1D72"/>
    <w:rsid w:val="003149D3"/>
    <w:rsid w:val="00321731"/>
    <w:rsid w:val="00326F90"/>
    <w:rsid w:val="00406F05"/>
    <w:rsid w:val="00407FBF"/>
    <w:rsid w:val="004313A6"/>
    <w:rsid w:val="00432A72"/>
    <w:rsid w:val="00436F97"/>
    <w:rsid w:val="0048462E"/>
    <w:rsid w:val="004B1E12"/>
    <w:rsid w:val="004C1A2E"/>
    <w:rsid w:val="004E51FD"/>
    <w:rsid w:val="005D2202"/>
    <w:rsid w:val="005D7855"/>
    <w:rsid w:val="00603660"/>
    <w:rsid w:val="00650479"/>
    <w:rsid w:val="006A0702"/>
    <w:rsid w:val="006C5222"/>
    <w:rsid w:val="0071131F"/>
    <w:rsid w:val="0074044E"/>
    <w:rsid w:val="00754641"/>
    <w:rsid w:val="00754E12"/>
    <w:rsid w:val="007613CA"/>
    <w:rsid w:val="0079295C"/>
    <w:rsid w:val="007A20CB"/>
    <w:rsid w:val="007B7955"/>
    <w:rsid w:val="007E41B4"/>
    <w:rsid w:val="0083755F"/>
    <w:rsid w:val="00857F88"/>
    <w:rsid w:val="00867ED8"/>
    <w:rsid w:val="008813D6"/>
    <w:rsid w:val="008932E9"/>
    <w:rsid w:val="008B565F"/>
    <w:rsid w:val="00962E32"/>
    <w:rsid w:val="00994EC3"/>
    <w:rsid w:val="009F1B8A"/>
    <w:rsid w:val="00A200D9"/>
    <w:rsid w:val="00AA1D8D"/>
    <w:rsid w:val="00AD0A14"/>
    <w:rsid w:val="00AE6EF8"/>
    <w:rsid w:val="00B46C71"/>
    <w:rsid w:val="00B47730"/>
    <w:rsid w:val="00C02B87"/>
    <w:rsid w:val="00C16628"/>
    <w:rsid w:val="00C4647A"/>
    <w:rsid w:val="00C95BF7"/>
    <w:rsid w:val="00CB0664"/>
    <w:rsid w:val="00CD360B"/>
    <w:rsid w:val="00CF4153"/>
    <w:rsid w:val="00D31389"/>
    <w:rsid w:val="00D3714A"/>
    <w:rsid w:val="00DB2B48"/>
    <w:rsid w:val="00DE1667"/>
    <w:rsid w:val="00DE3D3B"/>
    <w:rsid w:val="00DF2069"/>
    <w:rsid w:val="00E20480"/>
    <w:rsid w:val="00E701FB"/>
    <w:rsid w:val="00E8561B"/>
    <w:rsid w:val="00E8773A"/>
    <w:rsid w:val="00EC4F52"/>
    <w:rsid w:val="00EE1CE9"/>
    <w:rsid w:val="00EE388E"/>
    <w:rsid w:val="00EF1850"/>
    <w:rsid w:val="00F04492"/>
    <w:rsid w:val="00F468F7"/>
    <w:rsid w:val="00F51ABB"/>
    <w:rsid w:val="00F57408"/>
    <w:rsid w:val="00FB34AB"/>
    <w:rsid w:val="00FB5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229F7"/>
  <w14:defaultImageDpi w14:val="300"/>
  <w15:docId w15:val="{268FD237-6283-4F93-A521-0940CD058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8A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0">
    <w:name w:val="TableGrid"/>
    <w:rsid w:val="00F468F7"/>
    <w:pPr>
      <w:spacing w:after="0" w:line="240" w:lineRule="auto"/>
    </w:pPr>
    <w:rPr>
      <w:kern w:val="2"/>
      <w:sz w:val="24"/>
      <w:szCs w:val="24"/>
      <w:lang w:val="en-IN" w:eastAsia="en-IN"/>
      <w14:ligatures w14:val="standardContextual"/>
    </w:rPr>
    <w:tblPr>
      <w:tblCellMar>
        <w:top w:w="0" w:type="dxa"/>
        <w:left w:w="0" w:type="dxa"/>
        <w:bottom w:w="0" w:type="dxa"/>
        <w:right w:w="0" w:type="dxa"/>
      </w:tblCellMar>
    </w:tblPr>
  </w:style>
  <w:style w:type="paragraph" w:styleId="NormalWeb">
    <w:name w:val="Normal (Web)"/>
    <w:basedOn w:val="Normal"/>
    <w:uiPriority w:val="99"/>
    <w:unhideWhenUsed/>
    <w:rsid w:val="00F51AB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selected">
    <w:name w:val="selected"/>
    <w:basedOn w:val="DefaultParagraphFont"/>
    <w:rsid w:val="00F51ABB"/>
  </w:style>
  <w:style w:type="character" w:styleId="Hyperlink">
    <w:name w:val="Hyperlink"/>
    <w:basedOn w:val="DefaultParagraphFont"/>
    <w:uiPriority w:val="99"/>
    <w:unhideWhenUsed/>
    <w:rsid w:val="00F04492"/>
    <w:rPr>
      <w:color w:val="0000FF" w:themeColor="hyperlink"/>
      <w:u w:val="single"/>
    </w:rPr>
  </w:style>
  <w:style w:type="character" w:styleId="UnresolvedMention">
    <w:name w:val="Unresolved Mention"/>
    <w:basedOn w:val="DefaultParagraphFont"/>
    <w:uiPriority w:val="99"/>
    <w:semiHidden/>
    <w:unhideWhenUsed/>
    <w:rsid w:val="00F04492"/>
    <w:rPr>
      <w:color w:val="605E5C"/>
      <w:shd w:val="clear" w:color="auto" w:fill="E1DFDD"/>
    </w:rPr>
  </w:style>
  <w:style w:type="character" w:styleId="HTMLCode">
    <w:name w:val="HTML Code"/>
    <w:basedOn w:val="DefaultParagraphFont"/>
    <w:uiPriority w:val="99"/>
    <w:semiHidden/>
    <w:unhideWhenUsed/>
    <w:rsid w:val="00650479"/>
    <w:rPr>
      <w:rFonts w:ascii="Courier New" w:eastAsia="Times New Roman" w:hAnsi="Courier New" w:cs="Courier New"/>
      <w:sz w:val="20"/>
      <w:szCs w:val="20"/>
    </w:rPr>
  </w:style>
  <w:style w:type="table" w:styleId="PlainTable1">
    <w:name w:val="Plain Table 1"/>
    <w:basedOn w:val="TableNormal"/>
    <w:uiPriority w:val="99"/>
    <w:rsid w:val="001C48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3180</Words>
  <Characters>18127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Alston Alvares</cp:lastModifiedBy>
  <cp:revision>5</cp:revision>
  <cp:lastPrinted>2025-11-30T04:52:00Z</cp:lastPrinted>
  <dcterms:created xsi:type="dcterms:W3CDTF">2025-11-30T04:52:00Z</dcterms:created>
  <dcterms:modified xsi:type="dcterms:W3CDTF">2025-11-30T04:56:00Z</dcterms:modified>
  <cp:category/>
</cp:coreProperties>
</file>