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56C8" w14:textId="3114CD61" w:rsidR="00D91CDD" w:rsidRDefault="00D91CDD">
      <w:r>
        <w:t>Task 1 is about teleoperation using the keyboard, with an option to change the speed:</w:t>
      </w:r>
    </w:p>
    <w:p w14:paraId="2BA2DD63" w14:textId="0C5655A2" w:rsidR="00D91CDD" w:rsidRDefault="00D91CDD">
      <w:r>
        <w:t>In this task I used “</w:t>
      </w:r>
      <w:proofErr w:type="spellStart"/>
      <w:r>
        <w:t>getch</w:t>
      </w:r>
      <w:proofErr w:type="spellEnd"/>
      <w:r>
        <w:t xml:space="preserve">” to capture keyboard inputs and will pass it to the </w:t>
      </w:r>
      <w:proofErr w:type="spellStart"/>
      <w:r>
        <w:t>turtlesim</w:t>
      </w:r>
      <w:proofErr w:type="spellEnd"/>
      <w:r>
        <w:t xml:space="preserve"> bot, movement will occur when using the “Up, Down, Right and Left key arrows on your keyboard”. The bot here will move along x and y axis while also rotating along the z axis. I was not able to implement the option to decrease and increase the speed using the keyboard.</w:t>
      </w:r>
    </w:p>
    <w:p w14:paraId="4CB5111C" w14:textId="41DDAB84" w:rsidR="00D91CDD" w:rsidRDefault="00D91CDD">
      <w:r>
        <w:t>RQT Graph for task 1:</w:t>
      </w:r>
    </w:p>
    <w:p w14:paraId="4069FD9A" w14:textId="7E6C810C" w:rsidR="00D91CDD" w:rsidRDefault="007206C4">
      <w:r>
        <w:rPr>
          <w:noProof/>
        </w:rPr>
        <w:drawing>
          <wp:inline distT="0" distB="0" distL="0" distR="0" wp14:anchorId="239FA179" wp14:editId="7B1E329D">
            <wp:extent cx="4216400" cy="2654300"/>
            <wp:effectExtent l="0" t="0" r="0" b="0"/>
            <wp:docPr id="9900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608" name="Picture 990054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21B0" w14:textId="77777777" w:rsidR="007206C4" w:rsidRDefault="007206C4"/>
    <w:p w14:paraId="065EDBE7" w14:textId="77777777" w:rsidR="007206C4" w:rsidRDefault="007206C4">
      <w:r>
        <w:t>Task 2 is to navigate to a given coordinate:</w:t>
      </w:r>
    </w:p>
    <w:p w14:paraId="0AD1CCF8" w14:textId="671AFDCD" w:rsidR="007206C4" w:rsidRDefault="007206C4">
      <w:r>
        <w:t xml:space="preserve">For this x and y coordinates will be inputted to the </w:t>
      </w:r>
      <w:proofErr w:type="spellStart"/>
      <w:r>
        <w:t>turtlesim</w:t>
      </w:r>
      <w:proofErr w:type="spellEnd"/>
      <w:r>
        <w:t xml:space="preserve"> bot and the turtle will be able to navigate to it by calculating the linear and angular velocities.</w:t>
      </w:r>
    </w:p>
    <w:p w14:paraId="01EB336E" w14:textId="166FD3C7" w:rsidR="007206C4" w:rsidRDefault="007206C4">
      <w:r>
        <w:t>I faced and issue here where if am using close coordinates it will spin out, this was fixed by removing the constant set speed in my code.</w:t>
      </w:r>
    </w:p>
    <w:p w14:paraId="670D43C6" w14:textId="03C16D68" w:rsidR="007206C4" w:rsidRDefault="007206C4">
      <w:r>
        <w:t>RQT Graph for task 2:</w:t>
      </w:r>
    </w:p>
    <w:p w14:paraId="38183758" w14:textId="4F326542" w:rsidR="007206C4" w:rsidRDefault="007206C4">
      <w:r>
        <w:rPr>
          <w:noProof/>
        </w:rPr>
        <w:lastRenderedPageBreak/>
        <w:drawing>
          <wp:inline distT="0" distB="0" distL="0" distR="0" wp14:anchorId="5B637D0D" wp14:editId="62983435">
            <wp:extent cx="5029200" cy="2832100"/>
            <wp:effectExtent l="0" t="0" r="0" b="0"/>
            <wp:docPr id="16615904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045" name="Picture 2" descr="A diagram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B0B8" w14:textId="77777777" w:rsidR="007206C4" w:rsidRDefault="007206C4"/>
    <w:p w14:paraId="1F6D1AF1" w14:textId="3123AD74" w:rsidR="007206C4" w:rsidRDefault="007206C4">
      <w:r>
        <w:t>Task 4 which is a Roomba like behavior for 1:</w:t>
      </w:r>
    </w:p>
    <w:p w14:paraId="7174E9CD" w14:textId="13818743" w:rsidR="007206C4" w:rsidRDefault="007206C4">
      <w:r>
        <w:t xml:space="preserve">Using math library, I was able to turn in exact angles (pi/s) which helped me a lot instead of having a random turn value. My bot will turn and move forward, stop and check surroundings then move again accordingly. </w:t>
      </w:r>
    </w:p>
    <w:p w14:paraId="7B931A56" w14:textId="340902C9" w:rsidR="007206C4" w:rsidRDefault="007206C4">
      <w:r>
        <w:t>RQT Graph for Task 4:</w:t>
      </w:r>
    </w:p>
    <w:p w14:paraId="5AE70AED" w14:textId="0893F3F9" w:rsidR="007206C4" w:rsidRDefault="007206C4">
      <w:r>
        <w:rPr>
          <w:noProof/>
        </w:rPr>
        <w:drawing>
          <wp:inline distT="0" distB="0" distL="0" distR="0" wp14:anchorId="2F034F94" wp14:editId="1740D6D8">
            <wp:extent cx="4038600" cy="2616200"/>
            <wp:effectExtent l="0" t="0" r="0" b="0"/>
            <wp:docPr id="625591175" name="Picture 3" descr="A diagram of a software develo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1175" name="Picture 3" descr="A diagram of a software develo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0C76" w14:textId="77777777" w:rsidR="007206C4" w:rsidRDefault="007206C4"/>
    <w:p w14:paraId="25A0F552" w14:textId="41EECE35" w:rsidR="007206C4" w:rsidRDefault="007206C4">
      <w:r>
        <w:t xml:space="preserve">Task 5, like task 4 will have 5 </w:t>
      </w:r>
      <w:proofErr w:type="spellStart"/>
      <w:r>
        <w:t>turtlesim</w:t>
      </w:r>
      <w:proofErr w:type="spellEnd"/>
      <w:r>
        <w:t xml:space="preserve"> bots exhibiting a Roomba like behavior:</w:t>
      </w:r>
    </w:p>
    <w:p w14:paraId="501A9178" w14:textId="7FB3D268" w:rsidR="00DD11FB" w:rsidRDefault="00DD11FB">
      <w:r>
        <w:lastRenderedPageBreak/>
        <w:t xml:space="preserve">This was possible by utilizing the spawn service and implementing it in my code to call upon 5 bots with preset locations and angles. I choose for them to spawn facing away from each other for neater start. </w:t>
      </w:r>
    </w:p>
    <w:p w14:paraId="4ECE4AF0" w14:textId="412AC1FE" w:rsidR="007206C4" w:rsidRDefault="007206C4">
      <w:r>
        <w:t xml:space="preserve">I am facing some issue here when it comes to wall and other turtle detection, if it gets close to two turtles then they might hit depending on angle of entry. </w:t>
      </w:r>
    </w:p>
    <w:p w14:paraId="2CA567F1" w14:textId="42098524" w:rsidR="007206C4" w:rsidRDefault="007206C4">
      <w:r>
        <w:t xml:space="preserve">However, I have seen some split the window into 4 grids and spawning 4 turtles that have their set boundaries and will mimic the same program for one. This will run simultaneously. </w:t>
      </w:r>
    </w:p>
    <w:p w14:paraId="44F350DE" w14:textId="41A884FB" w:rsidR="007206C4" w:rsidRDefault="007206C4">
      <w:r>
        <w:t xml:space="preserve">I was not able to do that due to time constrains and me wanting to spawn more robots, I should have considered the fact that overcrowding might impact the neatness of the running program. </w:t>
      </w:r>
    </w:p>
    <w:p w14:paraId="6A58334D" w14:textId="55289DB0" w:rsidR="007206C4" w:rsidRDefault="007206C4">
      <w:r>
        <w:t>RQT Graph for Task 5:</w:t>
      </w:r>
    </w:p>
    <w:p w14:paraId="463C8302" w14:textId="0E9AF7A9" w:rsidR="007206C4" w:rsidRDefault="007206C4">
      <w:r>
        <w:rPr>
          <w:noProof/>
        </w:rPr>
        <w:drawing>
          <wp:inline distT="0" distB="0" distL="0" distR="0" wp14:anchorId="6A1BB8BA" wp14:editId="5F4451DE">
            <wp:extent cx="5943600" cy="4988560"/>
            <wp:effectExtent l="0" t="0" r="0" b="2540"/>
            <wp:docPr id="22170123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123" name="Picture 4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C24" w14:textId="77777777" w:rsidR="007206C4" w:rsidRDefault="007206C4"/>
    <w:p w14:paraId="3C197560" w14:textId="77777777" w:rsidR="007206C4" w:rsidRDefault="007206C4"/>
    <w:p w14:paraId="2ADE0821" w14:textId="77777777" w:rsidR="007206C4" w:rsidRDefault="007206C4"/>
    <w:p w14:paraId="793C9263" w14:textId="77777777" w:rsidR="007206C4" w:rsidRDefault="007206C4"/>
    <w:p w14:paraId="312F40DC" w14:textId="77777777" w:rsidR="00D91CDD" w:rsidRDefault="00D91CDD"/>
    <w:sectPr w:rsidR="00D9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DD"/>
    <w:rsid w:val="007206C4"/>
    <w:rsid w:val="00CE6C09"/>
    <w:rsid w:val="00D91CDD"/>
    <w:rsid w:val="00D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7CBD"/>
  <w15:chartTrackingRefBased/>
  <w15:docId w15:val="{EE559EDA-4A16-DE4C-A424-0403A6A6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Shalaby - M01035318</dc:creator>
  <cp:keywords/>
  <dc:description/>
  <cp:lastModifiedBy>Mohammed Shalaby - M01035318</cp:lastModifiedBy>
  <cp:revision>1</cp:revision>
  <dcterms:created xsi:type="dcterms:W3CDTF">2024-11-22T20:14:00Z</dcterms:created>
  <dcterms:modified xsi:type="dcterms:W3CDTF">2024-11-22T20:41:00Z</dcterms:modified>
</cp:coreProperties>
</file>