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0F635" w14:textId="77777777" w:rsidR="00DF3802" w:rsidRDefault="00FE4607">
      <w:r w:rsidRPr="00FE4607">
        <w:t>These aren’t the droids you are looking for. Move along.</w:t>
      </w:r>
      <w:bookmarkStart w:id="0" w:name="_GoBack"/>
      <w:bookmarkEnd w:id="0"/>
    </w:p>
    <w:sectPr w:rsidR="00DF3802" w:rsidSect="001126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07"/>
    <w:rsid w:val="001126B1"/>
    <w:rsid w:val="001559CA"/>
    <w:rsid w:val="004C0687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2B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Haldipur</dc:creator>
  <cp:keywords/>
  <dc:description/>
  <cp:lastModifiedBy>Sachin Haldipur</cp:lastModifiedBy>
  <cp:revision>1</cp:revision>
  <dcterms:created xsi:type="dcterms:W3CDTF">2018-04-03T02:51:00Z</dcterms:created>
  <dcterms:modified xsi:type="dcterms:W3CDTF">2018-04-03T02:52:00Z</dcterms:modified>
</cp:coreProperties>
</file>