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C3E2E" w14:textId="3144BA05" w:rsidR="00EB4F85" w:rsidRDefault="00EB4F85">
      <w:pPr>
        <w:rPr>
          <w:rFonts w:ascii="Georgia" w:hAnsi="Georgia"/>
        </w:rPr>
      </w:pPr>
      <w:r>
        <w:rPr>
          <w:rFonts w:ascii="Georgia" w:hAnsi="Georgia"/>
        </w:rPr>
        <w:t>Solitary confinement in U.S. prisons:</w:t>
      </w:r>
    </w:p>
    <w:p w14:paraId="388CB838" w14:textId="77777777" w:rsidR="00EB4F85" w:rsidRPr="00EB4F85" w:rsidRDefault="00EB4F85">
      <w:pPr>
        <w:rPr>
          <w:rFonts w:ascii="Georgia" w:hAnsi="Georgia"/>
        </w:rPr>
      </w:pPr>
    </w:p>
    <w:p w14:paraId="48358119" w14:textId="3B8A9C40" w:rsidR="00EB4F85" w:rsidRDefault="00EB4F85">
      <w:r>
        <w:rPr>
          <w:noProof/>
        </w:rPr>
        <w:drawing>
          <wp:inline distT="0" distB="0" distL="0" distR="0" wp14:anchorId="09A15C1A" wp14:editId="35BBD494">
            <wp:extent cx="478155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F17EA" w14:textId="4DFF0AC9" w:rsidR="00954C50" w:rsidRDefault="00EB4F85">
      <w:bookmarkStart w:id="0" w:name="_GoBack"/>
      <w:r>
        <w:rPr>
          <w:noProof/>
        </w:rPr>
        <w:drawing>
          <wp:inline distT="0" distB="0" distL="0" distR="0" wp14:anchorId="149B7793" wp14:editId="0E7874A6">
            <wp:extent cx="466725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54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50"/>
    <w:rsid w:val="00954C50"/>
    <w:rsid w:val="00B640E6"/>
    <w:rsid w:val="00EB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0E16"/>
  <w15:chartTrackingRefBased/>
  <w15:docId w15:val="{C7B9A8F2-7669-45C9-8D86-98F9D899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Shaleen Shah</dc:creator>
  <cp:keywords/>
  <dc:description/>
  <cp:lastModifiedBy>Shaleen Shah</cp:lastModifiedBy>
  <cp:revision>2</cp:revision>
  <dcterms:created xsi:type="dcterms:W3CDTF">2019-11-25T02:42:00Z</dcterms:created>
  <dcterms:modified xsi:type="dcterms:W3CDTF">2019-11-25T05:21:00Z</dcterms:modified>
</cp:coreProperties>
</file>