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Syllabus: Biology 10 - Living 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Course Description</w:t>
      </w:r>
    </w:p>
    <w:p>
      <w:pPr/>
      <w:r>
        <w:rPr>
          <w:rFonts w:ascii="Helvetica Light" w:hAnsi="Helvetica Light" w:cs="Helvetica Light"/>
          <w:sz w:val="24"/>
          <w:sz-cs w:val="24"/>
        </w:rPr>
        <w:t xml:space="preserve">Biology 10 introduces students to cells, genetics, evolution, ecology, and human body systems. The course emphasizes evidence-based reasoning, lab safety, data interpretation, and clear scientific writing.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Essential Questions</w:t>
      </w:r>
    </w:p>
    <w:p>
      <w:pPr/>
      <w:r>
        <w:rPr>
          <w:rFonts w:ascii="Helvetica Light" w:hAnsi="Helvetica Light" w:cs="Helvetica Light"/>
          <w:sz w:val="24"/>
          <w:sz-cs w:val="24"/>
        </w:rPr>
        <w:t xml:space="preserve">How do cells maintain life? How are traits inherited and expressed? How do populations change over time? How do organisms interact with their environments? How can biological evidence inform public health and conservation decisions?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Major Units</w:t>
      </w:r>
    </w:p>
    <w:p>
      <w:pPr/>
      <w:r>
        <w:rPr>
          <w:rFonts w:ascii="Helvetica Light" w:hAnsi="Helvetica Light" w:cs="Helvetica Light"/>
          <w:sz w:val="24"/>
          <w:sz-cs w:val="24"/>
        </w:rPr>
        <w:t xml:space="preserve">1. Scientific inquiry and lab methods</w:t>
      </w:r>
    </w:p>
    <w:p>
      <w:pPr/>
      <w:r>
        <w:rPr>
          <w:rFonts w:ascii="Helvetica Light" w:hAnsi="Helvetica Light" w:cs="Helvetica Light"/>
          <w:sz w:val="24"/>
          <w:sz-cs w:val="24"/>
        </w:rPr>
        <w:t xml:space="preserve">2. Cell structure, transport, and energy</w:t>
      </w:r>
    </w:p>
    <w:p>
      <w:pPr/>
      <w:r>
        <w:rPr>
          <w:rFonts w:ascii="Helvetica Light" w:hAnsi="Helvetica Light" w:cs="Helvetica Light"/>
          <w:sz w:val="24"/>
          <w:sz-cs w:val="24"/>
        </w:rPr>
        <w:t xml:space="preserve">3. DNA, inheritance, and genetic variation</w:t>
      </w:r>
    </w:p>
    <w:p>
      <w:pPr/>
      <w:r>
        <w:rPr>
          <w:rFonts w:ascii="Helvetica Light" w:hAnsi="Helvetica Light" w:cs="Helvetica Light"/>
          <w:sz w:val="24"/>
          <w:sz-cs w:val="24"/>
        </w:rPr>
        <w:t xml:space="preserve">4. Evolution and natural selection</w:t>
      </w:r>
    </w:p>
    <w:p>
      <w:pPr/>
      <w:r>
        <w:rPr>
          <w:rFonts w:ascii="Helvetica Light" w:hAnsi="Helvetica Light" w:cs="Helvetica Light"/>
          <w:sz w:val="24"/>
          <w:sz-cs w:val="24"/>
        </w:rPr>
        <w:t xml:space="preserve">5. Ecology, ecosystems, and human impact</w:t>
      </w:r>
    </w:p>
    <w:p>
      <w:pPr/>
      <w:r>
        <w:rPr>
          <w:rFonts w:ascii="Helvetica Light" w:hAnsi="Helvetica Light" w:cs="Helvetica Light"/>
          <w:sz w:val="24"/>
          <w:sz-cs w:val="24"/>
        </w:rPr>
        <w:t xml:space="preserve">6. Human body systems and homeostasis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Required Materials</w:t>
      </w:r>
    </w:p>
    <w:p>
      <w:pPr/>
      <w:r>
        <w:rPr>
          <w:rFonts w:ascii="Helvetica Light" w:hAnsi="Helvetica Light" w:cs="Helvetica Light"/>
          <w:sz w:val="24"/>
          <w:sz-cs w:val="24"/>
        </w:rPr>
        <w:t xml:space="preserve">Students need a notebook, folder, pencils, colored pencils, and a charged school device. Lab goggles and gloves will be provided when needed.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Late Work Policy</w:t>
      </w:r>
    </w:p>
    <w:p>
      <w:pPr/>
      <w:r>
        <w:rPr>
          <w:rFonts w:ascii="Helvetica Light" w:hAnsi="Helvetica Light" w:cs="Helvetica Light"/>
          <w:sz w:val="24"/>
          <w:sz-cs w:val="24"/>
        </w:rPr>
        <w:t xml:space="preserve">Assignments may be submitted up to one week late for partial credit. Lab safety reflections and major projects require teacher approval if submitted late.</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