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2F9D" w:rsidRDefault="00992F9D">
      <w:pPr>
        <w:pStyle w:val="a8"/>
        <w:rPr>
          <w:color w:val="2F5496"/>
          <w:sz w:val="80"/>
          <w:szCs w:val="80"/>
        </w:rPr>
      </w:pPr>
    </w:p>
    <w:p w:rsidR="00992F9D" w:rsidRDefault="007509CD">
      <w:pPr>
        <w:pStyle w:val="a3"/>
        <w:pBdr>
          <w:top w:val="single" w:sz="4" w:space="19" w:color="auto"/>
        </w:pBdr>
        <w:rPr>
          <w:rFonts w:ascii="Helvetica" w:hAnsi="Helvetica"/>
          <w:color w:val="2F5496"/>
          <w:sz w:val="80"/>
          <w:szCs w:val="80"/>
        </w:rPr>
      </w:pPr>
      <w:bookmarkStart w:id="0" w:name="_Toc534129302"/>
      <w:bookmarkStart w:id="1" w:name="_Toc534127626"/>
      <w:bookmarkStart w:id="2" w:name="_Toc534127690"/>
      <w:r>
        <w:rPr>
          <w:rFonts w:ascii="Helvetica" w:hAnsi="Helvetica"/>
          <w:color w:val="2F5496"/>
          <w:sz w:val="80"/>
          <w:szCs w:val="80"/>
        </w:rPr>
        <w:t>AITA</w:t>
      </w:r>
      <w:bookmarkEnd w:id="0"/>
      <w:bookmarkEnd w:id="1"/>
      <w:bookmarkEnd w:id="2"/>
    </w:p>
    <w:p w:rsidR="00992F9D" w:rsidRDefault="007509CD">
      <w:pPr>
        <w:pStyle w:val="a6"/>
        <w:pBdr>
          <w:bottom w:val="single" w:sz="4" w:space="18" w:color="auto"/>
        </w:pBdr>
        <w:jc w:val="center"/>
        <w:rPr>
          <w:sz w:val="48"/>
          <w:szCs w:val="48"/>
        </w:rPr>
      </w:pPr>
      <w:r>
        <w:rPr>
          <w:rFonts w:hint="eastAsia"/>
          <w:sz w:val="48"/>
          <w:szCs w:val="48"/>
        </w:rPr>
        <w:t>软件工程专业综合项目需求分析规约</w:t>
      </w:r>
    </w:p>
    <w:p w:rsidR="00992F9D" w:rsidRDefault="00992F9D">
      <w:pPr>
        <w:pStyle w:val="a6"/>
        <w:rPr>
          <w:sz w:val="48"/>
          <w:szCs w:val="48"/>
        </w:rPr>
      </w:pPr>
    </w:p>
    <w:p w:rsidR="00992F9D" w:rsidRDefault="00992F9D">
      <w:pPr>
        <w:pStyle w:val="a6"/>
        <w:rPr>
          <w:sz w:val="48"/>
          <w:szCs w:val="48"/>
        </w:rPr>
      </w:pPr>
    </w:p>
    <w:p w:rsidR="00992F9D" w:rsidRDefault="00992F9D">
      <w:pPr>
        <w:pStyle w:val="a6"/>
        <w:spacing w:line="480" w:lineRule="auto"/>
        <w:rPr>
          <w:sz w:val="36"/>
          <w:szCs w:val="36"/>
        </w:rPr>
      </w:pPr>
    </w:p>
    <w:p w:rsidR="007509CD" w:rsidRDefault="007509CD" w:rsidP="007509CD">
      <w:pPr>
        <w:pStyle w:val="a6"/>
        <w:spacing w:line="480" w:lineRule="auto"/>
        <w:jc w:val="center"/>
        <w:rPr>
          <w:sz w:val="36"/>
          <w:szCs w:val="36"/>
        </w:rPr>
      </w:pPr>
      <w:r>
        <w:rPr>
          <w:rFonts w:hint="eastAsia"/>
          <w:sz w:val="36"/>
          <w:szCs w:val="36"/>
        </w:rPr>
        <w:t>1652</w:t>
      </w:r>
      <w:r>
        <w:rPr>
          <w:sz w:val="36"/>
          <w:szCs w:val="36"/>
        </w:rPr>
        <w:t xml:space="preserve">714 </w:t>
      </w:r>
      <w:r>
        <w:rPr>
          <w:rFonts w:hint="eastAsia"/>
          <w:sz w:val="36"/>
          <w:szCs w:val="36"/>
        </w:rPr>
        <w:t>孙浩然</w:t>
      </w:r>
    </w:p>
    <w:p w:rsidR="007509CD" w:rsidRDefault="007509CD" w:rsidP="007509CD">
      <w:pPr>
        <w:pStyle w:val="a6"/>
        <w:spacing w:line="480" w:lineRule="auto"/>
        <w:jc w:val="center"/>
        <w:rPr>
          <w:sz w:val="36"/>
          <w:szCs w:val="36"/>
        </w:rPr>
      </w:pPr>
      <w:r w:rsidRPr="00821D5E">
        <w:rPr>
          <w:sz w:val="36"/>
          <w:szCs w:val="36"/>
        </w:rPr>
        <w:t>1652763</w:t>
      </w:r>
      <w:r>
        <w:rPr>
          <w:sz w:val="36"/>
          <w:szCs w:val="36"/>
        </w:rPr>
        <w:t xml:space="preserve"> </w:t>
      </w:r>
      <w:r>
        <w:rPr>
          <w:rFonts w:hint="eastAsia"/>
          <w:sz w:val="36"/>
          <w:szCs w:val="36"/>
        </w:rPr>
        <w:t>陈泽徽</w:t>
      </w:r>
    </w:p>
    <w:p w:rsidR="007509CD" w:rsidRDefault="007509CD" w:rsidP="007509CD">
      <w:pPr>
        <w:pStyle w:val="a6"/>
        <w:spacing w:line="480" w:lineRule="auto"/>
        <w:jc w:val="center"/>
        <w:rPr>
          <w:sz w:val="36"/>
          <w:szCs w:val="36"/>
        </w:rPr>
      </w:pPr>
      <w:r>
        <w:rPr>
          <w:rFonts w:hint="eastAsia"/>
          <w:sz w:val="36"/>
          <w:szCs w:val="36"/>
        </w:rPr>
        <w:t>1</w:t>
      </w:r>
      <w:r>
        <w:rPr>
          <w:sz w:val="36"/>
          <w:szCs w:val="36"/>
        </w:rPr>
        <w:t xml:space="preserve">652751 </w:t>
      </w:r>
      <w:r>
        <w:rPr>
          <w:rFonts w:hint="eastAsia"/>
          <w:sz w:val="36"/>
          <w:szCs w:val="36"/>
        </w:rPr>
        <w:t>梁钧清</w:t>
      </w:r>
    </w:p>
    <w:p w:rsidR="007509CD" w:rsidRDefault="007509CD" w:rsidP="007509CD">
      <w:pPr>
        <w:pStyle w:val="a6"/>
        <w:spacing w:line="480" w:lineRule="auto"/>
        <w:jc w:val="center"/>
        <w:rPr>
          <w:sz w:val="36"/>
          <w:szCs w:val="36"/>
        </w:rPr>
      </w:pPr>
      <w:r w:rsidRPr="00C73BB2">
        <w:rPr>
          <w:sz w:val="36"/>
          <w:szCs w:val="36"/>
        </w:rPr>
        <w:t>1553545</w:t>
      </w:r>
      <w:r>
        <w:rPr>
          <w:sz w:val="36"/>
          <w:szCs w:val="36"/>
        </w:rPr>
        <w:t xml:space="preserve"> </w:t>
      </w:r>
      <w:r>
        <w:rPr>
          <w:rFonts w:hint="eastAsia"/>
          <w:sz w:val="36"/>
          <w:szCs w:val="36"/>
        </w:rPr>
        <w:t>王嵩豪</w:t>
      </w:r>
    </w:p>
    <w:p w:rsidR="007509CD" w:rsidRDefault="007509CD" w:rsidP="007509CD">
      <w:pPr>
        <w:pStyle w:val="a6"/>
        <w:spacing w:line="480" w:lineRule="auto"/>
        <w:jc w:val="center"/>
        <w:rPr>
          <w:sz w:val="36"/>
          <w:szCs w:val="36"/>
        </w:rPr>
      </w:pPr>
      <w:r>
        <w:rPr>
          <w:rFonts w:hint="eastAsia"/>
          <w:sz w:val="36"/>
          <w:szCs w:val="36"/>
        </w:rPr>
        <w:t>1</w:t>
      </w:r>
      <w:r>
        <w:rPr>
          <w:sz w:val="36"/>
          <w:szCs w:val="36"/>
        </w:rPr>
        <w:t xml:space="preserve">652708 </w:t>
      </w:r>
      <w:r>
        <w:rPr>
          <w:rFonts w:hint="eastAsia"/>
          <w:sz w:val="36"/>
          <w:szCs w:val="36"/>
        </w:rPr>
        <w:t>周泽林</w:t>
      </w:r>
    </w:p>
    <w:p w:rsidR="007509CD" w:rsidRDefault="007509CD" w:rsidP="007509CD">
      <w:pPr>
        <w:pStyle w:val="a6"/>
        <w:spacing w:line="480" w:lineRule="auto"/>
        <w:jc w:val="center"/>
        <w:rPr>
          <w:sz w:val="36"/>
          <w:szCs w:val="36"/>
        </w:rPr>
      </w:pPr>
      <w:r>
        <w:rPr>
          <w:rFonts w:hint="eastAsia"/>
          <w:sz w:val="36"/>
          <w:szCs w:val="36"/>
        </w:rPr>
        <w:t>1</w:t>
      </w:r>
      <w:r>
        <w:rPr>
          <w:sz w:val="36"/>
          <w:szCs w:val="36"/>
        </w:rPr>
        <w:t xml:space="preserve">652698 </w:t>
      </w:r>
      <w:r>
        <w:rPr>
          <w:rFonts w:hint="eastAsia"/>
          <w:sz w:val="36"/>
          <w:szCs w:val="36"/>
        </w:rPr>
        <w:t>康晓博</w:t>
      </w:r>
    </w:p>
    <w:p w:rsidR="00992F9D" w:rsidRDefault="007509CD">
      <w:pPr>
        <w:pStyle w:val="a6"/>
      </w:pPr>
      <w:bookmarkStart w:id="3" w:name="_GoBack"/>
      <w:bookmarkEnd w:id="3"/>
      <w:r>
        <w:br w:type="page"/>
      </w:r>
    </w:p>
    <w:p w:rsidR="00992F9D" w:rsidRDefault="007509CD">
      <w:pPr>
        <w:pStyle w:val="1"/>
        <w:jc w:val="center"/>
      </w:pPr>
      <w:bookmarkStart w:id="4" w:name="_Toc534129303"/>
      <w:r>
        <w:rPr>
          <w:rFonts w:hint="eastAsia"/>
        </w:rPr>
        <w:lastRenderedPageBreak/>
        <w:t>目录</w:t>
      </w:r>
      <w:bookmarkEnd w:id="4"/>
    </w:p>
    <w:p w:rsidR="00992F9D" w:rsidRDefault="007509CD">
      <w:pPr>
        <w:pStyle w:val="TOC1"/>
        <w:tabs>
          <w:tab w:val="right" w:leader="underscore" w:pos="8290"/>
        </w:tabs>
        <w:rPr>
          <w:rFonts w:eastAsiaTheme="minorEastAsia" w:hAnsiTheme="minorHAnsi" w:cstheme="minorBidi"/>
          <w:b w:val="0"/>
          <w:bCs w:val="0"/>
          <w:i w:val="0"/>
          <w:iCs w:val="0"/>
          <w:kern w:val="2"/>
          <w:sz w:val="21"/>
        </w:rPr>
      </w:pPr>
      <w:r>
        <w:fldChar w:fldCharType="begin"/>
      </w:r>
      <w:r>
        <w:instrText xml:space="preserve"> </w:instrText>
      </w:r>
      <w:r>
        <w:rPr>
          <w:rFonts w:hint="eastAsia"/>
        </w:rPr>
        <w:instrText>TOC \o "1-3" \h \z \u</w:instrText>
      </w:r>
      <w:r>
        <w:instrText xml:space="preserve"> </w:instrText>
      </w:r>
      <w:r>
        <w:fldChar w:fldCharType="separate"/>
      </w:r>
      <w:hyperlink w:anchor="_Toc534129302" w:history="1">
        <w:r>
          <w:rPr>
            <w:rStyle w:val="a5"/>
            <w:rFonts w:ascii="Helvetica" w:hAnsi="Helvetica"/>
          </w:rPr>
          <w:t>AITA</w:t>
        </w:r>
        <w:r>
          <w:tab/>
        </w:r>
        <w:r>
          <w:fldChar w:fldCharType="begin"/>
        </w:r>
        <w:r>
          <w:instrText xml:space="preserve"> PAGEREF _Toc534129302 \h </w:instrText>
        </w:r>
        <w:r>
          <w:fldChar w:fldCharType="separate"/>
        </w:r>
        <w:r>
          <w:t>1</w:t>
        </w:r>
        <w:r>
          <w:fldChar w:fldCharType="end"/>
        </w:r>
      </w:hyperlink>
    </w:p>
    <w:p w:rsidR="00992F9D" w:rsidRDefault="007509CD">
      <w:pPr>
        <w:pStyle w:val="TOC1"/>
        <w:tabs>
          <w:tab w:val="right" w:leader="underscore" w:pos="8290"/>
        </w:tabs>
        <w:rPr>
          <w:rFonts w:eastAsiaTheme="minorEastAsia" w:hAnsiTheme="minorHAnsi" w:cstheme="minorBidi"/>
          <w:b w:val="0"/>
          <w:bCs w:val="0"/>
          <w:i w:val="0"/>
          <w:iCs w:val="0"/>
          <w:kern w:val="2"/>
          <w:sz w:val="21"/>
        </w:rPr>
      </w:pPr>
      <w:hyperlink w:anchor="_Toc534129303" w:history="1">
        <w:r>
          <w:rPr>
            <w:rStyle w:val="a5"/>
          </w:rPr>
          <w:t>目录</w:t>
        </w:r>
        <w:r>
          <w:tab/>
        </w:r>
        <w:r>
          <w:fldChar w:fldCharType="begin"/>
        </w:r>
        <w:r>
          <w:instrText xml:space="preserve"> PAGEREF _Toc534129303 \h </w:instrText>
        </w:r>
        <w:r>
          <w:fldChar w:fldCharType="separate"/>
        </w:r>
        <w:r>
          <w:t>2</w:t>
        </w:r>
        <w:r>
          <w:fldChar w:fldCharType="end"/>
        </w:r>
      </w:hyperlink>
    </w:p>
    <w:p w:rsidR="00992F9D" w:rsidRDefault="007509CD">
      <w:pPr>
        <w:pStyle w:val="TOC1"/>
        <w:tabs>
          <w:tab w:val="right" w:leader="underscore" w:pos="8290"/>
        </w:tabs>
        <w:rPr>
          <w:rFonts w:eastAsiaTheme="minorEastAsia" w:hAnsiTheme="minorHAnsi" w:cstheme="minorBidi"/>
          <w:b w:val="0"/>
          <w:bCs w:val="0"/>
          <w:i w:val="0"/>
          <w:iCs w:val="0"/>
          <w:kern w:val="2"/>
          <w:sz w:val="21"/>
        </w:rPr>
      </w:pPr>
      <w:hyperlink w:anchor="_Toc534129304" w:history="1">
        <w:r>
          <w:rPr>
            <w:rStyle w:val="a5"/>
          </w:rPr>
          <w:t>引言</w:t>
        </w:r>
        <w:r>
          <w:tab/>
        </w:r>
        <w:r>
          <w:fldChar w:fldCharType="begin"/>
        </w:r>
        <w:r>
          <w:instrText xml:space="preserve"> PAGEREF _Toc534129304 \h </w:instrText>
        </w:r>
        <w:r>
          <w:fldChar w:fldCharType="separate"/>
        </w:r>
        <w:r>
          <w:t>3</w:t>
        </w:r>
        <w:r>
          <w:fldChar w:fldCharType="end"/>
        </w:r>
      </w:hyperlink>
    </w:p>
    <w:p w:rsidR="00992F9D" w:rsidRDefault="007509CD">
      <w:pPr>
        <w:pStyle w:val="TOC2"/>
        <w:tabs>
          <w:tab w:val="right" w:leader="underscore" w:pos="8290"/>
        </w:tabs>
        <w:rPr>
          <w:rFonts w:eastAsiaTheme="minorEastAsia" w:hAnsiTheme="minorHAnsi" w:cstheme="minorBidi"/>
          <w:b w:val="0"/>
          <w:bCs w:val="0"/>
          <w:kern w:val="2"/>
          <w:sz w:val="21"/>
          <w:szCs w:val="24"/>
        </w:rPr>
      </w:pPr>
      <w:hyperlink w:anchor="_Toc534129305" w:history="1">
        <w:r>
          <w:rPr>
            <w:rStyle w:val="a5"/>
          </w:rPr>
          <w:t>背景</w:t>
        </w:r>
        <w:r>
          <w:tab/>
        </w:r>
        <w:r>
          <w:fldChar w:fldCharType="begin"/>
        </w:r>
        <w:r>
          <w:instrText xml:space="preserve"> PAGEREF _Toc534129305 \h </w:instrText>
        </w:r>
        <w:r>
          <w:fldChar w:fldCharType="separate"/>
        </w:r>
        <w:r>
          <w:t>3</w:t>
        </w:r>
        <w:r>
          <w:fldChar w:fldCharType="end"/>
        </w:r>
      </w:hyperlink>
    </w:p>
    <w:p w:rsidR="00992F9D" w:rsidRDefault="007509CD">
      <w:pPr>
        <w:pStyle w:val="TOC2"/>
        <w:tabs>
          <w:tab w:val="right" w:leader="underscore" w:pos="8290"/>
        </w:tabs>
        <w:rPr>
          <w:rFonts w:eastAsiaTheme="minorEastAsia" w:hAnsiTheme="minorHAnsi" w:cstheme="minorBidi"/>
          <w:b w:val="0"/>
          <w:bCs w:val="0"/>
          <w:kern w:val="2"/>
          <w:sz w:val="21"/>
          <w:szCs w:val="24"/>
        </w:rPr>
      </w:pPr>
      <w:hyperlink w:anchor="_Toc534129306" w:history="1">
        <w:r>
          <w:rPr>
            <w:rStyle w:val="a5"/>
          </w:rPr>
          <w:t>参考资料</w:t>
        </w:r>
        <w:r>
          <w:tab/>
        </w:r>
        <w:r>
          <w:fldChar w:fldCharType="begin"/>
        </w:r>
        <w:r>
          <w:instrText xml:space="preserve"> PAGEREF _Toc534129306 \h </w:instrText>
        </w:r>
        <w:r>
          <w:fldChar w:fldCharType="separate"/>
        </w:r>
        <w:r>
          <w:t>4</w:t>
        </w:r>
        <w:r>
          <w:fldChar w:fldCharType="end"/>
        </w:r>
      </w:hyperlink>
    </w:p>
    <w:p w:rsidR="00992F9D" w:rsidRDefault="007509CD">
      <w:pPr>
        <w:pStyle w:val="TOC2"/>
        <w:tabs>
          <w:tab w:val="right" w:leader="underscore" w:pos="8290"/>
        </w:tabs>
        <w:rPr>
          <w:rFonts w:eastAsiaTheme="minorEastAsia" w:hAnsiTheme="minorHAnsi" w:cstheme="minorBidi"/>
          <w:b w:val="0"/>
          <w:bCs w:val="0"/>
          <w:kern w:val="2"/>
          <w:sz w:val="21"/>
          <w:szCs w:val="24"/>
        </w:rPr>
      </w:pPr>
      <w:hyperlink w:anchor="_Toc534129307" w:history="1">
        <w:r>
          <w:rPr>
            <w:rStyle w:val="a5"/>
          </w:rPr>
          <w:t>假定和约束</w:t>
        </w:r>
        <w:r>
          <w:tab/>
        </w:r>
        <w:r>
          <w:fldChar w:fldCharType="begin"/>
        </w:r>
        <w:r>
          <w:instrText xml:space="preserve"> PAGEREF _Toc534129307 \h </w:instrText>
        </w:r>
        <w:r>
          <w:fldChar w:fldCharType="separate"/>
        </w:r>
        <w:r>
          <w:t>4</w:t>
        </w:r>
        <w:r>
          <w:fldChar w:fldCharType="end"/>
        </w:r>
      </w:hyperlink>
    </w:p>
    <w:p w:rsidR="00992F9D" w:rsidRDefault="007509CD">
      <w:pPr>
        <w:pStyle w:val="TOC2"/>
        <w:tabs>
          <w:tab w:val="right" w:leader="underscore" w:pos="8290"/>
        </w:tabs>
        <w:rPr>
          <w:rFonts w:eastAsiaTheme="minorEastAsia" w:hAnsiTheme="minorHAnsi" w:cstheme="minorBidi"/>
          <w:b w:val="0"/>
          <w:bCs w:val="0"/>
          <w:kern w:val="2"/>
          <w:sz w:val="21"/>
          <w:szCs w:val="24"/>
        </w:rPr>
      </w:pPr>
      <w:hyperlink w:anchor="_Toc534129308" w:history="1">
        <w:r>
          <w:rPr>
            <w:rStyle w:val="a5"/>
          </w:rPr>
          <w:t>用户的特点</w:t>
        </w:r>
        <w:r>
          <w:tab/>
        </w:r>
        <w:r>
          <w:fldChar w:fldCharType="begin"/>
        </w:r>
        <w:r>
          <w:instrText xml:space="preserve"> PAGEREF _Toc534129308 \h </w:instrText>
        </w:r>
        <w:r>
          <w:fldChar w:fldCharType="separate"/>
        </w:r>
        <w:r>
          <w:t>5</w:t>
        </w:r>
        <w:r>
          <w:fldChar w:fldCharType="end"/>
        </w:r>
      </w:hyperlink>
    </w:p>
    <w:p w:rsidR="00992F9D" w:rsidRDefault="007509CD">
      <w:pPr>
        <w:pStyle w:val="TOC1"/>
        <w:tabs>
          <w:tab w:val="right" w:leader="underscore" w:pos="8290"/>
        </w:tabs>
        <w:rPr>
          <w:rFonts w:eastAsiaTheme="minorEastAsia" w:hAnsiTheme="minorHAnsi" w:cstheme="minorBidi"/>
          <w:b w:val="0"/>
          <w:bCs w:val="0"/>
          <w:i w:val="0"/>
          <w:iCs w:val="0"/>
          <w:kern w:val="2"/>
          <w:sz w:val="21"/>
        </w:rPr>
      </w:pPr>
      <w:hyperlink w:anchor="_Toc534129309" w:history="1">
        <w:r>
          <w:rPr>
            <w:rStyle w:val="a5"/>
          </w:rPr>
          <w:t>功能需求</w:t>
        </w:r>
        <w:r>
          <w:tab/>
        </w:r>
        <w:r>
          <w:fldChar w:fldCharType="begin"/>
        </w:r>
        <w:r>
          <w:instrText xml:space="preserve"> PAGEREF _Toc534129309 \h </w:instrText>
        </w:r>
        <w:r>
          <w:fldChar w:fldCharType="separate"/>
        </w:r>
        <w:r>
          <w:t>5</w:t>
        </w:r>
        <w:r>
          <w:fldChar w:fldCharType="end"/>
        </w:r>
      </w:hyperlink>
    </w:p>
    <w:p w:rsidR="00992F9D" w:rsidRDefault="007509CD">
      <w:pPr>
        <w:pStyle w:val="TOC2"/>
        <w:tabs>
          <w:tab w:val="right" w:leader="underscore" w:pos="8290"/>
        </w:tabs>
        <w:rPr>
          <w:rFonts w:eastAsiaTheme="minorEastAsia" w:hAnsiTheme="minorHAnsi" w:cstheme="minorBidi"/>
          <w:b w:val="0"/>
          <w:bCs w:val="0"/>
          <w:kern w:val="2"/>
          <w:sz w:val="21"/>
          <w:szCs w:val="24"/>
        </w:rPr>
      </w:pPr>
      <w:hyperlink w:anchor="_Toc534129310" w:history="1">
        <w:r>
          <w:rPr>
            <w:rStyle w:val="a5"/>
          </w:rPr>
          <w:t>系统范围</w:t>
        </w:r>
        <w:r>
          <w:tab/>
        </w:r>
        <w:r>
          <w:fldChar w:fldCharType="begin"/>
        </w:r>
        <w:r>
          <w:instrText xml:space="preserve"> PAGEREF _Toc534129310 \h </w:instrText>
        </w:r>
        <w:r>
          <w:fldChar w:fldCharType="separate"/>
        </w:r>
        <w:r>
          <w:t>5</w:t>
        </w:r>
        <w:r>
          <w:fldChar w:fldCharType="end"/>
        </w:r>
      </w:hyperlink>
    </w:p>
    <w:p w:rsidR="00992F9D" w:rsidRDefault="007509CD">
      <w:pPr>
        <w:pStyle w:val="TOC2"/>
        <w:tabs>
          <w:tab w:val="right" w:leader="underscore" w:pos="8290"/>
        </w:tabs>
        <w:rPr>
          <w:rFonts w:eastAsiaTheme="minorEastAsia" w:hAnsiTheme="minorHAnsi" w:cstheme="minorBidi"/>
          <w:b w:val="0"/>
          <w:bCs w:val="0"/>
          <w:kern w:val="2"/>
          <w:sz w:val="21"/>
          <w:szCs w:val="24"/>
        </w:rPr>
      </w:pPr>
      <w:hyperlink w:anchor="_Toc534129311" w:history="1">
        <w:r>
          <w:rPr>
            <w:rStyle w:val="a5"/>
          </w:rPr>
          <w:t>系统体系结构</w:t>
        </w:r>
        <w:r>
          <w:tab/>
        </w:r>
        <w:r>
          <w:fldChar w:fldCharType="begin"/>
        </w:r>
        <w:r>
          <w:instrText xml:space="preserve"> PAGEREF _Toc534129311 \h </w:instrText>
        </w:r>
        <w:r>
          <w:fldChar w:fldCharType="separate"/>
        </w:r>
        <w:r>
          <w:t>6</w:t>
        </w:r>
        <w:r>
          <w:fldChar w:fldCharType="end"/>
        </w:r>
      </w:hyperlink>
    </w:p>
    <w:p w:rsidR="00992F9D" w:rsidRDefault="007509CD">
      <w:pPr>
        <w:pStyle w:val="TOC2"/>
        <w:tabs>
          <w:tab w:val="right" w:leader="underscore" w:pos="8290"/>
        </w:tabs>
        <w:rPr>
          <w:rFonts w:eastAsiaTheme="minorEastAsia" w:hAnsiTheme="minorHAnsi" w:cstheme="minorBidi"/>
          <w:b w:val="0"/>
          <w:bCs w:val="0"/>
          <w:kern w:val="2"/>
          <w:sz w:val="21"/>
          <w:szCs w:val="24"/>
        </w:rPr>
      </w:pPr>
      <w:hyperlink w:anchor="_Toc534129312" w:history="1">
        <w:r>
          <w:rPr>
            <w:rStyle w:val="a5"/>
          </w:rPr>
          <w:t>系统总体流程</w:t>
        </w:r>
        <w:r>
          <w:tab/>
        </w:r>
        <w:r>
          <w:fldChar w:fldCharType="begin"/>
        </w:r>
        <w:r>
          <w:instrText xml:space="preserve"> PAGEREF _Toc534129312 \h </w:instrText>
        </w:r>
        <w:r>
          <w:fldChar w:fldCharType="separate"/>
        </w:r>
        <w:r>
          <w:t>7</w:t>
        </w:r>
        <w:r>
          <w:fldChar w:fldCharType="end"/>
        </w:r>
      </w:hyperlink>
    </w:p>
    <w:p w:rsidR="00992F9D" w:rsidRDefault="007509CD">
      <w:pPr>
        <w:pStyle w:val="TOC2"/>
        <w:tabs>
          <w:tab w:val="right" w:leader="underscore" w:pos="8290"/>
        </w:tabs>
        <w:rPr>
          <w:rFonts w:eastAsiaTheme="minorEastAsia" w:hAnsiTheme="minorHAnsi" w:cstheme="minorBidi"/>
          <w:b w:val="0"/>
          <w:bCs w:val="0"/>
          <w:kern w:val="2"/>
          <w:sz w:val="21"/>
          <w:szCs w:val="24"/>
        </w:rPr>
      </w:pPr>
      <w:hyperlink w:anchor="_Toc534129313" w:history="1">
        <w:r>
          <w:rPr>
            <w:rStyle w:val="a5"/>
          </w:rPr>
          <w:t>需求分析</w:t>
        </w:r>
        <w:r>
          <w:tab/>
        </w:r>
        <w:r>
          <w:fldChar w:fldCharType="begin"/>
        </w:r>
        <w:r>
          <w:instrText xml:space="preserve"> PAGEREF _Toc534129313 \h </w:instrText>
        </w:r>
        <w:r>
          <w:fldChar w:fldCharType="separate"/>
        </w:r>
        <w:r>
          <w:t>8</w:t>
        </w:r>
        <w:r>
          <w:fldChar w:fldCharType="end"/>
        </w:r>
      </w:hyperlink>
    </w:p>
    <w:p w:rsidR="00992F9D" w:rsidRDefault="007509CD">
      <w:pPr>
        <w:pStyle w:val="TOC3"/>
        <w:tabs>
          <w:tab w:val="right" w:leader="underscore" w:pos="8290"/>
        </w:tabs>
        <w:rPr>
          <w:rFonts w:eastAsiaTheme="minorEastAsia" w:hAnsiTheme="minorHAnsi" w:cstheme="minorBidi"/>
          <w:kern w:val="2"/>
          <w:sz w:val="21"/>
          <w:szCs w:val="24"/>
        </w:rPr>
      </w:pPr>
      <w:hyperlink w:anchor="_Toc534129314" w:history="1">
        <w:r>
          <w:rPr>
            <w:rStyle w:val="a5"/>
          </w:rPr>
          <w:t>功能建模</w:t>
        </w:r>
        <w:r>
          <w:tab/>
        </w:r>
        <w:r>
          <w:fldChar w:fldCharType="begin"/>
        </w:r>
        <w:r>
          <w:instrText xml:space="preserve"> PAGEREF _Toc534129</w:instrText>
        </w:r>
        <w:r>
          <w:instrText xml:space="preserve">314 \h </w:instrText>
        </w:r>
        <w:r>
          <w:fldChar w:fldCharType="separate"/>
        </w:r>
        <w:r>
          <w:t>9</w:t>
        </w:r>
        <w:r>
          <w:fldChar w:fldCharType="end"/>
        </w:r>
      </w:hyperlink>
    </w:p>
    <w:p w:rsidR="00992F9D" w:rsidRDefault="007509CD">
      <w:pPr>
        <w:pStyle w:val="TOC3"/>
        <w:tabs>
          <w:tab w:val="right" w:leader="underscore" w:pos="8290"/>
        </w:tabs>
        <w:rPr>
          <w:rFonts w:eastAsiaTheme="minorEastAsia" w:hAnsiTheme="minorHAnsi" w:cstheme="minorBidi"/>
          <w:kern w:val="2"/>
          <w:sz w:val="21"/>
          <w:szCs w:val="24"/>
        </w:rPr>
      </w:pPr>
      <w:hyperlink w:anchor="_Toc534129315" w:history="1">
        <w:r>
          <w:rPr>
            <w:rStyle w:val="a5"/>
          </w:rPr>
          <w:t>数据建模</w:t>
        </w:r>
        <w:r>
          <w:rPr>
            <w:rStyle w:val="a5"/>
          </w:rPr>
          <w:t>——</w:t>
        </w:r>
        <w:r>
          <w:rPr>
            <w:rStyle w:val="a5"/>
          </w:rPr>
          <w:t>系统业务分析类图</w:t>
        </w:r>
        <w:r>
          <w:tab/>
        </w:r>
        <w:r>
          <w:fldChar w:fldCharType="begin"/>
        </w:r>
        <w:r>
          <w:instrText xml:space="preserve"> PAGEREF _Toc534129315 \h </w:instrText>
        </w:r>
        <w:r>
          <w:fldChar w:fldCharType="separate"/>
        </w:r>
        <w:r>
          <w:t>15</w:t>
        </w:r>
        <w:r>
          <w:fldChar w:fldCharType="end"/>
        </w:r>
      </w:hyperlink>
    </w:p>
    <w:p w:rsidR="00992F9D" w:rsidRDefault="007509CD">
      <w:pPr>
        <w:pStyle w:val="TOC3"/>
        <w:tabs>
          <w:tab w:val="right" w:leader="underscore" w:pos="8290"/>
        </w:tabs>
        <w:rPr>
          <w:rFonts w:eastAsiaTheme="minorEastAsia" w:hAnsiTheme="minorHAnsi" w:cstheme="minorBidi"/>
          <w:kern w:val="2"/>
          <w:sz w:val="21"/>
          <w:szCs w:val="24"/>
        </w:rPr>
      </w:pPr>
      <w:hyperlink w:anchor="_Toc534129316" w:history="1">
        <w:r>
          <w:rPr>
            <w:rStyle w:val="a5"/>
          </w:rPr>
          <w:t>行为</w:t>
        </w:r>
        <w:r>
          <w:rPr>
            <w:rStyle w:val="a5"/>
          </w:rPr>
          <w:t>建模</w:t>
        </w:r>
        <w:r>
          <w:rPr>
            <w:rStyle w:val="a5"/>
          </w:rPr>
          <w:t>——</w:t>
        </w:r>
        <w:r>
          <w:rPr>
            <w:rStyle w:val="a5"/>
          </w:rPr>
          <w:t>状态图</w:t>
        </w:r>
        <w:r>
          <w:tab/>
        </w:r>
        <w:r>
          <w:fldChar w:fldCharType="begin"/>
        </w:r>
        <w:r>
          <w:instrText xml:space="preserve"> PAGEREF _Toc534129316 \h </w:instrText>
        </w:r>
        <w:r>
          <w:fldChar w:fldCharType="separate"/>
        </w:r>
        <w:r>
          <w:t>15</w:t>
        </w:r>
        <w:r>
          <w:fldChar w:fldCharType="end"/>
        </w:r>
      </w:hyperlink>
    </w:p>
    <w:p w:rsidR="00992F9D" w:rsidRDefault="007509CD">
      <w:pPr>
        <w:pStyle w:val="TOC1"/>
        <w:tabs>
          <w:tab w:val="right" w:leader="underscore" w:pos="8290"/>
        </w:tabs>
        <w:rPr>
          <w:rFonts w:eastAsiaTheme="minorEastAsia" w:hAnsiTheme="minorHAnsi" w:cstheme="minorBidi"/>
          <w:b w:val="0"/>
          <w:bCs w:val="0"/>
          <w:i w:val="0"/>
          <w:iCs w:val="0"/>
          <w:kern w:val="2"/>
          <w:sz w:val="21"/>
        </w:rPr>
      </w:pPr>
      <w:hyperlink w:anchor="_Toc534129317" w:history="1">
        <w:r>
          <w:rPr>
            <w:rStyle w:val="a5"/>
          </w:rPr>
          <w:t>非功能需求</w:t>
        </w:r>
        <w:r>
          <w:tab/>
        </w:r>
        <w:r>
          <w:fldChar w:fldCharType="begin"/>
        </w:r>
        <w:r>
          <w:instrText xml:space="preserve"> PAGEREF _Toc534129317 \h </w:instrText>
        </w:r>
        <w:r>
          <w:fldChar w:fldCharType="separate"/>
        </w:r>
        <w:r>
          <w:t>16</w:t>
        </w:r>
        <w:r>
          <w:fldChar w:fldCharType="end"/>
        </w:r>
      </w:hyperlink>
    </w:p>
    <w:p w:rsidR="00992F9D" w:rsidRDefault="007509CD">
      <w:pPr>
        <w:pStyle w:val="TOC2"/>
        <w:tabs>
          <w:tab w:val="right" w:leader="underscore" w:pos="8290"/>
        </w:tabs>
        <w:rPr>
          <w:rFonts w:eastAsiaTheme="minorEastAsia" w:hAnsiTheme="minorHAnsi" w:cstheme="minorBidi"/>
          <w:b w:val="0"/>
          <w:bCs w:val="0"/>
          <w:kern w:val="2"/>
          <w:sz w:val="21"/>
          <w:szCs w:val="24"/>
        </w:rPr>
      </w:pPr>
      <w:hyperlink w:anchor="_Toc534129318" w:history="1">
        <w:r>
          <w:rPr>
            <w:rStyle w:val="a5"/>
          </w:rPr>
          <w:t>性能要求</w:t>
        </w:r>
        <w:r>
          <w:tab/>
        </w:r>
        <w:r>
          <w:fldChar w:fldCharType="begin"/>
        </w:r>
        <w:r>
          <w:instrText xml:space="preserve"> PAGEREF _Toc534129318 \h </w:instrText>
        </w:r>
        <w:r>
          <w:fldChar w:fldCharType="separate"/>
        </w:r>
        <w:r>
          <w:t>16</w:t>
        </w:r>
        <w:r>
          <w:fldChar w:fldCharType="end"/>
        </w:r>
      </w:hyperlink>
    </w:p>
    <w:p w:rsidR="00992F9D" w:rsidRDefault="007509CD">
      <w:pPr>
        <w:pStyle w:val="TOC3"/>
        <w:tabs>
          <w:tab w:val="right" w:leader="underscore" w:pos="8290"/>
        </w:tabs>
        <w:rPr>
          <w:rFonts w:eastAsiaTheme="minorEastAsia" w:hAnsiTheme="minorHAnsi" w:cstheme="minorBidi"/>
          <w:kern w:val="2"/>
          <w:sz w:val="21"/>
          <w:szCs w:val="24"/>
        </w:rPr>
      </w:pPr>
      <w:hyperlink w:anchor="_Toc534129319" w:history="1">
        <w:r>
          <w:rPr>
            <w:rStyle w:val="a5"/>
          </w:rPr>
          <w:t>精度</w:t>
        </w:r>
        <w:r>
          <w:tab/>
        </w:r>
        <w:r>
          <w:fldChar w:fldCharType="begin"/>
        </w:r>
        <w:r>
          <w:instrText xml:space="preserve"> PAGEREF _Toc534129319 \h </w:instrText>
        </w:r>
        <w:r>
          <w:fldChar w:fldCharType="separate"/>
        </w:r>
        <w:r>
          <w:t>16</w:t>
        </w:r>
        <w:r>
          <w:fldChar w:fldCharType="end"/>
        </w:r>
      </w:hyperlink>
    </w:p>
    <w:p w:rsidR="00992F9D" w:rsidRDefault="007509CD">
      <w:pPr>
        <w:pStyle w:val="TOC3"/>
        <w:tabs>
          <w:tab w:val="right" w:leader="underscore" w:pos="8290"/>
        </w:tabs>
        <w:rPr>
          <w:rFonts w:eastAsiaTheme="minorEastAsia" w:hAnsiTheme="minorHAnsi" w:cstheme="minorBidi"/>
          <w:kern w:val="2"/>
          <w:sz w:val="21"/>
          <w:szCs w:val="24"/>
        </w:rPr>
      </w:pPr>
      <w:hyperlink w:anchor="_Toc534129320" w:history="1">
        <w:r>
          <w:rPr>
            <w:rStyle w:val="a5"/>
          </w:rPr>
          <w:t>时间特性要求</w:t>
        </w:r>
        <w:r>
          <w:tab/>
        </w:r>
        <w:r>
          <w:fldChar w:fldCharType="begin"/>
        </w:r>
        <w:r>
          <w:instrText xml:space="preserve"> PAGEREF _Toc534129320 \h </w:instrText>
        </w:r>
        <w:r>
          <w:fldChar w:fldCharType="separate"/>
        </w:r>
        <w:r>
          <w:t>17</w:t>
        </w:r>
        <w:r>
          <w:fldChar w:fldCharType="end"/>
        </w:r>
      </w:hyperlink>
    </w:p>
    <w:p w:rsidR="00992F9D" w:rsidRDefault="007509CD">
      <w:pPr>
        <w:pStyle w:val="TOC3"/>
        <w:tabs>
          <w:tab w:val="right" w:leader="underscore" w:pos="8290"/>
        </w:tabs>
        <w:rPr>
          <w:rFonts w:eastAsiaTheme="minorEastAsia" w:hAnsiTheme="minorHAnsi" w:cstheme="minorBidi"/>
          <w:kern w:val="2"/>
          <w:sz w:val="21"/>
          <w:szCs w:val="24"/>
        </w:rPr>
      </w:pPr>
      <w:hyperlink w:anchor="_Toc534129321" w:history="1">
        <w:r>
          <w:rPr>
            <w:rStyle w:val="a5"/>
          </w:rPr>
          <w:t>输人输出要求</w:t>
        </w:r>
        <w:r>
          <w:tab/>
        </w:r>
        <w:r>
          <w:fldChar w:fldCharType="begin"/>
        </w:r>
        <w:r>
          <w:instrText xml:space="preserve"> PAGEREF _Toc53</w:instrText>
        </w:r>
        <w:r>
          <w:instrText xml:space="preserve">4129321 \h </w:instrText>
        </w:r>
        <w:r>
          <w:fldChar w:fldCharType="separate"/>
        </w:r>
        <w:r>
          <w:t>17</w:t>
        </w:r>
        <w:r>
          <w:fldChar w:fldCharType="end"/>
        </w:r>
      </w:hyperlink>
    </w:p>
    <w:p w:rsidR="00992F9D" w:rsidRDefault="007509CD">
      <w:pPr>
        <w:pStyle w:val="TOC2"/>
        <w:tabs>
          <w:tab w:val="right" w:leader="underscore" w:pos="8290"/>
        </w:tabs>
        <w:rPr>
          <w:rFonts w:eastAsiaTheme="minorEastAsia" w:hAnsiTheme="minorHAnsi" w:cstheme="minorBidi"/>
          <w:b w:val="0"/>
          <w:bCs w:val="0"/>
          <w:kern w:val="2"/>
          <w:sz w:val="21"/>
          <w:szCs w:val="24"/>
        </w:rPr>
      </w:pPr>
      <w:hyperlink w:anchor="_Toc534129322" w:history="1">
        <w:r>
          <w:rPr>
            <w:rStyle w:val="a5"/>
          </w:rPr>
          <w:t>安全及保密性要求</w:t>
        </w:r>
        <w:r>
          <w:tab/>
        </w:r>
        <w:r>
          <w:fldChar w:fldCharType="begin"/>
        </w:r>
        <w:r>
          <w:instrText xml:space="preserve"> PAGEREF _Toc534129322 \h </w:instrText>
        </w:r>
        <w:r>
          <w:fldChar w:fldCharType="separate"/>
        </w:r>
        <w:r>
          <w:t>18</w:t>
        </w:r>
        <w:r>
          <w:fldChar w:fldCharType="end"/>
        </w:r>
      </w:hyperlink>
    </w:p>
    <w:p w:rsidR="00992F9D" w:rsidRDefault="007509CD">
      <w:pPr>
        <w:pStyle w:val="TOC2"/>
        <w:tabs>
          <w:tab w:val="right" w:leader="underscore" w:pos="8290"/>
        </w:tabs>
        <w:rPr>
          <w:rFonts w:eastAsiaTheme="minorEastAsia" w:hAnsiTheme="minorHAnsi" w:cstheme="minorBidi"/>
          <w:b w:val="0"/>
          <w:bCs w:val="0"/>
          <w:kern w:val="2"/>
          <w:sz w:val="21"/>
          <w:szCs w:val="24"/>
        </w:rPr>
      </w:pPr>
      <w:hyperlink w:anchor="_Toc534129323" w:history="1">
        <w:r>
          <w:rPr>
            <w:rStyle w:val="a5"/>
          </w:rPr>
          <w:t>灵活性要</w:t>
        </w:r>
        <w:r>
          <w:rPr>
            <w:rStyle w:val="a5"/>
          </w:rPr>
          <w:t>求</w:t>
        </w:r>
        <w:r>
          <w:tab/>
        </w:r>
        <w:r>
          <w:fldChar w:fldCharType="begin"/>
        </w:r>
        <w:r>
          <w:instrText xml:space="preserve"> PAGEREF _Toc534129323 \h </w:instrText>
        </w:r>
        <w:r>
          <w:fldChar w:fldCharType="separate"/>
        </w:r>
        <w:r>
          <w:t>19</w:t>
        </w:r>
        <w:r>
          <w:fldChar w:fldCharType="end"/>
        </w:r>
      </w:hyperlink>
    </w:p>
    <w:p w:rsidR="00992F9D" w:rsidRDefault="007509CD">
      <w:pPr>
        <w:pStyle w:val="TOC2"/>
        <w:tabs>
          <w:tab w:val="right" w:leader="underscore" w:pos="8290"/>
        </w:tabs>
        <w:rPr>
          <w:rFonts w:eastAsiaTheme="minorEastAsia" w:hAnsiTheme="minorHAnsi" w:cstheme="minorBidi"/>
          <w:b w:val="0"/>
          <w:bCs w:val="0"/>
          <w:kern w:val="2"/>
          <w:sz w:val="21"/>
          <w:szCs w:val="24"/>
        </w:rPr>
      </w:pPr>
      <w:hyperlink w:anchor="_Toc534129324" w:history="1">
        <w:r>
          <w:rPr>
            <w:rStyle w:val="a5"/>
          </w:rPr>
          <w:t>其他专门要求</w:t>
        </w:r>
        <w:r>
          <w:tab/>
        </w:r>
        <w:r>
          <w:fldChar w:fldCharType="begin"/>
        </w:r>
        <w:r>
          <w:instrText xml:space="preserve"> PAGEREF _Toc534129324 \h </w:instrText>
        </w:r>
        <w:r>
          <w:fldChar w:fldCharType="separate"/>
        </w:r>
        <w:r>
          <w:t>19</w:t>
        </w:r>
        <w:r>
          <w:fldChar w:fldCharType="end"/>
        </w:r>
      </w:hyperlink>
    </w:p>
    <w:p w:rsidR="00992F9D" w:rsidRDefault="007509CD">
      <w:pPr>
        <w:pStyle w:val="TOC1"/>
        <w:tabs>
          <w:tab w:val="right" w:leader="underscore" w:pos="8290"/>
        </w:tabs>
        <w:rPr>
          <w:rFonts w:eastAsiaTheme="minorEastAsia" w:hAnsiTheme="minorHAnsi" w:cstheme="minorBidi"/>
          <w:b w:val="0"/>
          <w:bCs w:val="0"/>
          <w:i w:val="0"/>
          <w:iCs w:val="0"/>
          <w:kern w:val="2"/>
          <w:sz w:val="21"/>
        </w:rPr>
      </w:pPr>
      <w:hyperlink w:anchor="_Toc534129325" w:history="1">
        <w:r>
          <w:rPr>
            <w:rStyle w:val="a5"/>
          </w:rPr>
          <w:t>运行环境规定</w:t>
        </w:r>
        <w:r>
          <w:tab/>
        </w:r>
        <w:r>
          <w:fldChar w:fldCharType="begin"/>
        </w:r>
        <w:r>
          <w:instrText xml:space="preserve"> PAGEREF _Toc534129325 \h </w:instrText>
        </w:r>
        <w:r>
          <w:fldChar w:fldCharType="separate"/>
        </w:r>
        <w:r>
          <w:t>22</w:t>
        </w:r>
        <w:r>
          <w:fldChar w:fldCharType="end"/>
        </w:r>
      </w:hyperlink>
    </w:p>
    <w:p w:rsidR="00992F9D" w:rsidRDefault="007509CD">
      <w:pPr>
        <w:pStyle w:val="TOC2"/>
        <w:tabs>
          <w:tab w:val="right" w:leader="underscore" w:pos="8290"/>
        </w:tabs>
        <w:rPr>
          <w:rFonts w:eastAsiaTheme="minorEastAsia" w:hAnsiTheme="minorHAnsi" w:cstheme="minorBidi"/>
          <w:b w:val="0"/>
          <w:bCs w:val="0"/>
          <w:kern w:val="2"/>
          <w:sz w:val="21"/>
          <w:szCs w:val="24"/>
        </w:rPr>
      </w:pPr>
      <w:hyperlink w:anchor="_Toc534129326" w:history="1">
        <w:r>
          <w:rPr>
            <w:rStyle w:val="a5"/>
          </w:rPr>
          <w:t>设备</w:t>
        </w:r>
        <w:r>
          <w:tab/>
        </w:r>
        <w:r>
          <w:fldChar w:fldCharType="begin"/>
        </w:r>
        <w:r>
          <w:instrText xml:space="preserve"> PAGEREF _Toc534129326 \h </w:instrText>
        </w:r>
        <w:r>
          <w:fldChar w:fldCharType="separate"/>
        </w:r>
        <w:r>
          <w:t>22</w:t>
        </w:r>
        <w:r>
          <w:fldChar w:fldCharType="end"/>
        </w:r>
      </w:hyperlink>
    </w:p>
    <w:p w:rsidR="00992F9D" w:rsidRDefault="007509CD">
      <w:pPr>
        <w:pStyle w:val="TOC2"/>
        <w:tabs>
          <w:tab w:val="right" w:leader="underscore" w:pos="8290"/>
        </w:tabs>
        <w:rPr>
          <w:rFonts w:eastAsiaTheme="minorEastAsia" w:hAnsiTheme="minorHAnsi" w:cstheme="minorBidi"/>
          <w:b w:val="0"/>
          <w:bCs w:val="0"/>
          <w:kern w:val="2"/>
          <w:sz w:val="21"/>
          <w:szCs w:val="24"/>
        </w:rPr>
      </w:pPr>
      <w:hyperlink w:anchor="_Toc534129327" w:history="1">
        <w:r>
          <w:rPr>
            <w:rStyle w:val="a5"/>
          </w:rPr>
          <w:t>支持软件</w:t>
        </w:r>
        <w:r>
          <w:tab/>
        </w:r>
        <w:r>
          <w:fldChar w:fldCharType="begin"/>
        </w:r>
        <w:r>
          <w:instrText xml:space="preserve"> PAGEREF _Toc534129327 \h </w:instrText>
        </w:r>
        <w:r>
          <w:fldChar w:fldCharType="separate"/>
        </w:r>
        <w:r>
          <w:t>22</w:t>
        </w:r>
        <w:r>
          <w:fldChar w:fldCharType="end"/>
        </w:r>
      </w:hyperlink>
    </w:p>
    <w:p w:rsidR="00992F9D" w:rsidRDefault="007509CD">
      <w:pPr>
        <w:pStyle w:val="TOC2"/>
        <w:tabs>
          <w:tab w:val="right" w:leader="underscore" w:pos="8290"/>
        </w:tabs>
        <w:rPr>
          <w:rFonts w:eastAsiaTheme="minorEastAsia" w:hAnsiTheme="minorHAnsi" w:cstheme="minorBidi"/>
          <w:b w:val="0"/>
          <w:bCs w:val="0"/>
          <w:kern w:val="2"/>
          <w:sz w:val="21"/>
          <w:szCs w:val="24"/>
        </w:rPr>
      </w:pPr>
      <w:hyperlink w:anchor="_Toc534129328" w:history="1">
        <w:r>
          <w:rPr>
            <w:rStyle w:val="a5"/>
          </w:rPr>
          <w:t>接口</w:t>
        </w:r>
        <w:r>
          <w:tab/>
        </w:r>
        <w:r>
          <w:fldChar w:fldCharType="begin"/>
        </w:r>
        <w:r>
          <w:instrText xml:space="preserve"> PAGEREF _Toc53412932</w:instrText>
        </w:r>
        <w:r>
          <w:instrText xml:space="preserve">8 \h </w:instrText>
        </w:r>
        <w:r>
          <w:fldChar w:fldCharType="separate"/>
        </w:r>
        <w:r>
          <w:t>22</w:t>
        </w:r>
        <w:r>
          <w:fldChar w:fldCharType="end"/>
        </w:r>
      </w:hyperlink>
    </w:p>
    <w:p w:rsidR="00992F9D" w:rsidRDefault="007509CD">
      <w:pPr>
        <w:pStyle w:val="TOC1"/>
        <w:tabs>
          <w:tab w:val="right" w:leader="underscore" w:pos="8290"/>
        </w:tabs>
        <w:rPr>
          <w:rFonts w:eastAsiaTheme="minorEastAsia" w:hAnsiTheme="minorHAnsi" w:cstheme="minorBidi"/>
          <w:b w:val="0"/>
          <w:bCs w:val="0"/>
          <w:i w:val="0"/>
          <w:iCs w:val="0"/>
          <w:kern w:val="2"/>
          <w:sz w:val="21"/>
        </w:rPr>
      </w:pPr>
      <w:hyperlink w:anchor="_Toc534129329" w:history="1">
        <w:r>
          <w:rPr>
            <w:rStyle w:val="a5"/>
            <w:rFonts w:asciiTheme="majorHAnsi" w:eastAsiaTheme="majorEastAsia" w:hAnsiTheme="majorHAnsi" w:cstheme="majorBidi"/>
          </w:rPr>
          <w:t>控制</w:t>
        </w:r>
        <w:r>
          <w:tab/>
        </w:r>
        <w:r>
          <w:fldChar w:fldCharType="begin"/>
        </w:r>
        <w:r>
          <w:instrText xml:space="preserve"> PAGEREF _Toc534129329 \h </w:instrText>
        </w:r>
        <w:r>
          <w:fldChar w:fldCharType="separate"/>
        </w:r>
        <w:r>
          <w:t>23</w:t>
        </w:r>
        <w:r>
          <w:fldChar w:fldCharType="end"/>
        </w:r>
      </w:hyperlink>
    </w:p>
    <w:p w:rsidR="00992F9D" w:rsidRDefault="007509CD">
      <w:pPr>
        <w:pStyle w:val="TOC1"/>
        <w:tabs>
          <w:tab w:val="right" w:leader="underscore" w:pos="8290"/>
        </w:tabs>
        <w:rPr>
          <w:rFonts w:eastAsiaTheme="minorEastAsia" w:hAnsiTheme="minorHAnsi" w:cstheme="minorBidi"/>
          <w:b w:val="0"/>
          <w:bCs w:val="0"/>
          <w:i w:val="0"/>
          <w:iCs w:val="0"/>
          <w:kern w:val="2"/>
          <w:sz w:val="21"/>
        </w:rPr>
      </w:pPr>
      <w:hyperlink w:anchor="_Toc534129330" w:history="1">
        <w:r>
          <w:rPr>
            <w:rStyle w:val="a5"/>
          </w:rPr>
          <w:t>需求跟踪</w:t>
        </w:r>
        <w:r>
          <w:tab/>
        </w:r>
        <w:r>
          <w:fldChar w:fldCharType="begin"/>
        </w:r>
        <w:r>
          <w:instrText xml:space="preserve"> PAGEREF _T</w:instrText>
        </w:r>
        <w:r>
          <w:instrText xml:space="preserve">oc534129330 \h </w:instrText>
        </w:r>
        <w:r>
          <w:fldChar w:fldCharType="separate"/>
        </w:r>
        <w:r>
          <w:t>23</w:t>
        </w:r>
        <w:r>
          <w:fldChar w:fldCharType="end"/>
        </w:r>
      </w:hyperlink>
    </w:p>
    <w:p w:rsidR="00992F9D" w:rsidRDefault="007509CD">
      <w:r>
        <w:fldChar w:fldCharType="end"/>
      </w:r>
    </w:p>
    <w:p w:rsidR="00992F9D" w:rsidRDefault="007509CD">
      <w:pPr>
        <w:pStyle w:val="a6"/>
      </w:pPr>
      <w:r>
        <w:br w:type="page"/>
      </w:r>
    </w:p>
    <w:p w:rsidR="00992F9D" w:rsidRDefault="007509CD">
      <w:pPr>
        <w:pStyle w:val="1"/>
        <w:jc w:val="center"/>
      </w:pPr>
      <w:bookmarkStart w:id="5" w:name="_Toc534129304"/>
      <w:r>
        <w:lastRenderedPageBreak/>
        <w:t>引言</w:t>
      </w:r>
      <w:bookmarkEnd w:id="5"/>
    </w:p>
    <w:p w:rsidR="00992F9D" w:rsidRDefault="007509CD">
      <w:pPr>
        <w:pStyle w:val="2"/>
      </w:pPr>
      <w:bookmarkStart w:id="6" w:name="_Toc534129305"/>
      <w:r>
        <w:t>背景</w:t>
      </w:r>
      <w:bookmarkEnd w:id="6"/>
    </w:p>
    <w:p w:rsidR="00992F9D" w:rsidRDefault="007509CD">
      <w:pPr>
        <w:pStyle w:val="a6"/>
      </w:pPr>
      <w:r>
        <w:t>系统名称：</w:t>
      </w:r>
      <w:r>
        <w:t>AITA</w:t>
      </w:r>
    </w:p>
    <w:p w:rsidR="00992F9D" w:rsidRDefault="007509CD">
      <w:pPr>
        <w:pStyle w:val="a6"/>
      </w:pPr>
      <w:r>
        <w:t>开发者：</w:t>
      </w:r>
    </w:p>
    <w:p w:rsidR="00992F9D" w:rsidRDefault="007509CD">
      <w:pPr>
        <w:pStyle w:val="a6"/>
      </w:pPr>
      <w:r>
        <w:tab/>
        <w:t xml:space="preserve">1652714 </w:t>
      </w:r>
      <w:r>
        <w:t>孙浩然</w:t>
      </w:r>
    </w:p>
    <w:p w:rsidR="00992F9D" w:rsidRDefault="007509CD">
      <w:pPr>
        <w:pStyle w:val="a6"/>
        <w:ind w:firstLine="420"/>
      </w:pPr>
      <w:r>
        <w:t xml:space="preserve">16///// </w:t>
      </w:r>
      <w:r>
        <w:t>陈泽徽</w:t>
      </w:r>
    </w:p>
    <w:p w:rsidR="00992F9D" w:rsidRDefault="007509CD">
      <w:pPr>
        <w:pStyle w:val="a6"/>
        <w:ind w:firstLine="420"/>
      </w:pPr>
      <w:r>
        <w:t xml:space="preserve">1652751 </w:t>
      </w:r>
      <w:r>
        <w:t>梁钧清</w:t>
      </w:r>
    </w:p>
    <w:p w:rsidR="00992F9D" w:rsidRDefault="007509CD">
      <w:pPr>
        <w:pStyle w:val="a6"/>
        <w:ind w:firstLine="420"/>
      </w:pPr>
      <w:r>
        <w:t xml:space="preserve">16///// </w:t>
      </w:r>
      <w:r>
        <w:t>王嵩豪</w:t>
      </w:r>
    </w:p>
    <w:p w:rsidR="00992F9D" w:rsidRDefault="007509CD">
      <w:pPr>
        <w:pStyle w:val="a6"/>
        <w:ind w:firstLine="420"/>
      </w:pPr>
      <w:r>
        <w:t xml:space="preserve">1652708 </w:t>
      </w:r>
      <w:r>
        <w:t>周泽林</w:t>
      </w:r>
    </w:p>
    <w:p w:rsidR="00992F9D" w:rsidRDefault="007509CD">
      <w:pPr>
        <w:pStyle w:val="a6"/>
        <w:ind w:firstLine="420"/>
      </w:pPr>
      <w:r>
        <w:t xml:space="preserve">1652698 </w:t>
      </w:r>
      <w:r>
        <w:t>康晓博</w:t>
      </w:r>
    </w:p>
    <w:p w:rsidR="00992F9D" w:rsidRDefault="007509CD">
      <w:pPr>
        <w:pStyle w:val="a6"/>
      </w:pPr>
      <w:r>
        <w:t>用户：在线上教育中，有提高教学效果的需求的老师和有获取在网课中学习情况的需求的学生。</w:t>
      </w:r>
    </w:p>
    <w:p w:rsidR="00992F9D" w:rsidRDefault="007509CD">
      <w:pPr>
        <w:pStyle w:val="a6"/>
      </w:pPr>
      <w:r>
        <w:t>实现方案：</w:t>
      </w:r>
      <w:r>
        <w:t xml:space="preserve">           </w:t>
      </w:r>
    </w:p>
    <w:p w:rsidR="00992F9D" w:rsidRDefault="007509CD">
      <w:pPr>
        <w:pStyle w:val="a6"/>
        <w:ind w:firstLine="420"/>
      </w:pPr>
      <w:r>
        <w:t>用户界面</w:t>
      </w:r>
      <w:r>
        <w:t xml:space="preserve">: </w:t>
      </w:r>
      <w:r>
        <w:t>网页</w:t>
      </w:r>
      <w:r>
        <w:t xml:space="preserve">;     </w:t>
      </w:r>
    </w:p>
    <w:p w:rsidR="00992F9D" w:rsidRDefault="007509CD">
      <w:pPr>
        <w:pStyle w:val="a6"/>
        <w:ind w:firstLine="420"/>
      </w:pPr>
      <w:r>
        <w:t>后台</w:t>
      </w:r>
      <w:r>
        <w:t xml:space="preserve">: </w:t>
      </w:r>
      <w:r>
        <w:t>项目使用</w:t>
      </w:r>
      <w:r>
        <w:t>Python</w:t>
      </w:r>
      <w:r>
        <w:t>实现，阿里云服务器部署</w:t>
      </w:r>
      <w:r>
        <w:t>MongoDB</w:t>
      </w:r>
      <w:r>
        <w:t>。</w:t>
      </w:r>
    </w:p>
    <w:p w:rsidR="00992F9D" w:rsidRDefault="007509CD">
      <w:pPr>
        <w:pStyle w:val="a6"/>
        <w:ind w:firstLine="420"/>
      </w:pPr>
      <w:r>
        <w:rPr>
          <w:rFonts w:hint="eastAsia"/>
        </w:rPr>
        <w:t>Chrome</w:t>
      </w:r>
      <w:r>
        <w:rPr>
          <w:rFonts w:hint="eastAsia"/>
        </w:rPr>
        <w:t>插件：插件使用</w:t>
      </w:r>
      <w:r>
        <w:t>J</w:t>
      </w:r>
      <w:r>
        <w:rPr>
          <w:rFonts w:hint="eastAsia"/>
        </w:rPr>
        <w:t>avascript</w:t>
      </w:r>
      <w:r>
        <w:rPr>
          <w:rFonts w:hint="eastAsia"/>
        </w:rPr>
        <w:t>和</w:t>
      </w:r>
      <w:r>
        <w:t>H</w:t>
      </w:r>
      <w:r>
        <w:rPr>
          <w:rFonts w:hint="eastAsia"/>
        </w:rPr>
        <w:t>tml</w:t>
      </w:r>
      <w:r>
        <w:rPr>
          <w:rFonts w:hint="eastAsia"/>
        </w:rPr>
        <w:t>技术实现。</w:t>
      </w:r>
    </w:p>
    <w:p w:rsidR="00992F9D" w:rsidRDefault="007509CD">
      <w:pPr>
        <w:pStyle w:val="a6"/>
      </w:pPr>
      <w:r>
        <w:t>涉及的其他系统：</w:t>
      </w:r>
    </w:p>
    <w:p w:rsidR="00992F9D" w:rsidRDefault="007509CD">
      <w:pPr>
        <w:pStyle w:val="a6"/>
        <w:ind w:firstLine="420"/>
      </w:pPr>
      <w:r>
        <w:t>PC</w:t>
      </w:r>
      <w:r>
        <w:t>机的摄像头系统；</w:t>
      </w:r>
    </w:p>
    <w:p w:rsidR="00992F9D" w:rsidRDefault="007509CD">
      <w:pPr>
        <w:pStyle w:val="a6"/>
        <w:ind w:firstLine="420"/>
      </w:pPr>
      <w:r>
        <w:t>采用</w:t>
      </w:r>
      <w:r>
        <w:t>Tensorflow</w:t>
      </w:r>
      <w:r>
        <w:t>的深度学习框架与</w:t>
      </w:r>
      <w:r>
        <w:t>FaceNet</w:t>
      </w:r>
      <w:r>
        <w:t>结构进行脸部的专注度识别</w:t>
      </w:r>
      <w:r>
        <w:t> </w:t>
      </w:r>
    </w:p>
    <w:p w:rsidR="00992F9D" w:rsidRDefault="007509CD">
      <w:pPr>
        <w:pStyle w:val="2"/>
      </w:pPr>
      <w:bookmarkStart w:id="7" w:name="_Toc534129306"/>
      <w:r>
        <w:lastRenderedPageBreak/>
        <w:t>参考资料</w:t>
      </w:r>
      <w:bookmarkEnd w:id="7"/>
      <w:r>
        <w:t> </w:t>
      </w:r>
    </w:p>
    <w:p w:rsidR="00992F9D" w:rsidRDefault="007509CD">
      <w:pPr>
        <w:pStyle w:val="a6"/>
        <w:ind w:firstLine="420"/>
      </w:pPr>
      <w:r>
        <w:t xml:space="preserve">[1] </w:t>
      </w:r>
      <w:r>
        <w:t>质量管理体系国家标准理解与实施</w:t>
      </w:r>
      <w:r>
        <w:t>(2008</w:t>
      </w:r>
      <w:r>
        <w:t>版</w:t>
      </w:r>
      <w:r>
        <w:t>)</w:t>
      </w:r>
    </w:p>
    <w:p w:rsidR="00992F9D" w:rsidRDefault="007509CD">
      <w:pPr>
        <w:pStyle w:val="a6"/>
        <w:spacing w:line="276" w:lineRule="auto"/>
        <w:ind w:firstLine="420"/>
      </w:pPr>
      <w:r>
        <w:t xml:space="preserve">[2]Jeon, J., Park, </w:t>
      </w:r>
      <w:r>
        <w:t>J. C., Jo, Y. J., Nam, C. M., Bae, K. H., &amp; Hwang, Y., et al. (2016). A Real-time Facial Expression Recognizer using Deep Neural Network.International Conference on Ubiquitous Information Management and Communication(pp.1-4). ACM.</w:t>
      </w:r>
    </w:p>
    <w:p w:rsidR="00992F9D" w:rsidRDefault="007509CD">
      <w:pPr>
        <w:pStyle w:val="a6"/>
        <w:spacing w:line="360" w:lineRule="auto"/>
        <w:ind w:firstLine="420"/>
      </w:pPr>
      <w:r>
        <w:t>[3]Kim, B. K., Roh, J., D</w:t>
      </w:r>
      <w:r>
        <w:t>ong, S. Y., &amp; Lee, S. Y. (2016). Hierarchical committee of deep convolutional neural networks for robust facial expression recognition.Journal on Multimodal User Interfaces,10(2), 1-17.</w:t>
      </w:r>
    </w:p>
    <w:p w:rsidR="00992F9D" w:rsidRDefault="007509CD">
      <w:pPr>
        <w:pStyle w:val="a6"/>
        <w:spacing w:line="360" w:lineRule="auto"/>
        <w:ind w:firstLine="420"/>
      </w:pPr>
      <w:r>
        <w:t>[4]Chang, T., Wen, G., Hu, Y., &amp; Ma, J. J. (2018). Facial expression r</w:t>
      </w:r>
      <w:r>
        <w:t>ecognition based on complexity perception classification algorithm.</w:t>
      </w:r>
    </w:p>
    <w:p w:rsidR="00992F9D" w:rsidRDefault="007509CD">
      <w:pPr>
        <w:pStyle w:val="a6"/>
      </w:pPr>
      <w:r>
        <w:t>[5]Li, D., Wen, G., Hou, Z., Huan, E., Hu, Y., &amp; Li, H. (2018). Rtcrelief-f: an effective clustering and ordering-based ensemble pruning algorithm for facial expression recognition.Knowled</w:t>
      </w:r>
      <w:r>
        <w:t>ge &amp; Information Systems, 1-32.</w:t>
      </w:r>
    </w:p>
    <w:p w:rsidR="00992F9D" w:rsidRDefault="00992F9D">
      <w:pPr>
        <w:pStyle w:val="a6"/>
      </w:pPr>
    </w:p>
    <w:p w:rsidR="00992F9D" w:rsidRDefault="007509CD">
      <w:pPr>
        <w:pStyle w:val="2"/>
      </w:pPr>
      <w:bookmarkStart w:id="8" w:name="_Toc534129307"/>
      <w:r>
        <w:t>假定和约束</w:t>
      </w:r>
      <w:bookmarkEnd w:id="8"/>
    </w:p>
    <w:p w:rsidR="00992F9D" w:rsidRDefault="007509CD">
      <w:pPr>
        <w:pStyle w:val="a6"/>
      </w:pPr>
      <w:r>
        <w:t>开发期限：</w:t>
      </w:r>
      <w:r>
        <w:t>2019</w:t>
      </w:r>
      <w:r>
        <w:t>年</w:t>
      </w:r>
      <w:r>
        <w:t>6</w:t>
      </w:r>
      <w:r>
        <w:t>月</w:t>
      </w:r>
      <w:r>
        <w:t>20</w:t>
      </w:r>
      <w:r>
        <w:t>日</w:t>
      </w:r>
    </w:p>
    <w:p w:rsidR="00992F9D" w:rsidRDefault="007509CD">
      <w:pPr>
        <w:pStyle w:val="a6"/>
      </w:pPr>
      <w:r>
        <w:t>设备条件：具有摄像头的</w:t>
      </w:r>
      <w:r>
        <w:t>PC</w:t>
      </w:r>
      <w:r>
        <w:t>机</w:t>
      </w:r>
    </w:p>
    <w:p w:rsidR="00992F9D" w:rsidRDefault="00992F9D">
      <w:pPr>
        <w:pStyle w:val="a6"/>
      </w:pPr>
    </w:p>
    <w:p w:rsidR="00992F9D" w:rsidRDefault="007509CD">
      <w:pPr>
        <w:pStyle w:val="2"/>
      </w:pPr>
      <w:bookmarkStart w:id="9" w:name="_Toc534129308"/>
      <w:r>
        <w:lastRenderedPageBreak/>
        <w:t>用户的特点</w:t>
      </w:r>
      <w:bookmarkEnd w:id="9"/>
    </w:p>
    <w:p w:rsidR="00992F9D" w:rsidRDefault="007509CD">
      <w:pPr>
        <w:pStyle w:val="a6"/>
      </w:pPr>
      <w:r>
        <w:t>最终用户</w:t>
      </w:r>
    </w:p>
    <w:p w:rsidR="00992F9D" w:rsidRDefault="007509CD">
      <w:pPr>
        <w:pStyle w:val="a6"/>
        <w:numPr>
          <w:ilvl w:val="0"/>
          <w:numId w:val="1"/>
        </w:numPr>
      </w:pPr>
      <w:r>
        <w:t>想要利用线上教育结合课内学习，通过数据提高课内外教学效果的老师与学生</w:t>
      </w:r>
      <w:r>
        <w:t>;</w:t>
      </w:r>
    </w:p>
    <w:p w:rsidR="00992F9D" w:rsidRDefault="007509CD">
      <w:pPr>
        <w:pStyle w:val="a6"/>
        <w:numPr>
          <w:ilvl w:val="0"/>
          <w:numId w:val="1"/>
        </w:numPr>
      </w:pPr>
      <w:r>
        <w:t>想要获取在网课中学习情况及个性化定制课程的学生</w:t>
      </w:r>
      <w:r>
        <w:t>;</w:t>
      </w:r>
    </w:p>
    <w:p w:rsidR="00992F9D" w:rsidRDefault="007509CD">
      <w:pPr>
        <w:pStyle w:val="a6"/>
        <w:numPr>
          <w:ilvl w:val="0"/>
          <w:numId w:val="1"/>
        </w:numPr>
      </w:pPr>
      <w:r>
        <w:t>想要得到网课中学生学习情况并得到合理化建议的老师。</w:t>
      </w:r>
    </w:p>
    <w:p w:rsidR="00992F9D" w:rsidRDefault="007509CD">
      <w:pPr>
        <w:pStyle w:val="a6"/>
      </w:pPr>
      <w:r>
        <w:t>操作、维护人员</w:t>
      </w:r>
    </w:p>
    <w:p w:rsidR="00992F9D" w:rsidRDefault="007509CD">
      <w:pPr>
        <w:pStyle w:val="a6"/>
        <w:numPr>
          <w:ilvl w:val="0"/>
          <w:numId w:val="2"/>
        </w:numPr>
      </w:pPr>
      <w:r>
        <w:t>前端</w:t>
      </w:r>
      <w:r>
        <w:t>:</w:t>
      </w:r>
      <w:r>
        <w:t>有一定的设计功底，可以开发出简洁美观的页面</w:t>
      </w:r>
      <w:r>
        <w:t>;</w:t>
      </w:r>
      <w:r>
        <w:t>有熟悉</w:t>
      </w:r>
      <w:r>
        <w:t>html5</w:t>
      </w:r>
      <w:r>
        <w:t>、</w:t>
      </w:r>
      <w:r>
        <w:t>JavaScript</w:t>
      </w:r>
      <w:r>
        <w:t>、</w:t>
      </w:r>
      <w:r>
        <w:t>highcharts</w:t>
      </w:r>
      <w:r>
        <w:t>的人员。</w:t>
      </w:r>
    </w:p>
    <w:p w:rsidR="00992F9D" w:rsidRDefault="007509CD">
      <w:pPr>
        <w:pStyle w:val="a6"/>
        <w:numPr>
          <w:ilvl w:val="0"/>
          <w:numId w:val="3"/>
        </w:numPr>
      </w:pPr>
      <w:r>
        <w:t>后端</w:t>
      </w:r>
      <w:r>
        <w:t>:</w:t>
      </w:r>
      <w:r>
        <w:t>有一定的机器学习知识；擅长</w:t>
      </w:r>
      <w:r>
        <w:t>Python</w:t>
      </w:r>
      <w:r>
        <w:t>开发。</w:t>
      </w:r>
      <w:r>
        <w:t> </w:t>
      </w:r>
    </w:p>
    <w:p w:rsidR="00992F9D" w:rsidRDefault="007509CD">
      <w:pPr>
        <w:pStyle w:val="a6"/>
      </w:pPr>
      <w:r>
        <w:t>预期使用频度</w:t>
      </w:r>
    </w:p>
    <w:p w:rsidR="00992F9D" w:rsidRDefault="007509CD">
      <w:pPr>
        <w:pStyle w:val="a6"/>
      </w:pPr>
      <w:r>
        <w:t>每周多次；高峰时段可达每日多次。</w:t>
      </w:r>
    </w:p>
    <w:p w:rsidR="00992F9D" w:rsidRDefault="00992F9D">
      <w:pPr>
        <w:pStyle w:val="a6"/>
      </w:pPr>
    </w:p>
    <w:p w:rsidR="00992F9D" w:rsidRDefault="007509CD">
      <w:pPr>
        <w:pStyle w:val="a6"/>
      </w:pPr>
      <w:r>
        <w:br w:type="page"/>
      </w:r>
    </w:p>
    <w:p w:rsidR="00992F9D" w:rsidRDefault="007509CD">
      <w:pPr>
        <w:pStyle w:val="1"/>
        <w:jc w:val="center"/>
      </w:pPr>
      <w:bookmarkStart w:id="10" w:name="_Toc534129309"/>
      <w:r>
        <w:lastRenderedPageBreak/>
        <w:t>功能需求</w:t>
      </w:r>
      <w:bookmarkEnd w:id="10"/>
    </w:p>
    <w:p w:rsidR="00992F9D" w:rsidRDefault="007509CD">
      <w:pPr>
        <w:pStyle w:val="2"/>
      </w:pPr>
      <w:bookmarkStart w:id="11" w:name="_Toc534129310"/>
      <w:r>
        <w:t>系统范围</w:t>
      </w:r>
      <w:bookmarkEnd w:id="11"/>
      <w:r>
        <w:t> </w:t>
      </w:r>
    </w:p>
    <w:p w:rsidR="00992F9D" w:rsidRDefault="007509CD">
      <w:pPr>
        <w:pStyle w:val="a6"/>
        <w:ind w:firstLine="420"/>
      </w:pPr>
      <w:r>
        <w:t>使用学生模式浏览本网站，本网站提供优质的在线课程资源以及具有丰富内涵的文章内容。进行课程学习时，可以选择开启摄像头，以便学习记录下来，以供回顾以及教师对自己的授课内容进行评价。</w:t>
      </w:r>
      <w:r>
        <w:t xml:space="preserve"> </w:t>
      </w:r>
    </w:p>
    <w:p w:rsidR="00992F9D" w:rsidRDefault="007509CD">
      <w:pPr>
        <w:pStyle w:val="a6"/>
        <w:ind w:firstLine="420"/>
      </w:pPr>
      <w:r>
        <w:t>教师模式下，可以得到选择课程中每一个学生的上课状态分析报告，这些报告内容将通过严谨</w:t>
      </w:r>
      <w:r>
        <w:t>的数据可视化技术进行分析后，更加直观的在网站上呈现，以便能更好的浏览每一个学生的上课状态。在教师模式下，可以得到每一节课程的反馈，学生的专注程度，对课程内容表现出来的兴趣程度等内容。</w:t>
      </w:r>
      <w:r>
        <w:t> </w:t>
      </w:r>
    </w:p>
    <w:p w:rsidR="00992F9D" w:rsidRDefault="007509CD">
      <w:pPr>
        <w:pStyle w:val="a6"/>
        <w:ind w:firstLine="420"/>
      </w:pPr>
      <w:r>
        <w:t>系统主要提供以下功能：</w:t>
      </w:r>
    </w:p>
    <w:p w:rsidR="00992F9D" w:rsidRDefault="007509CD">
      <w:pPr>
        <w:pStyle w:val="a6"/>
        <w:numPr>
          <w:ilvl w:val="0"/>
          <w:numId w:val="4"/>
        </w:numPr>
        <w:ind w:firstLine="420"/>
      </w:pPr>
      <w:r>
        <w:t>实时监控学生听课质量</w:t>
      </w:r>
    </w:p>
    <w:p w:rsidR="00992F9D" w:rsidRDefault="007509CD">
      <w:pPr>
        <w:pStyle w:val="a6"/>
        <w:numPr>
          <w:ilvl w:val="0"/>
          <w:numId w:val="4"/>
        </w:numPr>
        <w:ind w:firstLine="420"/>
      </w:pPr>
      <w:r>
        <w:t>分析学生对课程的感兴趣程度和关注度</w:t>
      </w:r>
    </w:p>
    <w:p w:rsidR="00992F9D" w:rsidRDefault="007509CD">
      <w:pPr>
        <w:pStyle w:val="a6"/>
        <w:numPr>
          <w:ilvl w:val="0"/>
          <w:numId w:val="4"/>
        </w:numPr>
        <w:ind w:firstLine="420"/>
      </w:pPr>
      <w:r>
        <w:t>为老师进行课程安排提供有效的数据支撑</w:t>
      </w:r>
      <w:r>
        <w:t> </w:t>
      </w:r>
    </w:p>
    <w:p w:rsidR="00992F9D" w:rsidRDefault="00992F9D">
      <w:pPr>
        <w:pStyle w:val="a6"/>
        <w:ind w:left="240"/>
      </w:pPr>
    </w:p>
    <w:p w:rsidR="00992F9D" w:rsidRDefault="007509CD">
      <w:pPr>
        <w:pStyle w:val="a6"/>
      </w:pPr>
      <w:r>
        <w:br w:type="page"/>
      </w:r>
    </w:p>
    <w:p w:rsidR="00992F9D" w:rsidRDefault="007509CD">
      <w:pPr>
        <w:pStyle w:val="2"/>
      </w:pPr>
      <w:bookmarkStart w:id="12" w:name="_Toc534129311"/>
      <w:r>
        <w:lastRenderedPageBreak/>
        <w:t>系统体系结构</w:t>
      </w:r>
      <w:bookmarkEnd w:id="12"/>
    </w:p>
    <w:p w:rsidR="00992F9D" w:rsidRDefault="007509CD">
      <w:pPr>
        <w:pStyle w:val="a6"/>
      </w:pPr>
      <w:r>
        <w:t>iteration1:</w:t>
      </w:r>
    </w:p>
    <w:p w:rsidR="00992F9D" w:rsidRDefault="007509CD">
      <w:pPr>
        <w:pStyle w:val="a6"/>
        <w:jc w:val="center"/>
      </w:pPr>
      <w:r>
        <w:rPr>
          <w:noProof/>
        </w:rPr>
        <w:drawing>
          <wp:inline distT="0" distB="0" distL="0" distR="0">
            <wp:extent cx="5215890" cy="4052570"/>
            <wp:effectExtent l="0" t="0" r="0" b="0"/>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pic:cNvPicPr>
                  </pic:nvPicPr>
                  <pic:blipFill>
                    <a:blip r:embed="rId6"/>
                    <a:stretch>
                      <a:fillRect/>
                    </a:stretch>
                  </pic:blipFill>
                  <pic:spPr>
                    <a:xfrm>
                      <a:off x="0" y="0"/>
                      <a:ext cx="5216017" cy="4052792"/>
                    </a:xfrm>
                    <a:prstGeom prst="rect">
                      <a:avLst/>
                    </a:prstGeom>
                  </pic:spPr>
                </pic:pic>
              </a:graphicData>
            </a:graphic>
          </wp:inline>
        </w:drawing>
      </w:r>
    </w:p>
    <w:p w:rsidR="00992F9D" w:rsidRDefault="007509CD">
      <w:pPr>
        <w:pStyle w:val="2"/>
      </w:pPr>
      <w:bookmarkStart w:id="13" w:name="_Toc534129312"/>
      <w:r>
        <w:lastRenderedPageBreak/>
        <w:t>系统总体流程</w:t>
      </w:r>
      <w:bookmarkEnd w:id="13"/>
    </w:p>
    <w:p w:rsidR="00992F9D" w:rsidRDefault="007509CD">
      <w:pPr>
        <w:pStyle w:val="a6"/>
        <w:jc w:val="center"/>
      </w:pPr>
      <w:r>
        <w:rPr>
          <w:noProof/>
        </w:rPr>
        <w:drawing>
          <wp:inline distT="0" distB="0" distL="0" distR="0">
            <wp:extent cx="4419600" cy="3238500"/>
            <wp:effectExtent l="0" t="0" r="0" b="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7"/>
                    <a:stretch>
                      <a:fillRect/>
                    </a:stretch>
                  </pic:blipFill>
                  <pic:spPr>
                    <a:xfrm>
                      <a:off x="0" y="0"/>
                      <a:ext cx="4419944" cy="3238752"/>
                    </a:xfrm>
                    <a:prstGeom prst="rect">
                      <a:avLst/>
                    </a:prstGeom>
                  </pic:spPr>
                </pic:pic>
              </a:graphicData>
            </a:graphic>
          </wp:inline>
        </w:drawing>
      </w:r>
    </w:p>
    <w:p w:rsidR="00992F9D" w:rsidRDefault="007509CD">
      <w:pPr>
        <w:pStyle w:val="a6"/>
        <w:jc w:val="center"/>
      </w:pPr>
      <w:r>
        <w:rPr>
          <w:noProof/>
        </w:rPr>
        <w:drawing>
          <wp:inline distT="0" distB="0" distL="0" distR="0">
            <wp:extent cx="5215890" cy="4402455"/>
            <wp:effectExtent l="0" t="0" r="0" b="0"/>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pic:cNvPicPr>
                  </pic:nvPicPr>
                  <pic:blipFill>
                    <a:blip r:embed="rId8"/>
                    <a:stretch>
                      <a:fillRect/>
                    </a:stretch>
                  </pic:blipFill>
                  <pic:spPr>
                    <a:xfrm>
                      <a:off x="0" y="0"/>
                      <a:ext cx="5216017" cy="4402952"/>
                    </a:xfrm>
                    <a:prstGeom prst="rect">
                      <a:avLst/>
                    </a:prstGeom>
                  </pic:spPr>
                </pic:pic>
              </a:graphicData>
            </a:graphic>
          </wp:inline>
        </w:drawing>
      </w:r>
    </w:p>
    <w:p w:rsidR="00992F9D" w:rsidRDefault="007509CD">
      <w:pPr>
        <w:pStyle w:val="2"/>
        <w:jc w:val="center"/>
        <w:rPr>
          <w:sz w:val="40"/>
          <w:szCs w:val="40"/>
        </w:rPr>
      </w:pPr>
      <w:bookmarkStart w:id="14" w:name="_Toc534129313"/>
      <w:r>
        <w:rPr>
          <w:sz w:val="40"/>
          <w:szCs w:val="40"/>
        </w:rPr>
        <w:lastRenderedPageBreak/>
        <w:t>需求分析</w:t>
      </w:r>
      <w:bookmarkEnd w:id="14"/>
    </w:p>
    <w:p w:rsidR="00992F9D" w:rsidRDefault="007509CD">
      <w:pPr>
        <w:pStyle w:val="3"/>
      </w:pPr>
      <w:bookmarkStart w:id="15" w:name="_Toc534129314"/>
      <w:r>
        <w:t>功能建模</w:t>
      </w:r>
      <w:bookmarkEnd w:id="15"/>
    </w:p>
    <w:p w:rsidR="00992F9D" w:rsidRDefault="007509CD">
      <w:pPr>
        <w:pStyle w:val="4"/>
      </w:pPr>
      <w:r>
        <w:t>注册</w:t>
      </w:r>
    </w:p>
    <w:p w:rsidR="00992F9D" w:rsidRDefault="007509CD">
      <w:pPr>
        <w:pStyle w:val="a6"/>
      </w:pPr>
      <w:r>
        <w:rPr>
          <w:noProof/>
        </w:rPr>
        <w:drawing>
          <wp:inline distT="0" distB="0" distL="0" distR="0">
            <wp:extent cx="5215890" cy="3627120"/>
            <wp:effectExtent l="0" t="0" r="0" b="0"/>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pic:cNvPicPr>
                  </pic:nvPicPr>
                  <pic:blipFill>
                    <a:blip r:embed="rId9"/>
                    <a:stretch>
                      <a:fillRect/>
                    </a:stretch>
                  </pic:blipFill>
                  <pic:spPr>
                    <a:xfrm>
                      <a:off x="0" y="0"/>
                      <a:ext cx="5216017" cy="3627727"/>
                    </a:xfrm>
                    <a:prstGeom prst="rect">
                      <a:avLst/>
                    </a:prstGeom>
                  </pic:spPr>
                </pic:pic>
              </a:graphicData>
            </a:graphic>
          </wp:inline>
        </w:drawing>
      </w:r>
    </w:p>
    <w:p w:rsidR="00992F9D" w:rsidRDefault="007509CD">
      <w:pPr>
        <w:pStyle w:val="a6"/>
        <w:ind w:firstLine="420"/>
      </w:pPr>
      <w:r>
        <w:t>用户可以使用任何浏览器打开</w:t>
      </w:r>
      <w:r>
        <w:t xml:space="preserve"> AITA </w:t>
      </w:r>
      <w:r>
        <w:t>官网主页，点击注册按钮进入注册页面。用户需要填写包括用户名和密码等信息，在完成输入之后，浏览器会对输入的内容进行自动校验，以确保用户没有输入任何非法的字符、用户输入的账户没有被占用、用户没有将密码设置的过于简单，最后浏览器还会校对用户两次输入的密码是否相同。如果以上的校验内容全部合法，则用户可以在阅读条款，并决定同意条款后，点击注册按钮，此后浏览器向服务器发送创建新用户的请求，服务器收到请求后将新用户的账号和密码等信息插入到数据库中，并向浏览器返回插入成功的信息。</w:t>
      </w:r>
    </w:p>
    <w:p w:rsidR="00992F9D" w:rsidRDefault="007509CD">
      <w:pPr>
        <w:pStyle w:val="4"/>
      </w:pPr>
      <w:r>
        <w:lastRenderedPageBreak/>
        <w:t>登录</w:t>
      </w:r>
    </w:p>
    <w:p w:rsidR="00992F9D" w:rsidRDefault="007509CD">
      <w:pPr>
        <w:pStyle w:val="a6"/>
      </w:pPr>
      <w:r>
        <w:rPr>
          <w:noProof/>
        </w:rPr>
        <w:drawing>
          <wp:inline distT="0" distB="0" distL="0" distR="0">
            <wp:extent cx="5215890" cy="3537585"/>
            <wp:effectExtent l="0" t="0" r="0" b="0"/>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pic:cNvPicPr>
                  </pic:nvPicPr>
                  <pic:blipFill>
                    <a:blip r:embed="rId10"/>
                    <a:stretch>
                      <a:fillRect/>
                    </a:stretch>
                  </pic:blipFill>
                  <pic:spPr>
                    <a:xfrm>
                      <a:off x="0" y="0"/>
                      <a:ext cx="5216017" cy="3537996"/>
                    </a:xfrm>
                    <a:prstGeom prst="rect">
                      <a:avLst/>
                    </a:prstGeom>
                  </pic:spPr>
                </pic:pic>
              </a:graphicData>
            </a:graphic>
          </wp:inline>
        </w:drawing>
      </w:r>
    </w:p>
    <w:p w:rsidR="00992F9D" w:rsidRDefault="007509CD">
      <w:pPr>
        <w:pStyle w:val="a6"/>
        <w:ind w:firstLine="420"/>
      </w:pPr>
      <w:r>
        <w:t>用户在进行过注册操作后，可以登录</w:t>
      </w:r>
      <w:r>
        <w:t xml:space="preserve"> AITA </w:t>
      </w:r>
      <w:r>
        <w:t>网站的首页点击登录按钮进入登录页面，在登录页面，用户可以输入他的用户名和密码，输入完毕后后，浏览器会自动对输入的内容进行校验，以确保用户输入的所有字符都是合法的。在用户点击登录按钮之后，浏览器将向服务器发送登录请求，服务器收到前端的登录请求之后，会访问数据库来确认用户的账户存在并且密码正确。最后，服务器向浏览器返回登录成功的信息，浏览器将用户跳转到个人信息页面。</w:t>
      </w:r>
    </w:p>
    <w:p w:rsidR="00992F9D" w:rsidRDefault="00992F9D">
      <w:pPr>
        <w:pStyle w:val="a6"/>
      </w:pPr>
    </w:p>
    <w:p w:rsidR="00992F9D" w:rsidRDefault="007509CD">
      <w:pPr>
        <w:pStyle w:val="4"/>
      </w:pPr>
      <w:r>
        <w:lastRenderedPageBreak/>
        <w:t>观看视频</w:t>
      </w:r>
    </w:p>
    <w:p w:rsidR="00992F9D" w:rsidRDefault="007509CD">
      <w:pPr>
        <w:pStyle w:val="a6"/>
      </w:pPr>
      <w:r>
        <w:rPr>
          <w:noProof/>
        </w:rPr>
        <w:drawing>
          <wp:inline distT="0" distB="0" distL="0" distR="0">
            <wp:extent cx="5215890" cy="3092450"/>
            <wp:effectExtent l="0" t="0" r="0" b="0"/>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pic:cNvPicPr>
                  </pic:nvPicPr>
                  <pic:blipFill>
                    <a:blip r:embed="rId11"/>
                    <a:stretch>
                      <a:fillRect/>
                    </a:stretch>
                  </pic:blipFill>
                  <pic:spPr>
                    <a:xfrm>
                      <a:off x="0" y="0"/>
                      <a:ext cx="5216017" cy="3092573"/>
                    </a:xfrm>
                    <a:prstGeom prst="rect">
                      <a:avLst/>
                    </a:prstGeom>
                  </pic:spPr>
                </pic:pic>
              </a:graphicData>
            </a:graphic>
          </wp:inline>
        </w:drawing>
      </w:r>
    </w:p>
    <w:p w:rsidR="00992F9D" w:rsidRDefault="007509CD">
      <w:pPr>
        <w:pStyle w:val="a6"/>
        <w:ind w:firstLine="420"/>
      </w:pPr>
      <w:r>
        <w:t>用户在完成登录和注册之后</w:t>
      </w:r>
      <w:r>
        <w:rPr>
          <w:rFonts w:hint="eastAsia"/>
        </w:rPr>
        <w:t>即</w:t>
      </w:r>
      <w:r>
        <w:t>可以访问网站的主体内容，可以在</w:t>
      </w:r>
      <w:r>
        <w:t xml:space="preserve"> AITA </w:t>
      </w:r>
      <w:r>
        <w:t>网站中浏览各种课程并点击</w:t>
      </w:r>
      <w:r>
        <w:rPr>
          <w:rFonts w:hint="eastAsia"/>
        </w:rPr>
        <w:t>参加</w:t>
      </w:r>
      <w:r>
        <w:t>课程。进入一个课程后用</w:t>
      </w:r>
      <w:r>
        <w:t>户可以选择进入视频学习页面，进入视频学习页面之后，浏览器将检测用户的登录状态，如果处于未登录状态，浏览器会将用户重定向到登录</w:t>
      </w:r>
      <w:r>
        <w:t>/</w:t>
      </w:r>
      <w:r>
        <w:t>注册页面（事实上，几乎每个页面都会检测用户的登录状态，如果用户没有登录，都会将用户跳转到登录页）。如果用户处于登录状态，进入视频学习页面后，浏览器会请求用户开启摄像头的权限，如果用户允许开启摄像头，浏览器将通过前端调用后端接口中的机器学习脚本对用户的听课专注程度等信息进行分析，将分析结果数据发送至服务器，服务器获取分析结果后，将存入数据库。</w:t>
      </w:r>
    </w:p>
    <w:p w:rsidR="00992F9D" w:rsidRDefault="007509CD">
      <w:pPr>
        <w:pStyle w:val="4"/>
      </w:pPr>
      <w:r>
        <w:lastRenderedPageBreak/>
        <w:t>阅读材料</w:t>
      </w:r>
    </w:p>
    <w:p w:rsidR="00992F9D" w:rsidRDefault="007509CD">
      <w:pPr>
        <w:pStyle w:val="a6"/>
      </w:pPr>
      <w:r>
        <w:rPr>
          <w:noProof/>
        </w:rPr>
        <w:drawing>
          <wp:inline distT="0" distB="0" distL="0" distR="0">
            <wp:extent cx="5215890" cy="3080385"/>
            <wp:effectExtent l="0" t="0" r="0" b="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pic:cNvPicPr>
                  </pic:nvPicPr>
                  <pic:blipFill>
                    <a:blip r:embed="rId12"/>
                    <a:stretch>
                      <a:fillRect/>
                    </a:stretch>
                  </pic:blipFill>
                  <pic:spPr>
                    <a:xfrm>
                      <a:off x="0" y="0"/>
                      <a:ext cx="5216017" cy="3080518"/>
                    </a:xfrm>
                    <a:prstGeom prst="rect">
                      <a:avLst/>
                    </a:prstGeom>
                  </pic:spPr>
                </pic:pic>
              </a:graphicData>
            </a:graphic>
          </wp:inline>
        </w:drawing>
      </w:r>
    </w:p>
    <w:p w:rsidR="00992F9D" w:rsidRDefault="007509CD">
      <w:pPr>
        <w:pStyle w:val="a6"/>
        <w:ind w:firstLine="420"/>
      </w:pPr>
      <w:r>
        <w:t>用户在进入一个课程的学习后，</w:t>
      </w:r>
      <w:r>
        <w:t>不仅可以选择视频学习，也可以选择通过阅读教师上传的配套材料进行学习，在用户阅读材料进行学习时，无需打开摄像头，在这个过程中，浏览器不会获取用户的任何信息。用户将在无监督的状态下进行阅读学习。只需要处于登录状态，用户就可以访问课程材料页面，浏览器将向服务器请求学习材料内容，查询数据库并将课程内容返回后，用户就进行课程材料的阅读。</w:t>
      </w:r>
    </w:p>
    <w:p w:rsidR="00992F9D" w:rsidRDefault="007509CD">
      <w:pPr>
        <w:pStyle w:val="4"/>
      </w:pPr>
      <w:r>
        <w:lastRenderedPageBreak/>
        <w:t>教师查看课程学习情况</w:t>
      </w:r>
    </w:p>
    <w:p w:rsidR="00992F9D" w:rsidRDefault="007509CD">
      <w:pPr>
        <w:pStyle w:val="a6"/>
      </w:pPr>
      <w:r>
        <w:rPr>
          <w:noProof/>
        </w:rPr>
        <w:drawing>
          <wp:inline distT="0" distB="0" distL="0" distR="0">
            <wp:extent cx="5215890" cy="3674745"/>
            <wp:effectExtent l="0" t="0" r="0" b="0"/>
            <wp:docPr id="8" name="Drawing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图片"/>
                    <pic:cNvPicPr>
                      <a:picLocks noChangeAspect="1"/>
                    </pic:cNvPicPr>
                  </pic:nvPicPr>
                  <pic:blipFill>
                    <a:blip r:embed="rId13"/>
                    <a:stretch>
                      <a:fillRect/>
                    </a:stretch>
                  </pic:blipFill>
                  <pic:spPr>
                    <a:xfrm>
                      <a:off x="0" y="0"/>
                      <a:ext cx="5216017" cy="3674784"/>
                    </a:xfrm>
                    <a:prstGeom prst="rect">
                      <a:avLst/>
                    </a:prstGeom>
                  </pic:spPr>
                </pic:pic>
              </a:graphicData>
            </a:graphic>
          </wp:inline>
        </w:drawing>
      </w:r>
    </w:p>
    <w:p w:rsidR="00992F9D" w:rsidRDefault="007509CD">
      <w:pPr>
        <w:pStyle w:val="a6"/>
        <w:ind w:firstLine="420"/>
      </w:pPr>
      <w:r>
        <w:t>教师用户与普通的学生用户不同，教师用户可以管理课程信息，可以查看自己拥有课程的听课信息和学习情况。教师访问教师课程管理面板，浏览器将检测用户的登录状态，如果</w:t>
      </w:r>
      <w:r>
        <w:t>用户是学生用户，浏览器会将用户重定向到学生用户界面，如果用户未登录则重定向到登录页面。</w:t>
      </w:r>
    </w:p>
    <w:p w:rsidR="00992F9D" w:rsidRDefault="007509CD">
      <w:pPr>
        <w:pStyle w:val="4"/>
      </w:pPr>
      <w:r>
        <w:lastRenderedPageBreak/>
        <w:t>教师上传</w:t>
      </w:r>
      <w:r>
        <w:t>/</w:t>
      </w:r>
      <w:r>
        <w:t>修改课程</w:t>
      </w:r>
    </w:p>
    <w:p w:rsidR="00992F9D" w:rsidRDefault="007509CD">
      <w:pPr>
        <w:pStyle w:val="a6"/>
      </w:pPr>
      <w:r>
        <w:rPr>
          <w:noProof/>
        </w:rPr>
        <w:drawing>
          <wp:inline distT="0" distB="0" distL="0" distR="0">
            <wp:extent cx="5215890" cy="3038475"/>
            <wp:effectExtent l="0" t="0" r="0" b="0"/>
            <wp:docPr id="9" name="Drawing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图片"/>
                    <pic:cNvPicPr>
                      <a:picLocks noChangeAspect="1"/>
                    </pic:cNvPicPr>
                  </pic:nvPicPr>
                  <pic:blipFill>
                    <a:blip r:embed="rId14"/>
                    <a:stretch>
                      <a:fillRect/>
                    </a:stretch>
                  </pic:blipFill>
                  <pic:spPr>
                    <a:xfrm>
                      <a:off x="0" y="0"/>
                      <a:ext cx="5216017" cy="3038840"/>
                    </a:xfrm>
                    <a:prstGeom prst="rect">
                      <a:avLst/>
                    </a:prstGeom>
                  </pic:spPr>
                </pic:pic>
              </a:graphicData>
            </a:graphic>
          </wp:inline>
        </w:drawing>
      </w:r>
    </w:p>
    <w:p w:rsidR="00992F9D" w:rsidRDefault="00992F9D">
      <w:pPr>
        <w:pStyle w:val="a6"/>
      </w:pPr>
    </w:p>
    <w:p w:rsidR="00992F9D" w:rsidRDefault="007509CD">
      <w:pPr>
        <w:pStyle w:val="a6"/>
      </w:pPr>
      <w:r>
        <w:rPr>
          <w:noProof/>
        </w:rPr>
        <w:drawing>
          <wp:inline distT="0" distB="0" distL="0" distR="0">
            <wp:extent cx="5215890" cy="3004820"/>
            <wp:effectExtent l="0" t="0" r="0" b="0"/>
            <wp:docPr id="10" name="Drawing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图片"/>
                    <pic:cNvPicPr>
                      <a:picLocks noChangeAspect="1"/>
                    </pic:cNvPicPr>
                  </pic:nvPicPr>
                  <pic:blipFill>
                    <a:blip r:embed="rId15"/>
                    <a:stretch>
                      <a:fillRect/>
                    </a:stretch>
                  </pic:blipFill>
                  <pic:spPr>
                    <a:xfrm>
                      <a:off x="0" y="0"/>
                      <a:ext cx="5216017" cy="3005214"/>
                    </a:xfrm>
                    <a:prstGeom prst="rect">
                      <a:avLst/>
                    </a:prstGeom>
                  </pic:spPr>
                </pic:pic>
              </a:graphicData>
            </a:graphic>
          </wp:inline>
        </w:drawing>
      </w:r>
    </w:p>
    <w:p w:rsidR="00992F9D" w:rsidRDefault="00992F9D">
      <w:pPr>
        <w:pStyle w:val="a6"/>
      </w:pPr>
    </w:p>
    <w:p w:rsidR="00992F9D" w:rsidRDefault="00992F9D">
      <w:pPr>
        <w:pStyle w:val="a6"/>
      </w:pPr>
    </w:p>
    <w:p w:rsidR="00992F9D" w:rsidRDefault="007509CD">
      <w:pPr>
        <w:pStyle w:val="3"/>
      </w:pPr>
      <w:bookmarkStart w:id="16" w:name="_Toc534129315"/>
      <w:r>
        <w:t>数据建模</w:t>
      </w:r>
      <w:r>
        <w:t>——</w:t>
      </w:r>
      <w:r>
        <w:t>系统业务分析类图</w:t>
      </w:r>
      <w:bookmarkEnd w:id="16"/>
    </w:p>
    <w:p w:rsidR="00992F9D" w:rsidRDefault="007509CD">
      <w:pPr>
        <w:pStyle w:val="a6"/>
        <w:jc w:val="center"/>
      </w:pPr>
      <w:r>
        <w:rPr>
          <w:noProof/>
        </w:rPr>
        <w:drawing>
          <wp:inline distT="0" distB="0" distL="0" distR="0">
            <wp:extent cx="3096895" cy="2437130"/>
            <wp:effectExtent l="0" t="0" r="0" b="0"/>
            <wp:docPr id="11" name="Drawing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图片"/>
                    <pic:cNvPicPr>
                      <a:picLocks noChangeAspect="1"/>
                    </pic:cNvPicPr>
                  </pic:nvPicPr>
                  <pic:blipFill>
                    <a:blip r:embed="rId16"/>
                    <a:stretch>
                      <a:fillRect/>
                    </a:stretch>
                  </pic:blipFill>
                  <pic:spPr>
                    <a:xfrm>
                      <a:off x="0" y="0"/>
                      <a:ext cx="3097276" cy="2437501"/>
                    </a:xfrm>
                    <a:prstGeom prst="rect">
                      <a:avLst/>
                    </a:prstGeom>
                  </pic:spPr>
                </pic:pic>
              </a:graphicData>
            </a:graphic>
          </wp:inline>
        </w:drawing>
      </w:r>
    </w:p>
    <w:p w:rsidR="00992F9D" w:rsidRDefault="007509CD">
      <w:pPr>
        <w:pStyle w:val="a6"/>
        <w:ind w:firstLine="420"/>
      </w:pPr>
      <w:r>
        <w:t>系统的主要业务有用户管理，课程管理以及学习结果管理三个方面，由于用户身份不同而分为学生和老师，将其抽象为四个主要的实体类，由其中的调用和聚合关系得到系统业务分析类图。</w:t>
      </w:r>
    </w:p>
    <w:p w:rsidR="00992F9D" w:rsidRDefault="00992F9D">
      <w:pPr>
        <w:pStyle w:val="a6"/>
      </w:pPr>
    </w:p>
    <w:p w:rsidR="00992F9D" w:rsidRDefault="007509CD">
      <w:pPr>
        <w:pStyle w:val="3"/>
      </w:pPr>
      <w:bookmarkStart w:id="17" w:name="_Toc534129316"/>
      <w:r>
        <w:t>行为建模</w:t>
      </w:r>
      <w:r>
        <w:t>——</w:t>
      </w:r>
      <w:r>
        <w:t>状态图</w:t>
      </w:r>
      <w:bookmarkEnd w:id="17"/>
    </w:p>
    <w:p w:rsidR="00992F9D" w:rsidRDefault="007509CD">
      <w:pPr>
        <w:pStyle w:val="4"/>
      </w:pPr>
      <w:r>
        <w:t>Course</w:t>
      </w:r>
      <w:r>
        <w:t>状态图</w:t>
      </w:r>
    </w:p>
    <w:p w:rsidR="00992F9D" w:rsidRDefault="007509CD">
      <w:pPr>
        <w:pStyle w:val="a6"/>
        <w:jc w:val="center"/>
      </w:pPr>
      <w:r>
        <w:rPr>
          <w:noProof/>
        </w:rPr>
        <w:drawing>
          <wp:inline distT="0" distB="0" distL="0" distR="0">
            <wp:extent cx="3241675" cy="1885315"/>
            <wp:effectExtent l="0" t="0" r="0" b="0"/>
            <wp:docPr id="12" name="Drawing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图片"/>
                    <pic:cNvPicPr>
                      <a:picLocks noChangeAspect="1"/>
                    </pic:cNvPicPr>
                  </pic:nvPicPr>
                  <pic:blipFill>
                    <a:blip r:embed="rId17"/>
                    <a:stretch>
                      <a:fillRect/>
                    </a:stretch>
                  </pic:blipFill>
                  <pic:spPr>
                    <a:xfrm>
                      <a:off x="0" y="0"/>
                      <a:ext cx="3241929" cy="1885490"/>
                    </a:xfrm>
                    <a:prstGeom prst="rect">
                      <a:avLst/>
                    </a:prstGeom>
                  </pic:spPr>
                </pic:pic>
              </a:graphicData>
            </a:graphic>
          </wp:inline>
        </w:drawing>
      </w:r>
    </w:p>
    <w:p w:rsidR="00992F9D" w:rsidRDefault="007509CD">
      <w:pPr>
        <w:pStyle w:val="4"/>
      </w:pPr>
      <w:r>
        <w:t>StudyResult</w:t>
      </w:r>
      <w:r>
        <w:t>状态图</w:t>
      </w:r>
    </w:p>
    <w:p w:rsidR="00992F9D" w:rsidRDefault="007509CD">
      <w:pPr>
        <w:pStyle w:val="a6"/>
        <w:jc w:val="center"/>
      </w:pPr>
      <w:r>
        <w:rPr>
          <w:noProof/>
        </w:rPr>
        <w:drawing>
          <wp:inline distT="0" distB="0" distL="0" distR="0">
            <wp:extent cx="5215890" cy="1758315"/>
            <wp:effectExtent l="0" t="0" r="0" b="0"/>
            <wp:docPr id="13" name="Drawing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图片"/>
                    <pic:cNvPicPr>
                      <a:picLocks noChangeAspect="1"/>
                    </pic:cNvPicPr>
                  </pic:nvPicPr>
                  <pic:blipFill>
                    <a:blip r:embed="rId18"/>
                    <a:stretch>
                      <a:fillRect/>
                    </a:stretch>
                  </pic:blipFill>
                  <pic:spPr>
                    <a:xfrm>
                      <a:off x="0" y="0"/>
                      <a:ext cx="5216017" cy="1758328"/>
                    </a:xfrm>
                    <a:prstGeom prst="rect">
                      <a:avLst/>
                    </a:prstGeom>
                  </pic:spPr>
                </pic:pic>
              </a:graphicData>
            </a:graphic>
          </wp:inline>
        </w:drawing>
      </w:r>
    </w:p>
    <w:p w:rsidR="00992F9D" w:rsidRDefault="00992F9D">
      <w:pPr>
        <w:pStyle w:val="a6"/>
        <w:jc w:val="center"/>
      </w:pPr>
    </w:p>
    <w:p w:rsidR="00992F9D" w:rsidRDefault="007509CD">
      <w:pPr>
        <w:pStyle w:val="4"/>
      </w:pPr>
      <w:r>
        <w:t>Student&amp;Teacher</w:t>
      </w:r>
      <w:r>
        <w:t>状态图</w:t>
      </w:r>
    </w:p>
    <w:p w:rsidR="00992F9D" w:rsidRDefault="007509CD">
      <w:pPr>
        <w:pStyle w:val="a6"/>
        <w:jc w:val="center"/>
      </w:pPr>
      <w:r>
        <w:rPr>
          <w:noProof/>
        </w:rPr>
        <w:drawing>
          <wp:inline distT="0" distB="0" distL="0" distR="0">
            <wp:extent cx="3522345" cy="1815465"/>
            <wp:effectExtent l="0" t="0" r="0" b="0"/>
            <wp:docPr id="14" name="Drawing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图片"/>
                    <pic:cNvPicPr>
                      <a:picLocks noChangeAspect="1"/>
                    </pic:cNvPicPr>
                  </pic:nvPicPr>
                  <pic:blipFill>
                    <a:blip r:embed="rId19"/>
                    <a:stretch>
                      <a:fillRect/>
                    </a:stretch>
                  </pic:blipFill>
                  <pic:spPr>
                    <a:xfrm>
                      <a:off x="0" y="0"/>
                      <a:ext cx="3522726" cy="1815595"/>
                    </a:xfrm>
                    <a:prstGeom prst="rect">
                      <a:avLst/>
                    </a:prstGeom>
                  </pic:spPr>
                </pic:pic>
              </a:graphicData>
            </a:graphic>
          </wp:inline>
        </w:drawing>
      </w:r>
    </w:p>
    <w:p w:rsidR="00992F9D" w:rsidRDefault="007509CD">
      <w:pPr>
        <w:pStyle w:val="a6"/>
      </w:pPr>
      <w:r>
        <w:br w:type="page"/>
      </w:r>
    </w:p>
    <w:p w:rsidR="00992F9D" w:rsidRDefault="007509CD">
      <w:pPr>
        <w:pStyle w:val="1"/>
        <w:jc w:val="center"/>
      </w:pPr>
      <w:bookmarkStart w:id="18" w:name="_Toc534129317"/>
      <w:r>
        <w:t>非功能需求</w:t>
      </w:r>
      <w:bookmarkEnd w:id="18"/>
    </w:p>
    <w:p w:rsidR="00992F9D" w:rsidRDefault="007509CD">
      <w:pPr>
        <w:pStyle w:val="2"/>
        <w:rPr>
          <w:sz w:val="40"/>
          <w:szCs w:val="40"/>
        </w:rPr>
      </w:pPr>
      <w:bookmarkStart w:id="19" w:name="_Toc534129318"/>
      <w:r>
        <w:rPr>
          <w:sz w:val="40"/>
          <w:szCs w:val="40"/>
        </w:rPr>
        <w:t>性能要求</w:t>
      </w:r>
      <w:bookmarkEnd w:id="19"/>
    </w:p>
    <w:p w:rsidR="00992F9D" w:rsidRDefault="007509CD">
      <w:pPr>
        <w:pStyle w:val="3"/>
      </w:pPr>
      <w:bookmarkStart w:id="20" w:name="_Toc534129319"/>
      <w:r>
        <w:t>精度</w:t>
      </w:r>
      <w:bookmarkEnd w:id="20"/>
    </w:p>
    <w:p w:rsidR="00992F9D" w:rsidRDefault="007509CD">
      <w:pPr>
        <w:pStyle w:val="a6"/>
      </w:pPr>
      <w:r>
        <w:t>数据要求必须精确、可靠、真实。进行操作请求时，如</w:t>
      </w:r>
      <w:r>
        <w:t>:</w:t>
      </w:r>
      <w:r>
        <w:t>查找、删除、修改、添加应保证输入数据与数据库数据的相匹配性。而在满足用户请求时，系统应保证所响应数据的查全率与查准率。</w:t>
      </w:r>
    </w:p>
    <w:p w:rsidR="00992F9D" w:rsidRDefault="00992F9D">
      <w:pPr>
        <w:pStyle w:val="a6"/>
      </w:pPr>
    </w:p>
    <w:p w:rsidR="00992F9D" w:rsidRDefault="007509CD">
      <w:pPr>
        <w:pStyle w:val="3"/>
      </w:pPr>
      <w:bookmarkStart w:id="21" w:name="_Toc534129320"/>
      <w:r>
        <w:t>时间特性要求</w:t>
      </w:r>
      <w:bookmarkEnd w:id="21"/>
    </w:p>
    <w:p w:rsidR="00992F9D" w:rsidRDefault="007509CD">
      <w:pPr>
        <w:pStyle w:val="a6"/>
      </w:pPr>
      <w:r>
        <w:t>为满足用户高效要求，数据的响应时间、更新处理时间、数据转换与传输时间、运行时间都应在</w:t>
      </w:r>
      <w:r>
        <w:t>2</w:t>
      </w:r>
      <w:r>
        <w:t>秒之内。本系统连接的摄像头延迟不应超过</w:t>
      </w:r>
      <w:r>
        <w:t>300ms</w:t>
      </w:r>
      <w:r>
        <w:t>，否则会影响判断情绪与视频内容的匹配与系统准确性。</w:t>
      </w:r>
      <w:r>
        <w:t> </w:t>
      </w:r>
    </w:p>
    <w:p w:rsidR="00992F9D" w:rsidRDefault="007509CD">
      <w:pPr>
        <w:pStyle w:val="3"/>
      </w:pPr>
      <w:bookmarkStart w:id="22" w:name="_Toc534129321"/>
      <w:r>
        <w:t>输人输出要求</w:t>
      </w:r>
      <w:bookmarkEnd w:id="22"/>
    </w:p>
    <w:p w:rsidR="00992F9D" w:rsidRDefault="007509CD">
      <w:pPr>
        <w:pStyle w:val="a6"/>
      </w:pPr>
      <w:r>
        <w:t>所有数据的输入应满足所对应调用的接口的参数格式需求。</w:t>
      </w:r>
    </w:p>
    <w:p w:rsidR="00992F9D" w:rsidRDefault="007509CD">
      <w:pPr>
        <w:pStyle w:val="a6"/>
      </w:pPr>
      <w:r>
        <w:t>用户注册信息需提供</w:t>
      </w:r>
      <w:r>
        <w:t>:</w:t>
      </w:r>
    </w:p>
    <w:p w:rsidR="00992F9D" w:rsidRDefault="007509CD">
      <w:pPr>
        <w:pStyle w:val="a6"/>
      </w:pPr>
      <w:r>
        <w:t>userid: &lt;userid&gt;</w:t>
      </w:r>
      <w:r>
        <w:t>，</w:t>
      </w:r>
      <w:r>
        <w:t>passwor</w:t>
      </w:r>
      <w:r>
        <w:t>d: &lt;password&gt;</w:t>
      </w:r>
      <w:r>
        <w:t>，</w:t>
      </w:r>
      <w:r>
        <w:t>repassword&lt;password&gt;</w:t>
      </w:r>
    </w:p>
    <w:p w:rsidR="00992F9D" w:rsidRDefault="007509CD">
      <w:pPr>
        <w:pStyle w:val="a6"/>
      </w:pPr>
      <w:r>
        <w:t>用户登录需提供：</w:t>
      </w:r>
    </w:p>
    <w:p w:rsidR="00992F9D" w:rsidRDefault="007509CD">
      <w:pPr>
        <w:pStyle w:val="a6"/>
      </w:pPr>
      <w:r>
        <w:t>userid: &lt;userid&gt;</w:t>
      </w:r>
      <w:r>
        <w:t>，</w:t>
      </w:r>
      <w:r>
        <w:t>password: &lt;password&gt;</w:t>
      </w:r>
    </w:p>
    <w:p w:rsidR="00992F9D" w:rsidRDefault="007509CD">
      <w:pPr>
        <w:pStyle w:val="a6"/>
      </w:pPr>
      <w:r>
        <w:t>更改用户信息需提供：</w:t>
      </w:r>
    </w:p>
    <w:p w:rsidR="00992F9D" w:rsidRDefault="007509CD">
      <w:pPr>
        <w:pStyle w:val="a6"/>
      </w:pPr>
      <w:r>
        <w:t>username&lt;new username&gt;,userpassword: &lt;new password&gt;</w:t>
      </w:r>
      <w:r>
        <w:t>，</w:t>
      </w:r>
      <w:r>
        <w:t>email: &lt;new email&gt;</w:t>
      </w:r>
      <w:r>
        <w:t>，</w:t>
      </w:r>
      <w:r>
        <w:t>gender: &lt;new gender&gt;</w:t>
      </w:r>
    </w:p>
    <w:p w:rsidR="00992F9D" w:rsidRDefault="007509CD">
      <w:pPr>
        <w:pStyle w:val="a6"/>
      </w:pPr>
      <w:r>
        <w:t>输出数据提供</w:t>
      </w:r>
      <w:r>
        <w:t>JSON</w:t>
      </w:r>
      <w:r>
        <w:t>格式的字符串，以便前端解析。学生信息将返回如下字符串：</w:t>
      </w:r>
    </w:p>
    <w:p w:rsidR="00992F9D" w:rsidRDefault="007509CD">
      <w:pPr>
        <w:pStyle w:val="a6"/>
      </w:pPr>
      <w:r>
        <w:t>{</w:t>
      </w:r>
    </w:p>
    <w:p w:rsidR="00992F9D" w:rsidRDefault="007509CD">
      <w:pPr>
        <w:pStyle w:val="a6"/>
      </w:pPr>
      <w:r>
        <w:t xml:space="preserve"> </w:t>
      </w:r>
      <w:r>
        <w:tab/>
        <w:t>“Student”: { </w:t>
      </w:r>
    </w:p>
    <w:p w:rsidR="00992F9D" w:rsidRDefault="007509CD">
      <w:pPr>
        <w:pStyle w:val="a6"/>
        <w:ind w:firstLine="420"/>
      </w:pPr>
      <w:r>
        <w:t>"userid": 123456789</w:t>
      </w:r>
    </w:p>
    <w:p w:rsidR="00992F9D" w:rsidRDefault="007509CD">
      <w:pPr>
        <w:pStyle w:val="a6"/>
      </w:pPr>
      <w:r>
        <w:t xml:space="preserve"> </w:t>
      </w:r>
      <w:r>
        <w:tab/>
        <w:t>"username": Tom</w:t>
      </w:r>
    </w:p>
    <w:p w:rsidR="00992F9D" w:rsidRDefault="007509CD">
      <w:pPr>
        <w:pStyle w:val="a6"/>
      </w:pPr>
      <w:r>
        <w:t xml:space="preserve"> </w:t>
      </w:r>
      <w:r>
        <w:tab/>
        <w:t>"email": 123456789@163.com</w:t>
      </w:r>
    </w:p>
    <w:p w:rsidR="00992F9D" w:rsidRDefault="007509CD">
      <w:pPr>
        <w:pStyle w:val="a6"/>
      </w:pPr>
      <w:r>
        <w:t xml:space="preserve"> </w:t>
      </w:r>
      <w:r>
        <w:tab/>
        <w:t>“register_time": “2018-12-19 9:00:00”</w:t>
      </w:r>
    </w:p>
    <w:p w:rsidR="00992F9D" w:rsidRDefault="007509CD">
      <w:pPr>
        <w:pStyle w:val="a6"/>
      </w:pPr>
      <w:r>
        <w:t xml:space="preserve"> </w:t>
      </w:r>
      <w:r>
        <w:tab/>
        <w:t>} </w:t>
      </w:r>
    </w:p>
    <w:p w:rsidR="00992F9D" w:rsidRDefault="007509CD">
      <w:pPr>
        <w:pStyle w:val="a6"/>
      </w:pPr>
      <w:r>
        <w:t>} </w:t>
      </w:r>
    </w:p>
    <w:p w:rsidR="00992F9D" w:rsidRDefault="00992F9D">
      <w:pPr>
        <w:pStyle w:val="a6"/>
      </w:pPr>
    </w:p>
    <w:p w:rsidR="00992F9D" w:rsidRDefault="007509CD">
      <w:pPr>
        <w:pStyle w:val="2"/>
      </w:pPr>
      <w:bookmarkStart w:id="23" w:name="_Toc534129322"/>
      <w:r>
        <w:t>安全及保密性要求</w:t>
      </w:r>
      <w:bookmarkEnd w:id="23"/>
    </w:p>
    <w:p w:rsidR="00992F9D" w:rsidRDefault="007509CD">
      <w:pPr>
        <w:pStyle w:val="a6"/>
      </w:pPr>
      <w:r>
        <w:t>在故障处理过程中，首先要进行故障确认，即确认下层上报的故障和本层检测的故障等</w:t>
      </w:r>
      <w:r>
        <w:t xml:space="preserve"> </w:t>
      </w:r>
      <w:r>
        <w:t>是否存在相关性，判断故障是由单一故障引起，还是由于级联故障造成</w:t>
      </w:r>
      <w:r>
        <w:t>;</w:t>
      </w:r>
      <w:r>
        <w:t>故障确认</w:t>
      </w:r>
      <w:r>
        <w:t>后，采用</w:t>
      </w:r>
      <w:r>
        <w:t xml:space="preserve"> </w:t>
      </w:r>
      <w:r>
        <w:t>故障代码及数据分析准确地标定故障，在此基础上，发起系统重构请求，通过对系统的重构</w:t>
      </w:r>
      <w:r>
        <w:t xml:space="preserve"> </w:t>
      </w:r>
      <w:r>
        <w:t>以屏蔽故障。</w:t>
      </w:r>
      <w:r>
        <w:t> </w:t>
      </w:r>
    </w:p>
    <w:p w:rsidR="00992F9D" w:rsidRDefault="007509CD">
      <w:pPr>
        <w:pStyle w:val="a6"/>
      </w:pPr>
      <w:r>
        <w:t>故障处理的需求如下</w:t>
      </w:r>
      <w:r>
        <w:t>: </w:t>
      </w:r>
    </w:p>
    <w:p w:rsidR="00992F9D" w:rsidRDefault="007509CD">
      <w:pPr>
        <w:pStyle w:val="a6"/>
      </w:pPr>
      <w:r>
        <w:t xml:space="preserve">1. </w:t>
      </w:r>
      <w:r>
        <w:t>界面层</w:t>
      </w:r>
      <w:r>
        <w:t xml:space="preserve">: </w:t>
      </w:r>
      <w:r>
        <w:t>用户登录时，用户名、密码输入错误时，我们采取清空已输入信息、提示用户信息错误的方式，并要求用户重新登录。</w:t>
      </w:r>
      <w:r>
        <w:t> </w:t>
      </w:r>
    </w:p>
    <w:p w:rsidR="00992F9D" w:rsidRDefault="007509CD">
      <w:pPr>
        <w:pStyle w:val="a6"/>
      </w:pPr>
      <w:r>
        <w:t xml:space="preserve">2. </w:t>
      </w:r>
      <w:r>
        <w:t>逻辑层</w:t>
      </w:r>
      <w:r>
        <w:t xml:space="preserve">: </w:t>
      </w:r>
      <w:r>
        <w:t>在核心功能模块部分，异常的来源主要是用户上传的非法信息，界面层已经设置了</w:t>
      </w:r>
      <w:r>
        <w:t xml:space="preserve"> </w:t>
      </w:r>
      <w:r>
        <w:t>第一层故障检测和处理，故在这一层需要事先判断是否仍存在视频来源错误、检索</w:t>
      </w:r>
      <w:r>
        <w:t xml:space="preserve"> </w:t>
      </w:r>
      <w:r>
        <w:t>文本不正确等问题，并给用户相应的错误提示。</w:t>
      </w:r>
      <w:r>
        <w:t> </w:t>
      </w:r>
    </w:p>
    <w:p w:rsidR="00992F9D" w:rsidRDefault="007509CD">
      <w:pPr>
        <w:pStyle w:val="a6"/>
      </w:pPr>
      <w:r>
        <w:t xml:space="preserve">3. </w:t>
      </w:r>
      <w:r>
        <w:t>数据层</w:t>
      </w:r>
      <w:r>
        <w:t xml:space="preserve">: </w:t>
      </w:r>
      <w:r>
        <w:t>在数据层要检测数据类型、范围和</w:t>
      </w:r>
      <w:r>
        <w:t>约束条件是否存在异常，并将情况报告给上一层，</w:t>
      </w:r>
      <w:r>
        <w:t xml:space="preserve"> </w:t>
      </w:r>
      <w:r>
        <w:t>逐层传递给用户。</w:t>
      </w:r>
      <w:r>
        <w:t> </w:t>
      </w:r>
    </w:p>
    <w:p w:rsidR="00992F9D" w:rsidRDefault="007509CD">
      <w:pPr>
        <w:pStyle w:val="a6"/>
      </w:pPr>
      <w:r>
        <w:t>基于以上需求，我们采取的故障处理方案如下</w:t>
      </w:r>
      <w:r>
        <w:t>:</w:t>
      </w:r>
    </w:p>
    <w:p w:rsidR="00992F9D" w:rsidRDefault="007509CD">
      <w:pPr>
        <w:pStyle w:val="a6"/>
      </w:pPr>
      <w:r>
        <w:t xml:space="preserve">1. </w:t>
      </w:r>
      <w:r>
        <w:t>建立日志文件</w:t>
      </w:r>
      <w:r>
        <w:t>:</w:t>
      </w:r>
      <w:r>
        <w:t>对于异常模块记录</w:t>
      </w:r>
      <w:r>
        <w:t xml:space="preserve"> log</w:t>
      </w:r>
      <w:r>
        <w:t>，开发者可以根据日志进行调试，最终解决问题。</w:t>
      </w:r>
    </w:p>
    <w:p w:rsidR="00992F9D" w:rsidRDefault="007509CD">
      <w:pPr>
        <w:pStyle w:val="a6"/>
      </w:pPr>
      <w:r>
        <w:t xml:space="preserve">2. </w:t>
      </w:r>
      <w:r>
        <w:t>建立标准化解决方案</w:t>
      </w:r>
      <w:r>
        <w:t>(ProcessPatterns):</w:t>
      </w:r>
      <w:r>
        <w:t>对于常见异常，记录解决此类问题的标准化解决方案，当再出现此类问题时候，直接查看此文档即可。</w:t>
      </w:r>
    </w:p>
    <w:p w:rsidR="00992F9D" w:rsidRDefault="007509CD">
      <w:pPr>
        <w:pStyle w:val="a6"/>
      </w:pPr>
      <w:r>
        <w:t xml:space="preserve">3. </w:t>
      </w:r>
      <w:r>
        <w:t>采取后备技术</w:t>
      </w:r>
      <w:r>
        <w:t>:</w:t>
      </w:r>
      <w:r>
        <w:t>为保证数据的完整性，应周期性地将磁盘信息记录到备用磁盘。</w:t>
      </w:r>
      <w:r>
        <w:t> </w:t>
      </w:r>
    </w:p>
    <w:p w:rsidR="00992F9D" w:rsidRDefault="00992F9D">
      <w:pPr>
        <w:pStyle w:val="a6"/>
      </w:pPr>
    </w:p>
    <w:p w:rsidR="00992F9D" w:rsidRDefault="007509CD">
      <w:pPr>
        <w:pStyle w:val="2"/>
      </w:pPr>
      <w:bookmarkStart w:id="24" w:name="_Toc534129323"/>
      <w:r>
        <w:t>灵活性要求</w:t>
      </w:r>
      <w:bookmarkEnd w:id="24"/>
    </w:p>
    <w:p w:rsidR="00992F9D" w:rsidRDefault="007509CD">
      <w:pPr>
        <w:pStyle w:val="a6"/>
      </w:pPr>
      <w:r>
        <w:t>说明对该软件的灵活性的要求，即当需求发生某些变化时，该软件对这些变</w:t>
      </w:r>
      <w:r>
        <w:t>化的适应能力。</w:t>
      </w:r>
    </w:p>
    <w:p w:rsidR="00992F9D" w:rsidRDefault="007509CD">
      <w:pPr>
        <w:pStyle w:val="a6"/>
      </w:pPr>
      <w:r>
        <w:t>a</w:t>
      </w:r>
      <w:r>
        <w:t>．操作方式上的变化：</w:t>
      </w:r>
    </w:p>
    <w:p w:rsidR="00992F9D" w:rsidRDefault="007509CD">
      <w:pPr>
        <w:pStyle w:val="a6"/>
      </w:pPr>
      <w:r>
        <w:t>在对师生不同的用户的情况下，将会进行不同针对性的设计使师生都能够拥有更加的用户体验。</w:t>
      </w:r>
    </w:p>
    <w:p w:rsidR="00992F9D" w:rsidRDefault="007509CD">
      <w:pPr>
        <w:pStyle w:val="a6"/>
      </w:pPr>
      <w:r>
        <w:t>在学生开视频时可以选择看自己的实时视频或者不看两种方式。</w:t>
      </w:r>
    </w:p>
    <w:p w:rsidR="00992F9D" w:rsidRDefault="00992F9D">
      <w:pPr>
        <w:pStyle w:val="a6"/>
      </w:pPr>
    </w:p>
    <w:p w:rsidR="00992F9D" w:rsidRDefault="007509CD">
      <w:pPr>
        <w:pStyle w:val="a6"/>
      </w:pPr>
      <w:r>
        <w:t>b</w:t>
      </w:r>
      <w:r>
        <w:t>．运行环境的变化；</w:t>
      </w:r>
    </w:p>
    <w:p w:rsidR="00992F9D" w:rsidRDefault="007509CD">
      <w:pPr>
        <w:pStyle w:val="a6"/>
      </w:pPr>
      <w:r>
        <w:t>本系统需满足用户在各种不同的浏览器、不同的摄像头情况下进行使用。</w:t>
      </w:r>
    </w:p>
    <w:p w:rsidR="00992F9D" w:rsidRDefault="007509CD">
      <w:pPr>
        <w:pStyle w:val="2"/>
      </w:pPr>
      <w:bookmarkStart w:id="25" w:name="_Toc534129324"/>
      <w:r>
        <w:t>其他专门要求</w:t>
      </w:r>
      <w:bookmarkEnd w:id="25"/>
    </w:p>
    <w:p w:rsidR="00992F9D" w:rsidRDefault="007509CD">
      <w:pPr>
        <w:pStyle w:val="4"/>
      </w:pPr>
      <w:r>
        <w:t>适应性</w:t>
      </w:r>
      <w:r>
        <w:t> </w:t>
      </w:r>
    </w:p>
    <w:p w:rsidR="00992F9D" w:rsidRDefault="007509CD">
      <w:pPr>
        <w:pStyle w:val="a6"/>
        <w:ind w:firstLine="420"/>
      </w:pPr>
      <w:r>
        <w:t>适配</w:t>
      </w:r>
      <w:r>
        <w:t xml:space="preserve"> Chrome </w:t>
      </w:r>
      <w:r>
        <w:t>浏览器，无操作平台限制</w:t>
      </w:r>
      <w:r>
        <w:t>; </w:t>
      </w:r>
    </w:p>
    <w:p w:rsidR="00992F9D" w:rsidRDefault="007509CD">
      <w:pPr>
        <w:pStyle w:val="a6"/>
        <w:ind w:firstLine="420"/>
      </w:pPr>
      <w:r>
        <w:t>能够在非最大化窗口中正常实现核心功能，</w:t>
      </w:r>
      <w:r>
        <w:t>; </w:t>
      </w:r>
    </w:p>
    <w:p w:rsidR="00992F9D" w:rsidRDefault="007509CD">
      <w:pPr>
        <w:pStyle w:val="a6"/>
        <w:ind w:firstLine="420"/>
      </w:pPr>
      <w:r>
        <w:t>能够在页面放缩比例</w:t>
      </w:r>
      <w:r>
        <w:t xml:space="preserve"> </w:t>
      </w:r>
      <w:r>
        <w:t>25%-300%</w:t>
      </w:r>
      <w:r>
        <w:t>下实现核心功能，仍能正常实现确认视线位置</w:t>
      </w:r>
      <w:r>
        <w:t>; </w:t>
      </w:r>
    </w:p>
    <w:p w:rsidR="00992F9D" w:rsidRDefault="007509CD">
      <w:pPr>
        <w:pStyle w:val="a6"/>
      </w:pPr>
      <w:r>
        <w:tab/>
      </w:r>
      <w:r>
        <w:t>能够在低照度</w:t>
      </w:r>
      <w:r>
        <w:t>(0.2lx+)</w:t>
      </w:r>
      <w:r>
        <w:t>下正常实现图像获取和分析功能，而保持正常的分析准确率</w:t>
      </w:r>
      <w:r>
        <w:t xml:space="preserve">; </w:t>
      </w:r>
    </w:p>
    <w:p w:rsidR="00992F9D" w:rsidRDefault="007509CD">
      <w:pPr>
        <w:pStyle w:val="a6"/>
      </w:pPr>
      <w:r>
        <w:t xml:space="preserve"> </w:t>
      </w:r>
      <w:r>
        <w:tab/>
      </w:r>
      <w:r>
        <w:t>实现登录系统后，支持</w:t>
      </w:r>
      <w:r>
        <w:t xml:space="preserve"> 1000 </w:t>
      </w:r>
      <w:r>
        <w:t>名不同身份的用户同时在线。</w:t>
      </w:r>
      <w:r>
        <w:t xml:space="preserve"> </w:t>
      </w:r>
    </w:p>
    <w:p w:rsidR="00992F9D" w:rsidRDefault="00992F9D">
      <w:pPr>
        <w:pStyle w:val="a6"/>
      </w:pPr>
    </w:p>
    <w:p w:rsidR="00992F9D" w:rsidRDefault="007509CD">
      <w:pPr>
        <w:pStyle w:val="4"/>
      </w:pPr>
      <w:r>
        <w:t>扩展性</w:t>
      </w:r>
    </w:p>
    <w:p w:rsidR="00992F9D" w:rsidRDefault="007509CD">
      <w:pPr>
        <w:pStyle w:val="a6"/>
        <w:ind w:firstLine="420"/>
      </w:pPr>
      <w:r>
        <w:t>该软件的系统建设采用较为先进的技术，拥有体系化的系统管理，开发人员通</w:t>
      </w:r>
      <w:r>
        <w:t xml:space="preserve"> </w:t>
      </w:r>
      <w:r>
        <w:t>过理解和仔细分析领域知识，使系统在逻辑上进行划分，各个逻辑块之间是松散耦合的</w:t>
      </w:r>
      <w:r>
        <w:t>;</w:t>
      </w:r>
      <w:r>
        <w:t>随</w:t>
      </w:r>
      <w:r>
        <w:t xml:space="preserve"> </w:t>
      </w:r>
      <w:r>
        <w:t>着对于业务领域理解的深入，不断进行重构以力求高度的可扩展性，故当业务环境、运行环</w:t>
      </w:r>
      <w:r>
        <w:t xml:space="preserve"> </w:t>
      </w:r>
      <w:r>
        <w:t>境发展或变更时，既能保持现有业务逻辑正常进行，又能具</w:t>
      </w:r>
      <w:r>
        <w:t>有适应变化、扩充功能的能力。</w:t>
      </w:r>
      <w:r>
        <w:t xml:space="preserve"> </w:t>
      </w:r>
      <w:r>
        <w:t>具体如下</w:t>
      </w:r>
      <w:r>
        <w:t>: </w:t>
      </w:r>
    </w:p>
    <w:p w:rsidR="00992F9D" w:rsidRDefault="007509CD">
      <w:pPr>
        <w:pStyle w:val="a6"/>
        <w:ind w:firstLine="420"/>
      </w:pPr>
      <w:r>
        <w:t>利用先进的人工智能技术，实时分析学生学习课程时的姿态，</w:t>
      </w:r>
      <w:r>
        <w:rPr>
          <w:rFonts w:hint="eastAsia"/>
        </w:rPr>
        <w:t>提</w:t>
      </w:r>
      <w:r>
        <w:t>醒学生注意坐姿等，保证学生在学习到知识的同时，拥有良好的视力。</w:t>
      </w:r>
      <w:r>
        <w:t> </w:t>
      </w:r>
    </w:p>
    <w:p w:rsidR="00992F9D" w:rsidRDefault="007509CD">
      <w:pPr>
        <w:pStyle w:val="a6"/>
      </w:pPr>
      <w:r>
        <w:t>升学习情况报告的完备性、严谨性，利用人工智能技术，进行视线识别，分析学生的眼球移动，以确定学生观看的电脑区域是否合理并实时</w:t>
      </w:r>
      <w:r>
        <w:rPr>
          <w:rFonts w:hint="eastAsia"/>
        </w:rPr>
        <w:t>提</w:t>
      </w:r>
      <w:r>
        <w:t>醒学生，利用这种无形的监督机制，</w:t>
      </w:r>
      <w:r>
        <w:rPr>
          <w:rFonts w:hint="eastAsia"/>
        </w:rPr>
        <w:t>提</w:t>
      </w:r>
      <w:r>
        <w:t>升学生学习的专注度。</w:t>
      </w:r>
      <w:r>
        <w:t> </w:t>
      </w:r>
    </w:p>
    <w:p w:rsidR="00992F9D" w:rsidRDefault="007509CD">
      <w:pPr>
        <w:pStyle w:val="a6"/>
      </w:pPr>
      <w:r>
        <w:tab/>
      </w:r>
      <w:r>
        <w:t>建立强大的教育社区，根据学生在社区中的发言、学习情况，利用人工智能进行分析，给每个学生定标签</w:t>
      </w:r>
      <w:r>
        <w:t>(</w:t>
      </w:r>
      <w:r>
        <w:t>如专业、爱好、短板科目</w:t>
      </w:r>
      <w:r>
        <w:t>)</w:t>
      </w:r>
      <w:r>
        <w:t>，方便学生交流以及教师能够有针对性</w:t>
      </w:r>
      <w:r>
        <w:t xml:space="preserve"> </w:t>
      </w:r>
    </w:p>
    <w:p w:rsidR="00992F9D" w:rsidRDefault="007509CD">
      <w:pPr>
        <w:pStyle w:val="a6"/>
      </w:pPr>
      <w:r>
        <w:t xml:space="preserve"> </w:t>
      </w:r>
      <w:r>
        <w:t>的进</w:t>
      </w:r>
      <w:r>
        <w:t>行辅导、教学。</w:t>
      </w:r>
      <w:r>
        <w:t> </w:t>
      </w:r>
    </w:p>
    <w:p w:rsidR="00992F9D" w:rsidRDefault="007509CD">
      <w:pPr>
        <w:pStyle w:val="a6"/>
        <w:ind w:firstLine="420"/>
      </w:pPr>
      <w:r>
        <w:t>语音控制教学视频的播放暂停，为用户提供趣味性的学习体验，提升系统的交互性。</w:t>
      </w:r>
      <w:r>
        <w:t xml:space="preserve"> </w:t>
      </w:r>
      <w:r>
        <w:t>优化数据统计算法和后台资源配置，提高学习情况信息的统计、归纳效率，以便在保证</w:t>
      </w:r>
      <w:r>
        <w:t xml:space="preserve"> </w:t>
      </w:r>
      <w:r>
        <w:t>质量的前提下，增强系统的实时性。</w:t>
      </w:r>
      <w:r>
        <w:t> </w:t>
      </w:r>
    </w:p>
    <w:p w:rsidR="00992F9D" w:rsidRDefault="007509CD">
      <w:pPr>
        <w:pStyle w:val="a6"/>
      </w:pPr>
      <w:r>
        <w:tab/>
      </w:r>
      <w:r>
        <w:t>扩展应用领域，将我们的技术应用于短视频网站，为视频创作者</w:t>
      </w:r>
      <w:r>
        <w:rPr>
          <w:rFonts w:hint="eastAsia"/>
        </w:rPr>
        <w:t>提</w:t>
      </w:r>
      <w:r>
        <w:t>供有效的用户观看体</w:t>
      </w:r>
      <w:r>
        <w:t xml:space="preserve"> </w:t>
      </w:r>
      <w:r>
        <w:t>验反馈，并基于该技术产生的观看体验反馈实现更智能的视频推荐算法</w:t>
      </w:r>
      <w:r>
        <w:t>;</w:t>
      </w:r>
      <w:r>
        <w:t>此外，还可以</w:t>
      </w:r>
      <w:r>
        <w:t xml:space="preserve"> </w:t>
      </w:r>
      <w:r>
        <w:t>将我们的技术应用于传统文化网站，基于该技术产生的用户对于传统文化内容的反馈，</w:t>
      </w:r>
      <w:r>
        <w:t xml:space="preserve"> </w:t>
      </w:r>
      <w:r>
        <w:t>能够帮助内容发布者调整内容的形式，融入创新性的思维，赋予传统文化新时</w:t>
      </w:r>
      <w:r>
        <w:t>代内涵，</w:t>
      </w:r>
      <w:r>
        <w:t xml:space="preserve"> </w:t>
      </w:r>
      <w:r>
        <w:t>增强国民对于传统文化的喜爱度和重视度。</w:t>
      </w:r>
      <w:r>
        <w:t xml:space="preserve"> </w:t>
      </w:r>
    </w:p>
    <w:p w:rsidR="00992F9D" w:rsidRDefault="007509CD">
      <w:pPr>
        <w:pStyle w:val="4"/>
      </w:pPr>
      <w:r>
        <w:t xml:space="preserve"> </w:t>
      </w:r>
      <w:r>
        <w:t>可维护性</w:t>
      </w:r>
    </w:p>
    <w:p w:rsidR="00992F9D" w:rsidRDefault="007509CD">
      <w:pPr>
        <w:pStyle w:val="a6"/>
        <w:ind w:firstLine="420"/>
      </w:pPr>
      <w:r>
        <w:t>项目整体架构符合软件工程设计原则，并且我们的项目测试包括单元测试、</w:t>
      </w:r>
      <w:r>
        <w:t xml:space="preserve"> </w:t>
      </w:r>
      <w:r>
        <w:t>集成测试、系统测试，基于后期可维护性的考虑，极注重集成测试，这样无论是后期的重构，</w:t>
      </w:r>
      <w:r>
        <w:t xml:space="preserve"> </w:t>
      </w:r>
      <w:r>
        <w:t>还是各模块的的升级、变更都能高效率的完成。</w:t>
      </w:r>
      <w:r>
        <w:t> </w:t>
      </w:r>
    </w:p>
    <w:p w:rsidR="00992F9D" w:rsidRDefault="007509CD">
      <w:pPr>
        <w:pStyle w:val="4"/>
      </w:pPr>
      <w:r>
        <w:tab/>
      </w:r>
      <w:r>
        <w:t>易用性</w:t>
      </w:r>
    </w:p>
    <w:p w:rsidR="00992F9D" w:rsidRDefault="007509CD">
      <w:pPr>
        <w:pStyle w:val="a6"/>
        <w:ind w:firstLine="420"/>
      </w:pPr>
      <w:r>
        <w:t>项目</w:t>
      </w:r>
      <w:r>
        <w:t xml:space="preserve"> AITA </w:t>
      </w:r>
      <w:r>
        <w:t>秉承着基于用户考虑的原则，采用简约的操作界面，操作流程合理，用户只</w:t>
      </w:r>
      <w:r>
        <w:t xml:space="preserve"> </w:t>
      </w:r>
      <w:r>
        <w:t>需按照程序引导即可轻松操作。</w:t>
      </w:r>
      <w:r>
        <w:t xml:space="preserve"> </w:t>
      </w:r>
      <w:r>
        <w:t>本项目具有较为高效的视频加载能力，能在各个浏览器上播放课程视频，具有良好的兼</w:t>
      </w:r>
      <w:r>
        <w:t xml:space="preserve"> </w:t>
      </w:r>
      <w:r>
        <w:t>容性。</w:t>
      </w:r>
      <w:r>
        <w:t xml:space="preserve"> </w:t>
      </w:r>
      <w:r>
        <w:t>处于用户隐私的考虑，本项目会友好地询问用户是否要打开摄像头，并承诺数据仅用于</w:t>
      </w:r>
      <w:r>
        <w:t xml:space="preserve"> </w:t>
      </w:r>
      <w:r>
        <w:t>智能分析，具有绝对保密性，不会用于其他商业用途。</w:t>
      </w:r>
      <w:r>
        <w:t xml:space="preserve"> </w:t>
      </w:r>
    </w:p>
    <w:p w:rsidR="00992F9D" w:rsidRDefault="007509CD">
      <w:pPr>
        <w:pStyle w:val="4"/>
      </w:pPr>
      <w:r>
        <w:t xml:space="preserve"> </w:t>
      </w:r>
      <w:r>
        <w:t>可用性</w:t>
      </w:r>
    </w:p>
    <w:p w:rsidR="00992F9D" w:rsidRDefault="007509CD">
      <w:pPr>
        <w:pStyle w:val="a6"/>
        <w:ind w:firstLine="420"/>
      </w:pPr>
      <w:r>
        <w:t xml:space="preserve">AITA </w:t>
      </w:r>
      <w:r>
        <w:t>在鲁棒性、操作简便性以及用户友好性方面均具有较大优势，是一个智能的教育辅助</w:t>
      </w:r>
      <w:r>
        <w:t xml:space="preserve"> </w:t>
      </w:r>
      <w:r>
        <w:t>工具。</w:t>
      </w:r>
      <w:r>
        <w:t xml:space="preserve"> </w:t>
      </w:r>
      <w:r>
        <w:t>我们团队积极推动程序的测试与推广，通过测试得到用户反馈，再进一步完善程序的功能</w:t>
      </w:r>
      <w:r>
        <w:t>和提升用户体验。</w:t>
      </w:r>
      <w:r>
        <w:t> </w:t>
      </w:r>
    </w:p>
    <w:p w:rsidR="00992F9D" w:rsidRDefault="00992F9D">
      <w:pPr>
        <w:pStyle w:val="a6"/>
      </w:pPr>
    </w:p>
    <w:p w:rsidR="00992F9D" w:rsidRDefault="007509CD">
      <w:pPr>
        <w:pStyle w:val="a6"/>
      </w:pPr>
      <w:r>
        <w:br w:type="page"/>
      </w:r>
    </w:p>
    <w:p w:rsidR="00992F9D" w:rsidRDefault="007509CD">
      <w:pPr>
        <w:pStyle w:val="1"/>
        <w:jc w:val="center"/>
      </w:pPr>
      <w:bookmarkStart w:id="26" w:name="_Toc534129325"/>
      <w:r>
        <w:t>运行环境规定</w:t>
      </w:r>
      <w:bookmarkEnd w:id="26"/>
    </w:p>
    <w:p w:rsidR="00992F9D" w:rsidRDefault="007509CD">
      <w:pPr>
        <w:pStyle w:val="2"/>
      </w:pPr>
      <w:bookmarkStart w:id="27" w:name="_Toc534129326"/>
      <w:r>
        <w:t>设备</w:t>
      </w:r>
      <w:bookmarkEnd w:id="27"/>
      <w:r>
        <w:t> </w:t>
      </w:r>
    </w:p>
    <w:p w:rsidR="00992F9D" w:rsidRDefault="007509CD">
      <w:pPr>
        <w:pStyle w:val="a6"/>
      </w:pPr>
      <w:r>
        <w:t>处理器型号：</w:t>
      </w:r>
      <w:r>
        <w:t xml:space="preserve">CPU </w:t>
      </w:r>
      <w:r>
        <w:t>双核及以上；</w:t>
      </w:r>
    </w:p>
    <w:p w:rsidR="00992F9D" w:rsidRDefault="007509CD">
      <w:pPr>
        <w:pStyle w:val="a6"/>
      </w:pPr>
      <w:r>
        <w:t>内存容量：</w:t>
      </w:r>
      <w:r>
        <w:t>1024MB</w:t>
      </w:r>
      <w:r>
        <w:t>及以上；</w:t>
      </w:r>
    </w:p>
    <w:p w:rsidR="00992F9D" w:rsidRDefault="007509CD">
      <w:pPr>
        <w:pStyle w:val="a6"/>
      </w:pPr>
      <w:r>
        <w:t>联机或脱机：联机；</w:t>
      </w:r>
    </w:p>
    <w:p w:rsidR="00992F9D" w:rsidRDefault="007509CD">
      <w:pPr>
        <w:pStyle w:val="a6"/>
      </w:pPr>
      <w:r>
        <w:t>媒体及其存储格式：网页存储格式：</w:t>
      </w:r>
      <w:r>
        <w:t>html</w:t>
      </w:r>
      <w:r>
        <w:t>；图形存储格式：</w:t>
      </w:r>
      <w:r>
        <w:t>png</w:t>
      </w:r>
      <w:r>
        <w:t>；视频存储格式：</w:t>
      </w:r>
      <w:r>
        <w:t>mp4</w:t>
      </w:r>
      <w:r>
        <w:t>。</w:t>
      </w:r>
    </w:p>
    <w:p w:rsidR="00992F9D" w:rsidRDefault="007509CD">
      <w:pPr>
        <w:pStyle w:val="2"/>
      </w:pPr>
      <w:bookmarkStart w:id="28" w:name="_Toc534129327"/>
      <w:r>
        <w:t>支持软件</w:t>
      </w:r>
      <w:bookmarkEnd w:id="28"/>
    </w:p>
    <w:p w:rsidR="00992F9D" w:rsidRDefault="007509CD">
      <w:pPr>
        <w:pStyle w:val="a6"/>
      </w:pPr>
      <w:r>
        <w:t>网络和硬件设备平台：</w:t>
      </w:r>
    </w:p>
    <w:p w:rsidR="00992F9D" w:rsidRDefault="007509CD">
      <w:pPr>
        <w:pStyle w:val="a6"/>
        <w:ind w:firstLine="420"/>
      </w:pPr>
      <w:r>
        <w:t>后端：阿里云服务器的</w:t>
      </w:r>
      <w:r>
        <w:t>MongoDB</w:t>
      </w:r>
    </w:p>
    <w:p w:rsidR="00992F9D" w:rsidRDefault="007509CD">
      <w:pPr>
        <w:pStyle w:val="a6"/>
        <w:ind w:firstLine="420"/>
      </w:pPr>
      <w:r>
        <w:t>前端：基于</w:t>
      </w:r>
      <w:r>
        <w:t>HTML/CSS/Javascript</w:t>
      </w:r>
      <w:r>
        <w:t>的网页</w:t>
      </w:r>
    </w:p>
    <w:p w:rsidR="00992F9D" w:rsidRDefault="007509CD">
      <w:pPr>
        <w:pStyle w:val="a6"/>
      </w:pPr>
      <w:r>
        <w:t>操作系统：</w:t>
      </w:r>
      <w:r>
        <w:t>Windows</w:t>
      </w:r>
      <w:r>
        <w:t>，</w:t>
      </w:r>
      <w:r>
        <w:t>Linux</w:t>
      </w:r>
      <w:r>
        <w:t>，</w:t>
      </w:r>
      <w:r>
        <w:t>OS X</w:t>
      </w:r>
      <w:r>
        <w:t>等任意安装了浏览器的非移动端系统</w:t>
      </w:r>
      <w:r>
        <w:t xml:space="preserve"> </w:t>
      </w:r>
    </w:p>
    <w:p w:rsidR="00992F9D" w:rsidRDefault="007509CD">
      <w:pPr>
        <w:pStyle w:val="a6"/>
      </w:pPr>
      <w:r>
        <w:t>数据库系统平台：</w:t>
      </w:r>
      <w:r>
        <w:t>MongoDB</w:t>
      </w:r>
    </w:p>
    <w:sectPr w:rsidR="00992F9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微软雅黑">
    <w:altName w:val="HYQiHeiKW"/>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F705FC9"/>
    <w:multiLevelType w:val="multilevel"/>
    <w:tmpl w:val="6F705FC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 w15:restartNumberingAfterBreak="0">
    <w:nsid w:val="73263004"/>
    <w:multiLevelType w:val="singleLevel"/>
    <w:tmpl w:val="73263004"/>
    <w:lvl w:ilvl="0">
      <w:start w:val="1"/>
      <w:numFmt w:val="decimal"/>
      <w:suff w:val="space"/>
      <w:lvlText w:val="%1."/>
      <w:lvlJc w:val="left"/>
    </w:lvl>
  </w:abstractNum>
  <w:abstractNum w:abstractNumId="2" w15:restartNumberingAfterBreak="0">
    <w:nsid w:val="7C593F4B"/>
    <w:multiLevelType w:val="multilevel"/>
    <w:tmpl w:val="7C593F4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num w:numId="1">
    <w:abstractNumId w:val="2"/>
  </w:num>
  <w:num w:numId="2">
    <w:abstractNumId w:val="0"/>
  </w:num>
  <w:num w:numId="3">
    <w:abstractNumId w:val="0"/>
    <w:lvlOverride w:ilvl="0">
      <w:startOverride w:val="2"/>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165B9"/>
    <w:rsid w:val="FFFFC18C"/>
    <w:rsid w:val="002165B9"/>
    <w:rsid w:val="003F42CC"/>
    <w:rsid w:val="007509CD"/>
    <w:rsid w:val="00992F9D"/>
    <w:rsid w:val="00AD2503"/>
    <w:rsid w:val="00C3523E"/>
    <w:rsid w:val="00DD2CBD"/>
    <w:rsid w:val="00E25642"/>
    <w:rsid w:val="00E73C13"/>
    <w:rsid w:val="00EC5056"/>
    <w:rsid w:val="1A4B369C"/>
    <w:rsid w:val="21F96FB0"/>
    <w:rsid w:val="32382ED2"/>
    <w:rsid w:val="437E1118"/>
    <w:rsid w:val="489F4410"/>
    <w:rsid w:val="4AEA4A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9D8BD71D-F835-B441-8D5D-D73864E93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微软雅黑" w:eastAsia="微软雅黑" w:hAnsi="微软雅黑" w:cs="微软雅黑"/>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pPr>
      <w:spacing w:before="240" w:after="60"/>
      <w:jc w:val="center"/>
      <w:outlineLvl w:val="0"/>
    </w:pPr>
    <w:rPr>
      <w:rFonts w:ascii="等线 Light" w:eastAsia="等线 Light" w:hAnsi="等线 Light" w:cs="Times New Roman"/>
      <w:b/>
      <w:bCs/>
      <w:sz w:val="32"/>
      <w:szCs w:val="32"/>
    </w:rPr>
  </w:style>
  <w:style w:type="paragraph" w:styleId="TOC1">
    <w:name w:val="toc 1"/>
    <w:basedOn w:val="a"/>
    <w:next w:val="a"/>
    <w:uiPriority w:val="39"/>
    <w:unhideWhenUsed/>
    <w:qFormat/>
    <w:pPr>
      <w:spacing w:before="120"/>
      <w:jc w:val="left"/>
    </w:pPr>
    <w:rPr>
      <w:rFonts w:asciiTheme="minorHAnsi" w:eastAsiaTheme="minorHAnsi"/>
      <w:b/>
      <w:bCs/>
      <w:i/>
      <w:iCs/>
      <w:sz w:val="24"/>
      <w:szCs w:val="24"/>
    </w:rPr>
  </w:style>
  <w:style w:type="paragraph" w:styleId="TOC2">
    <w:name w:val="toc 2"/>
    <w:basedOn w:val="a"/>
    <w:next w:val="a"/>
    <w:uiPriority w:val="39"/>
    <w:unhideWhenUsed/>
    <w:qFormat/>
    <w:pPr>
      <w:spacing w:before="120"/>
      <w:ind w:left="200"/>
      <w:jc w:val="left"/>
    </w:pPr>
    <w:rPr>
      <w:rFonts w:asciiTheme="minorHAnsi" w:eastAsiaTheme="minorHAnsi"/>
      <w:b/>
      <w:bCs/>
      <w:sz w:val="22"/>
      <w:szCs w:val="22"/>
    </w:rPr>
  </w:style>
  <w:style w:type="paragraph" w:styleId="TOC3">
    <w:name w:val="toc 3"/>
    <w:basedOn w:val="a"/>
    <w:next w:val="a"/>
    <w:uiPriority w:val="39"/>
    <w:unhideWhenUsed/>
    <w:qFormat/>
    <w:pPr>
      <w:ind w:left="400"/>
      <w:jc w:val="left"/>
    </w:pPr>
    <w:rPr>
      <w:rFonts w:asciiTheme="minorHAnsi" w:eastAsiaTheme="minorHAnsi"/>
    </w:rPr>
  </w:style>
  <w:style w:type="paragraph" w:styleId="TOC4">
    <w:name w:val="toc 4"/>
    <w:basedOn w:val="a"/>
    <w:next w:val="a"/>
    <w:uiPriority w:val="39"/>
    <w:unhideWhenUsed/>
    <w:qFormat/>
    <w:pPr>
      <w:ind w:left="600"/>
      <w:jc w:val="left"/>
    </w:pPr>
    <w:rPr>
      <w:rFonts w:asciiTheme="minorHAnsi" w:eastAsiaTheme="minorHAnsi"/>
    </w:rPr>
  </w:style>
  <w:style w:type="paragraph" w:styleId="TOC5">
    <w:name w:val="toc 5"/>
    <w:basedOn w:val="a"/>
    <w:next w:val="a"/>
    <w:uiPriority w:val="39"/>
    <w:unhideWhenUsed/>
    <w:qFormat/>
    <w:pPr>
      <w:ind w:left="800"/>
      <w:jc w:val="left"/>
    </w:pPr>
    <w:rPr>
      <w:rFonts w:asciiTheme="minorHAnsi" w:eastAsiaTheme="minorHAnsi"/>
    </w:rPr>
  </w:style>
  <w:style w:type="paragraph" w:styleId="TOC6">
    <w:name w:val="toc 6"/>
    <w:basedOn w:val="a"/>
    <w:next w:val="a"/>
    <w:uiPriority w:val="39"/>
    <w:unhideWhenUsed/>
    <w:qFormat/>
    <w:pPr>
      <w:ind w:left="1000"/>
      <w:jc w:val="left"/>
    </w:pPr>
    <w:rPr>
      <w:rFonts w:asciiTheme="minorHAnsi" w:eastAsiaTheme="minorHAnsi"/>
    </w:rPr>
  </w:style>
  <w:style w:type="paragraph" w:styleId="TOC7">
    <w:name w:val="toc 7"/>
    <w:basedOn w:val="a"/>
    <w:next w:val="a"/>
    <w:uiPriority w:val="39"/>
    <w:unhideWhenUsed/>
    <w:qFormat/>
    <w:pPr>
      <w:ind w:left="1200"/>
      <w:jc w:val="left"/>
    </w:pPr>
    <w:rPr>
      <w:rFonts w:asciiTheme="minorHAnsi" w:eastAsiaTheme="minorHAnsi"/>
    </w:rPr>
  </w:style>
  <w:style w:type="paragraph" w:styleId="TOC8">
    <w:name w:val="toc 8"/>
    <w:basedOn w:val="a"/>
    <w:next w:val="a"/>
    <w:uiPriority w:val="39"/>
    <w:unhideWhenUsed/>
    <w:pPr>
      <w:ind w:left="1400"/>
      <w:jc w:val="left"/>
    </w:pPr>
    <w:rPr>
      <w:rFonts w:asciiTheme="minorHAnsi" w:eastAsiaTheme="minorHAnsi"/>
    </w:rPr>
  </w:style>
  <w:style w:type="paragraph" w:styleId="TOC9">
    <w:name w:val="toc 9"/>
    <w:basedOn w:val="a"/>
    <w:next w:val="a"/>
    <w:uiPriority w:val="39"/>
    <w:unhideWhenUsed/>
    <w:qFormat/>
    <w:pPr>
      <w:ind w:left="1600"/>
      <w:jc w:val="left"/>
    </w:pPr>
    <w:rPr>
      <w:rFonts w:asciiTheme="minorHAnsi" w:eastAsiaTheme="minorHAnsi"/>
    </w:rPr>
  </w:style>
  <w:style w:type="character" w:styleId="a5">
    <w:name w:val="Hyperlink"/>
    <w:basedOn w:val="a0"/>
    <w:uiPriority w:val="99"/>
    <w:unhideWhenUsed/>
    <w:qFormat/>
    <w:rPr>
      <w:color w:val="0563C1" w:themeColor="hyperlink"/>
      <w:u w:val="single"/>
    </w:rPr>
  </w:style>
  <w:style w:type="paragraph" w:customStyle="1" w:styleId="a6">
    <w:name w:val="石墨文档正文"/>
    <w:qFormat/>
    <w:rPr>
      <w:sz w:val="24"/>
      <w:szCs w:val="24"/>
    </w:rPr>
  </w:style>
  <w:style w:type="paragraph" w:customStyle="1" w:styleId="a7">
    <w:name w:val="石墨文档副标题"/>
    <w:qFormat/>
    <w:rPr>
      <w:color w:val="888888"/>
      <w:sz w:val="48"/>
      <w:szCs w:val="48"/>
    </w:rPr>
  </w:style>
  <w:style w:type="paragraph" w:customStyle="1" w:styleId="a8">
    <w:name w:val="石墨文档大标题"/>
    <w:next w:val="a6"/>
    <w:uiPriority w:val="9"/>
    <w:unhideWhenUsed/>
    <w:qFormat/>
    <w:pPr>
      <w:spacing w:before="260" w:after="260"/>
      <w:outlineLvl w:val="0"/>
    </w:pPr>
    <w:rPr>
      <w:b/>
      <w:bCs/>
      <w:sz w:val="40"/>
      <w:szCs w:val="40"/>
    </w:rPr>
  </w:style>
  <w:style w:type="paragraph" w:customStyle="1" w:styleId="a9">
    <w:name w:val="石墨文档中标题"/>
    <w:next w:val="a6"/>
    <w:uiPriority w:val="9"/>
    <w:unhideWhenUsed/>
    <w:qFormat/>
    <w:pPr>
      <w:spacing w:before="260" w:after="260"/>
      <w:outlineLvl w:val="1"/>
    </w:pPr>
    <w:rPr>
      <w:b/>
      <w:bCs/>
      <w:sz w:val="36"/>
      <w:szCs w:val="36"/>
    </w:rPr>
  </w:style>
  <w:style w:type="paragraph" w:customStyle="1" w:styleId="aa">
    <w:name w:val="石墨文档小标题"/>
    <w:next w:val="a6"/>
    <w:uiPriority w:val="9"/>
    <w:unhideWhenUsed/>
    <w:qFormat/>
    <w:pPr>
      <w:spacing w:before="260" w:after="260"/>
      <w:outlineLvl w:val="2"/>
    </w:pPr>
    <w:rPr>
      <w:b/>
      <w:bCs/>
      <w:sz w:val="32"/>
      <w:szCs w:val="32"/>
    </w:rPr>
  </w:style>
  <w:style w:type="paragraph" w:customStyle="1" w:styleId="ab">
    <w:name w:val="石墨文档标题"/>
    <w:next w:val="a6"/>
    <w:uiPriority w:val="9"/>
    <w:unhideWhenUsed/>
    <w:qFormat/>
    <w:pPr>
      <w:spacing w:before="260" w:after="260"/>
      <w:outlineLvl w:val="3"/>
    </w:pPr>
    <w:rPr>
      <w:b/>
      <w:bCs/>
      <w:sz w:val="56"/>
      <w:szCs w:val="56"/>
    </w:rPr>
  </w:style>
  <w:style w:type="paragraph" w:customStyle="1" w:styleId="ac">
    <w:name w:val="石墨文档引用"/>
    <w:qFormat/>
    <w:pPr>
      <w:pBdr>
        <w:left w:val="single" w:sz="30" w:space="10" w:color="F0F0F0"/>
      </w:pBdr>
    </w:pPr>
    <w:rPr>
      <w:color w:val="ADADAD"/>
    </w:rPr>
  </w:style>
  <w:style w:type="character" w:customStyle="1" w:styleId="a4">
    <w:name w:val="标题 字符"/>
    <w:basedOn w:val="a0"/>
    <w:link w:val="a3"/>
    <w:uiPriority w:val="10"/>
    <w:qFormat/>
    <w:rPr>
      <w:rFonts w:ascii="等线 Light" w:eastAsia="等线 Light" w:hAnsi="等线 Light" w:cs="Times New Roman"/>
      <w:b/>
      <w:bCs/>
      <w:sz w:val="32"/>
      <w:szCs w:val="32"/>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1200</Words>
  <Characters>6841</Characters>
  <Application>Microsoft Office Word</Application>
  <DocSecurity>0</DocSecurity>
  <Lines>57</Lines>
  <Paragraphs>16</Paragraphs>
  <ScaleCrop>false</ScaleCrop>
  <Company/>
  <LinksUpToDate>false</LinksUpToDate>
  <CharactersWithSpaces>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周 泽林</cp:lastModifiedBy>
  <cp:revision>5</cp:revision>
  <dcterms:created xsi:type="dcterms:W3CDTF">2019-01-01T18:10:00Z</dcterms:created>
  <dcterms:modified xsi:type="dcterms:W3CDTF">2019-06-05T02:02:00Z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1033-1.1.0.1454</vt:lpwstr>
  </property>
</Properties>
</file>