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D848" w14:textId="54FDC47F" w:rsidR="00C43DFF" w:rsidRPr="009359D5" w:rsidRDefault="009359D5" w:rsidP="00C43DFF">
      <w:pPr>
        <w:pStyle w:val="Title"/>
        <w:jc w:val="center"/>
        <w:rPr>
          <w:rFonts w:asciiTheme="minorHAnsi" w:hAnsiTheme="minorHAnsi" w:cstheme="minorHAnsi"/>
          <w:b/>
          <w:bCs/>
          <w:sz w:val="44"/>
          <w:szCs w:val="44"/>
        </w:rPr>
      </w:pPr>
      <w:bookmarkStart w:id="0" w:name="_Hlk117347170"/>
      <w:r w:rsidRPr="009359D5">
        <w:rPr>
          <w:rFonts w:asciiTheme="minorHAnsi" w:hAnsiTheme="minorHAnsi" w:cstheme="minorHAnsi"/>
          <w:b/>
          <w:bCs/>
          <w:sz w:val="44"/>
          <w:szCs w:val="44"/>
        </w:rPr>
        <w:t>36106</w:t>
      </w:r>
      <w:r w:rsidR="00C43DFF" w:rsidRPr="009359D5">
        <w:rPr>
          <w:rFonts w:asciiTheme="minorHAnsi" w:hAnsiTheme="minorHAnsi" w:cstheme="minorHAnsi"/>
          <w:b/>
          <w:bCs/>
          <w:sz w:val="44"/>
          <w:szCs w:val="44"/>
        </w:rPr>
        <w:t xml:space="preserve"> </w:t>
      </w:r>
      <w:r w:rsidRPr="009359D5">
        <w:rPr>
          <w:rFonts w:asciiTheme="minorHAnsi" w:hAnsiTheme="minorHAnsi" w:cstheme="minorHAnsi"/>
          <w:b/>
          <w:bCs/>
          <w:sz w:val="44"/>
          <w:szCs w:val="44"/>
        </w:rPr>
        <w:t>Machine Learning Algorithms and Applications</w:t>
      </w:r>
      <w:r>
        <w:rPr>
          <w:rFonts w:asciiTheme="minorHAnsi" w:hAnsiTheme="minorHAnsi" w:cstheme="minorHAnsi"/>
          <w:b/>
          <w:bCs/>
          <w:sz w:val="44"/>
          <w:szCs w:val="44"/>
        </w:rPr>
        <w:t>-</w:t>
      </w:r>
    </w:p>
    <w:p w14:paraId="634EB377" w14:textId="13340C0A" w:rsidR="00C43DFF" w:rsidRPr="009359D5" w:rsidRDefault="00C43DFF" w:rsidP="00C43DFF">
      <w:pPr>
        <w:pStyle w:val="Title"/>
        <w:jc w:val="center"/>
        <w:rPr>
          <w:rFonts w:asciiTheme="minorHAnsi" w:hAnsiTheme="minorHAnsi" w:cstheme="minorHAnsi"/>
          <w:b/>
          <w:bCs/>
          <w:sz w:val="44"/>
          <w:szCs w:val="44"/>
        </w:rPr>
      </w:pPr>
      <w:r w:rsidRPr="009359D5">
        <w:rPr>
          <w:rFonts w:asciiTheme="minorHAnsi" w:hAnsiTheme="minorHAnsi" w:cstheme="minorHAnsi"/>
          <w:b/>
          <w:bCs/>
          <w:sz w:val="44"/>
          <w:szCs w:val="44"/>
        </w:rPr>
        <w:t xml:space="preserve"> </w:t>
      </w:r>
      <w:r w:rsidR="009359D5" w:rsidRPr="009359D5">
        <w:rPr>
          <w:rFonts w:asciiTheme="minorHAnsi" w:hAnsiTheme="minorHAnsi" w:cstheme="minorHAnsi"/>
          <w:b/>
          <w:bCs/>
          <w:sz w:val="44"/>
          <w:szCs w:val="44"/>
        </w:rPr>
        <w:t>Autumn</w:t>
      </w:r>
      <w:r w:rsidRPr="009359D5">
        <w:rPr>
          <w:rFonts w:asciiTheme="minorHAnsi" w:hAnsiTheme="minorHAnsi" w:cstheme="minorHAnsi"/>
          <w:b/>
          <w:bCs/>
          <w:sz w:val="44"/>
          <w:szCs w:val="44"/>
        </w:rPr>
        <w:t xml:space="preserve"> 202</w:t>
      </w:r>
      <w:r w:rsidR="009359D5" w:rsidRPr="009359D5">
        <w:rPr>
          <w:rFonts w:asciiTheme="minorHAnsi" w:hAnsiTheme="minorHAnsi" w:cstheme="minorHAnsi"/>
          <w:b/>
          <w:bCs/>
          <w:sz w:val="44"/>
          <w:szCs w:val="44"/>
        </w:rPr>
        <w:t>3</w:t>
      </w:r>
    </w:p>
    <w:p w14:paraId="5D47BE16" w14:textId="77777777" w:rsidR="00C43DFF" w:rsidRDefault="00C43DFF" w:rsidP="00C43DFF"/>
    <w:p w14:paraId="24543460" w14:textId="649BC423" w:rsidR="00C43DFF" w:rsidRDefault="00C43DFF" w:rsidP="00C43DFF"/>
    <w:p w14:paraId="46C0510D" w14:textId="5AF22D7F" w:rsidR="00C43DFF" w:rsidRDefault="00C43DFF" w:rsidP="00C43DFF"/>
    <w:p w14:paraId="17C84FCF" w14:textId="77777777" w:rsidR="00C43DFF" w:rsidRDefault="00C43DFF" w:rsidP="00C43DFF"/>
    <w:p w14:paraId="4D6A0D4F" w14:textId="018A7039" w:rsidR="00C43DFF" w:rsidRPr="006B5CDC" w:rsidRDefault="00C43DFF" w:rsidP="00C43DFF">
      <w:pPr>
        <w:pStyle w:val="Title"/>
        <w:jc w:val="center"/>
        <w:rPr>
          <w:rFonts w:asciiTheme="minorHAnsi" w:hAnsiTheme="minorHAnsi" w:cstheme="minorHAnsi"/>
          <w:b/>
          <w:bCs/>
          <w:sz w:val="40"/>
          <w:szCs w:val="40"/>
        </w:rPr>
      </w:pPr>
      <w:r w:rsidRPr="006B5CDC">
        <w:rPr>
          <w:rFonts w:asciiTheme="minorHAnsi" w:hAnsiTheme="minorHAnsi" w:cstheme="minorHAnsi"/>
          <w:b/>
          <w:bCs/>
          <w:sz w:val="40"/>
          <w:szCs w:val="40"/>
        </w:rPr>
        <w:t xml:space="preserve">Assessment Task </w:t>
      </w:r>
      <w:r w:rsidR="009359D5">
        <w:rPr>
          <w:rFonts w:asciiTheme="minorHAnsi" w:hAnsiTheme="minorHAnsi" w:cstheme="minorHAnsi"/>
          <w:b/>
          <w:bCs/>
          <w:sz w:val="40"/>
          <w:szCs w:val="40"/>
        </w:rPr>
        <w:t>1</w:t>
      </w:r>
    </w:p>
    <w:p w14:paraId="788D5FA5" w14:textId="321CC061" w:rsidR="00C43DFF" w:rsidRPr="00C43DFF" w:rsidRDefault="009359D5" w:rsidP="00C43DFF">
      <w:pPr>
        <w:jc w:val="center"/>
        <w:rPr>
          <w:rFonts w:cstheme="minorHAnsi"/>
          <w:sz w:val="40"/>
          <w:szCs w:val="40"/>
        </w:rPr>
      </w:pPr>
      <w:r>
        <w:rPr>
          <w:rFonts w:cstheme="minorHAnsi"/>
          <w:sz w:val="40"/>
          <w:szCs w:val="40"/>
        </w:rPr>
        <w:t>Regression Models</w:t>
      </w:r>
    </w:p>
    <w:p w14:paraId="491BC596" w14:textId="77777777" w:rsidR="00C43DFF" w:rsidRDefault="00C43DFF" w:rsidP="00C43DFF">
      <w:pPr>
        <w:jc w:val="center"/>
        <w:rPr>
          <w:rFonts w:cstheme="minorHAnsi"/>
          <w:sz w:val="40"/>
          <w:szCs w:val="40"/>
        </w:rPr>
      </w:pPr>
    </w:p>
    <w:p w14:paraId="11B1D1FD" w14:textId="77777777" w:rsidR="00C43DFF" w:rsidRDefault="00C43DFF" w:rsidP="00BA1873">
      <w:pPr>
        <w:rPr>
          <w:rFonts w:cstheme="minorHAnsi"/>
          <w:sz w:val="40"/>
          <w:szCs w:val="40"/>
        </w:rPr>
      </w:pPr>
    </w:p>
    <w:p w14:paraId="6DD19626" w14:textId="77777777" w:rsidR="00C43DFF" w:rsidRPr="006B5CDC" w:rsidRDefault="00C43DFF" w:rsidP="00C43DFF">
      <w:pPr>
        <w:jc w:val="center"/>
        <w:rPr>
          <w:rFonts w:cstheme="minorHAnsi"/>
          <w:sz w:val="28"/>
          <w:szCs w:val="28"/>
        </w:rPr>
      </w:pPr>
      <w:r w:rsidRPr="006B5CDC">
        <w:rPr>
          <w:rFonts w:cstheme="minorHAnsi"/>
          <w:sz w:val="28"/>
          <w:szCs w:val="28"/>
        </w:rPr>
        <w:t xml:space="preserve"> </w:t>
      </w:r>
      <w:r w:rsidRPr="006B5CDC">
        <w:rPr>
          <w:rFonts w:cstheme="minorHAnsi"/>
          <w:b/>
          <w:bCs/>
          <w:sz w:val="28"/>
          <w:szCs w:val="28"/>
        </w:rPr>
        <w:t>Student Name:</w:t>
      </w:r>
      <w:r w:rsidRPr="006B5CDC">
        <w:rPr>
          <w:rFonts w:cstheme="minorHAnsi"/>
          <w:sz w:val="28"/>
          <w:szCs w:val="28"/>
        </w:rPr>
        <w:t xml:space="preserve">  Shalimar Chalhoub</w:t>
      </w:r>
    </w:p>
    <w:p w14:paraId="1C7A1556" w14:textId="02F2C1C6" w:rsidR="00C43DFF" w:rsidRDefault="00C43DFF" w:rsidP="00C43DFF">
      <w:pPr>
        <w:jc w:val="center"/>
        <w:rPr>
          <w:rFonts w:cstheme="minorHAnsi"/>
          <w:sz w:val="28"/>
          <w:szCs w:val="28"/>
        </w:rPr>
      </w:pPr>
      <w:r w:rsidRPr="006B5CDC">
        <w:rPr>
          <w:rFonts w:cstheme="minorHAnsi"/>
          <w:b/>
          <w:bCs/>
          <w:sz w:val="28"/>
          <w:szCs w:val="28"/>
        </w:rPr>
        <w:t>Student ID:</w:t>
      </w:r>
      <w:r w:rsidRPr="006B5CDC">
        <w:rPr>
          <w:rFonts w:cstheme="minorHAnsi"/>
          <w:sz w:val="28"/>
          <w:szCs w:val="28"/>
        </w:rPr>
        <w:t xml:space="preserve"> 14071892</w:t>
      </w:r>
    </w:p>
    <w:p w14:paraId="7BB1D6ED" w14:textId="51154267" w:rsidR="00BA1873" w:rsidRDefault="00BA1873" w:rsidP="00C43DFF">
      <w:pPr>
        <w:jc w:val="center"/>
        <w:rPr>
          <w:rFonts w:cstheme="minorHAnsi"/>
          <w:sz w:val="28"/>
          <w:szCs w:val="28"/>
        </w:rPr>
      </w:pPr>
    </w:p>
    <w:p w14:paraId="41B603E4" w14:textId="36008B3E" w:rsidR="00BA1873" w:rsidRDefault="00BA1873" w:rsidP="00C43DFF">
      <w:pPr>
        <w:jc w:val="center"/>
        <w:rPr>
          <w:rFonts w:cstheme="minorHAnsi"/>
          <w:sz w:val="28"/>
          <w:szCs w:val="28"/>
        </w:rPr>
      </w:pPr>
      <w:r>
        <w:rPr>
          <w:rFonts w:cstheme="minorHAnsi"/>
          <w:noProof/>
          <w:sz w:val="40"/>
          <w:szCs w:val="40"/>
        </w:rPr>
        <w:drawing>
          <wp:anchor distT="0" distB="0" distL="114300" distR="114300" simplePos="0" relativeHeight="251659264" behindDoc="0" locked="0" layoutInCell="1" allowOverlap="1" wp14:anchorId="5BDE9D58" wp14:editId="10C1D7A3">
            <wp:simplePos x="0" y="0"/>
            <wp:positionH relativeFrom="column">
              <wp:posOffset>1275921</wp:posOffset>
            </wp:positionH>
            <wp:positionV relativeFrom="paragraph">
              <wp:posOffset>384796</wp:posOffset>
            </wp:positionV>
            <wp:extent cx="3390900" cy="1804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1804035"/>
                    </a:xfrm>
                    <a:prstGeom prst="rect">
                      <a:avLst/>
                    </a:prstGeom>
                    <a:noFill/>
                    <a:ln>
                      <a:noFill/>
                    </a:ln>
                  </pic:spPr>
                </pic:pic>
              </a:graphicData>
            </a:graphic>
          </wp:anchor>
        </w:drawing>
      </w:r>
    </w:p>
    <w:bookmarkEnd w:id="0"/>
    <w:p w14:paraId="1442E3A9" w14:textId="1D434874" w:rsidR="001205A6" w:rsidRDefault="001205A6" w:rsidP="001205A6"/>
    <w:sdt>
      <w:sdtPr>
        <w:id w:val="-8730795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5D67A70" w14:textId="2F5F2822" w:rsidR="00C6616C" w:rsidRDefault="00C6616C">
          <w:pPr>
            <w:pStyle w:val="TOCHeading"/>
          </w:pPr>
          <w:r>
            <w:t>Contents</w:t>
          </w:r>
        </w:p>
        <w:p w14:paraId="7F0DF8D5" w14:textId="1160B89A" w:rsidR="00C6616C" w:rsidRDefault="00C6616C">
          <w:pPr>
            <w:pStyle w:val="TOC1"/>
            <w:tabs>
              <w:tab w:val="right" w:leader="dot" w:pos="9350"/>
            </w:tabs>
            <w:rPr>
              <w:noProof/>
            </w:rPr>
          </w:pPr>
          <w:r>
            <w:fldChar w:fldCharType="begin"/>
          </w:r>
          <w:r>
            <w:instrText xml:space="preserve"> TOC \o "1-3" \h \z \u </w:instrText>
          </w:r>
          <w:r>
            <w:fldChar w:fldCharType="separate"/>
          </w:r>
          <w:hyperlink w:anchor="_Toc131192442" w:history="1">
            <w:r w:rsidRPr="00323CF6">
              <w:rPr>
                <w:rStyle w:val="Hyperlink"/>
                <w:noProof/>
              </w:rPr>
              <w:t>Introduction</w:t>
            </w:r>
            <w:r>
              <w:rPr>
                <w:noProof/>
                <w:webHidden/>
              </w:rPr>
              <w:tab/>
            </w:r>
            <w:r>
              <w:rPr>
                <w:noProof/>
                <w:webHidden/>
              </w:rPr>
              <w:fldChar w:fldCharType="begin"/>
            </w:r>
            <w:r>
              <w:rPr>
                <w:noProof/>
                <w:webHidden/>
              </w:rPr>
              <w:instrText xml:space="preserve"> PAGEREF _Toc131192442 \h </w:instrText>
            </w:r>
            <w:r>
              <w:rPr>
                <w:noProof/>
                <w:webHidden/>
              </w:rPr>
            </w:r>
            <w:r>
              <w:rPr>
                <w:noProof/>
                <w:webHidden/>
              </w:rPr>
              <w:fldChar w:fldCharType="separate"/>
            </w:r>
            <w:r>
              <w:rPr>
                <w:noProof/>
                <w:webHidden/>
              </w:rPr>
              <w:t>2</w:t>
            </w:r>
            <w:r>
              <w:rPr>
                <w:noProof/>
                <w:webHidden/>
              </w:rPr>
              <w:fldChar w:fldCharType="end"/>
            </w:r>
          </w:hyperlink>
        </w:p>
        <w:p w14:paraId="560FFCD6" w14:textId="7B0835C5" w:rsidR="00C6616C" w:rsidRDefault="00C6616C">
          <w:pPr>
            <w:pStyle w:val="TOC1"/>
            <w:tabs>
              <w:tab w:val="right" w:leader="dot" w:pos="9350"/>
            </w:tabs>
            <w:rPr>
              <w:noProof/>
            </w:rPr>
          </w:pPr>
          <w:hyperlink w:anchor="_Toc131192443" w:history="1">
            <w:r w:rsidRPr="00323CF6">
              <w:rPr>
                <w:rStyle w:val="Hyperlink"/>
                <w:noProof/>
              </w:rPr>
              <w:t>Business Understanding</w:t>
            </w:r>
            <w:r>
              <w:rPr>
                <w:noProof/>
                <w:webHidden/>
              </w:rPr>
              <w:tab/>
            </w:r>
            <w:r>
              <w:rPr>
                <w:noProof/>
                <w:webHidden/>
              </w:rPr>
              <w:fldChar w:fldCharType="begin"/>
            </w:r>
            <w:r>
              <w:rPr>
                <w:noProof/>
                <w:webHidden/>
              </w:rPr>
              <w:instrText xml:space="preserve"> PAGEREF _Toc131192443 \h </w:instrText>
            </w:r>
            <w:r>
              <w:rPr>
                <w:noProof/>
                <w:webHidden/>
              </w:rPr>
            </w:r>
            <w:r>
              <w:rPr>
                <w:noProof/>
                <w:webHidden/>
              </w:rPr>
              <w:fldChar w:fldCharType="separate"/>
            </w:r>
            <w:r>
              <w:rPr>
                <w:noProof/>
                <w:webHidden/>
              </w:rPr>
              <w:t>2</w:t>
            </w:r>
            <w:r>
              <w:rPr>
                <w:noProof/>
                <w:webHidden/>
              </w:rPr>
              <w:fldChar w:fldCharType="end"/>
            </w:r>
          </w:hyperlink>
        </w:p>
        <w:p w14:paraId="3E638884" w14:textId="2D92E6B7" w:rsidR="00C6616C" w:rsidRDefault="00C6616C">
          <w:pPr>
            <w:pStyle w:val="TOC1"/>
            <w:tabs>
              <w:tab w:val="right" w:leader="dot" w:pos="9350"/>
            </w:tabs>
            <w:rPr>
              <w:noProof/>
            </w:rPr>
          </w:pPr>
          <w:hyperlink w:anchor="_Toc131192444" w:history="1">
            <w:r w:rsidRPr="00323CF6">
              <w:rPr>
                <w:rStyle w:val="Hyperlink"/>
                <w:noProof/>
              </w:rPr>
              <w:t>Data Understanding</w:t>
            </w:r>
            <w:r>
              <w:rPr>
                <w:noProof/>
                <w:webHidden/>
              </w:rPr>
              <w:tab/>
            </w:r>
            <w:r>
              <w:rPr>
                <w:noProof/>
                <w:webHidden/>
              </w:rPr>
              <w:fldChar w:fldCharType="begin"/>
            </w:r>
            <w:r>
              <w:rPr>
                <w:noProof/>
                <w:webHidden/>
              </w:rPr>
              <w:instrText xml:space="preserve"> PAGEREF _Toc131192444 \h </w:instrText>
            </w:r>
            <w:r>
              <w:rPr>
                <w:noProof/>
                <w:webHidden/>
              </w:rPr>
            </w:r>
            <w:r>
              <w:rPr>
                <w:noProof/>
                <w:webHidden/>
              </w:rPr>
              <w:fldChar w:fldCharType="separate"/>
            </w:r>
            <w:r>
              <w:rPr>
                <w:noProof/>
                <w:webHidden/>
              </w:rPr>
              <w:t>3</w:t>
            </w:r>
            <w:r>
              <w:rPr>
                <w:noProof/>
                <w:webHidden/>
              </w:rPr>
              <w:fldChar w:fldCharType="end"/>
            </w:r>
          </w:hyperlink>
        </w:p>
        <w:p w14:paraId="0B790394" w14:textId="3CE77C48" w:rsidR="00C6616C" w:rsidRDefault="00C6616C">
          <w:pPr>
            <w:pStyle w:val="TOC1"/>
            <w:tabs>
              <w:tab w:val="right" w:leader="dot" w:pos="9350"/>
            </w:tabs>
            <w:rPr>
              <w:noProof/>
            </w:rPr>
          </w:pPr>
          <w:hyperlink w:anchor="_Toc131192445" w:history="1">
            <w:r w:rsidRPr="00323CF6">
              <w:rPr>
                <w:rStyle w:val="Hyperlink"/>
                <w:noProof/>
              </w:rPr>
              <w:t>Data Preparation</w:t>
            </w:r>
            <w:r>
              <w:rPr>
                <w:noProof/>
                <w:webHidden/>
              </w:rPr>
              <w:tab/>
            </w:r>
            <w:r>
              <w:rPr>
                <w:noProof/>
                <w:webHidden/>
              </w:rPr>
              <w:fldChar w:fldCharType="begin"/>
            </w:r>
            <w:r>
              <w:rPr>
                <w:noProof/>
                <w:webHidden/>
              </w:rPr>
              <w:instrText xml:space="preserve"> PAGEREF _Toc131192445 \h </w:instrText>
            </w:r>
            <w:r>
              <w:rPr>
                <w:noProof/>
                <w:webHidden/>
              </w:rPr>
            </w:r>
            <w:r>
              <w:rPr>
                <w:noProof/>
                <w:webHidden/>
              </w:rPr>
              <w:fldChar w:fldCharType="separate"/>
            </w:r>
            <w:r>
              <w:rPr>
                <w:noProof/>
                <w:webHidden/>
              </w:rPr>
              <w:t>5</w:t>
            </w:r>
            <w:r>
              <w:rPr>
                <w:noProof/>
                <w:webHidden/>
              </w:rPr>
              <w:fldChar w:fldCharType="end"/>
            </w:r>
          </w:hyperlink>
        </w:p>
        <w:p w14:paraId="3C8AED27" w14:textId="42A44613" w:rsidR="00C6616C" w:rsidRDefault="00C6616C">
          <w:pPr>
            <w:pStyle w:val="TOC1"/>
            <w:tabs>
              <w:tab w:val="right" w:leader="dot" w:pos="9350"/>
            </w:tabs>
            <w:rPr>
              <w:noProof/>
            </w:rPr>
          </w:pPr>
          <w:hyperlink w:anchor="_Toc131192446" w:history="1">
            <w:r w:rsidRPr="00323CF6">
              <w:rPr>
                <w:rStyle w:val="Hyperlink"/>
                <w:noProof/>
              </w:rPr>
              <w:t>Modeling</w:t>
            </w:r>
            <w:r>
              <w:rPr>
                <w:noProof/>
                <w:webHidden/>
              </w:rPr>
              <w:tab/>
            </w:r>
            <w:r>
              <w:rPr>
                <w:noProof/>
                <w:webHidden/>
              </w:rPr>
              <w:fldChar w:fldCharType="begin"/>
            </w:r>
            <w:r>
              <w:rPr>
                <w:noProof/>
                <w:webHidden/>
              </w:rPr>
              <w:instrText xml:space="preserve"> PAGEREF _Toc131192446 \h </w:instrText>
            </w:r>
            <w:r>
              <w:rPr>
                <w:noProof/>
                <w:webHidden/>
              </w:rPr>
            </w:r>
            <w:r>
              <w:rPr>
                <w:noProof/>
                <w:webHidden/>
              </w:rPr>
              <w:fldChar w:fldCharType="separate"/>
            </w:r>
            <w:r>
              <w:rPr>
                <w:noProof/>
                <w:webHidden/>
              </w:rPr>
              <w:t>6</w:t>
            </w:r>
            <w:r>
              <w:rPr>
                <w:noProof/>
                <w:webHidden/>
              </w:rPr>
              <w:fldChar w:fldCharType="end"/>
            </w:r>
          </w:hyperlink>
        </w:p>
        <w:p w14:paraId="38B8C756" w14:textId="6CC2CDEB" w:rsidR="00C6616C" w:rsidRDefault="00C6616C">
          <w:pPr>
            <w:pStyle w:val="TOC1"/>
            <w:tabs>
              <w:tab w:val="right" w:leader="dot" w:pos="9350"/>
            </w:tabs>
            <w:rPr>
              <w:noProof/>
            </w:rPr>
          </w:pPr>
          <w:hyperlink w:anchor="_Toc131192447" w:history="1">
            <w:r w:rsidRPr="00323CF6">
              <w:rPr>
                <w:rStyle w:val="Hyperlink"/>
                <w:noProof/>
              </w:rPr>
              <w:t>Evaluation</w:t>
            </w:r>
            <w:r>
              <w:rPr>
                <w:noProof/>
                <w:webHidden/>
              </w:rPr>
              <w:tab/>
            </w:r>
            <w:r>
              <w:rPr>
                <w:noProof/>
                <w:webHidden/>
              </w:rPr>
              <w:fldChar w:fldCharType="begin"/>
            </w:r>
            <w:r>
              <w:rPr>
                <w:noProof/>
                <w:webHidden/>
              </w:rPr>
              <w:instrText xml:space="preserve"> PAGEREF _Toc131192447 \h </w:instrText>
            </w:r>
            <w:r>
              <w:rPr>
                <w:noProof/>
                <w:webHidden/>
              </w:rPr>
            </w:r>
            <w:r>
              <w:rPr>
                <w:noProof/>
                <w:webHidden/>
              </w:rPr>
              <w:fldChar w:fldCharType="separate"/>
            </w:r>
            <w:r>
              <w:rPr>
                <w:noProof/>
                <w:webHidden/>
              </w:rPr>
              <w:t>6</w:t>
            </w:r>
            <w:r>
              <w:rPr>
                <w:noProof/>
                <w:webHidden/>
              </w:rPr>
              <w:fldChar w:fldCharType="end"/>
            </w:r>
          </w:hyperlink>
        </w:p>
        <w:p w14:paraId="23C403BD" w14:textId="7652879D" w:rsidR="00C6616C" w:rsidRDefault="00C6616C">
          <w:pPr>
            <w:pStyle w:val="TOC1"/>
            <w:tabs>
              <w:tab w:val="right" w:leader="dot" w:pos="9350"/>
            </w:tabs>
            <w:rPr>
              <w:noProof/>
            </w:rPr>
          </w:pPr>
          <w:hyperlink w:anchor="_Toc131192448" w:history="1">
            <w:r w:rsidRPr="00323CF6">
              <w:rPr>
                <w:rStyle w:val="Hyperlink"/>
                <w:noProof/>
              </w:rPr>
              <w:t>Deployment</w:t>
            </w:r>
            <w:r>
              <w:rPr>
                <w:noProof/>
                <w:webHidden/>
              </w:rPr>
              <w:tab/>
            </w:r>
            <w:r>
              <w:rPr>
                <w:noProof/>
                <w:webHidden/>
              </w:rPr>
              <w:fldChar w:fldCharType="begin"/>
            </w:r>
            <w:r>
              <w:rPr>
                <w:noProof/>
                <w:webHidden/>
              </w:rPr>
              <w:instrText xml:space="preserve"> PAGEREF _Toc131192448 \h </w:instrText>
            </w:r>
            <w:r>
              <w:rPr>
                <w:noProof/>
                <w:webHidden/>
              </w:rPr>
            </w:r>
            <w:r>
              <w:rPr>
                <w:noProof/>
                <w:webHidden/>
              </w:rPr>
              <w:fldChar w:fldCharType="separate"/>
            </w:r>
            <w:r>
              <w:rPr>
                <w:noProof/>
                <w:webHidden/>
              </w:rPr>
              <w:t>9</w:t>
            </w:r>
            <w:r>
              <w:rPr>
                <w:noProof/>
                <w:webHidden/>
              </w:rPr>
              <w:fldChar w:fldCharType="end"/>
            </w:r>
          </w:hyperlink>
        </w:p>
        <w:p w14:paraId="31D026CE" w14:textId="64FE0438" w:rsidR="00C6616C" w:rsidRDefault="00C6616C">
          <w:pPr>
            <w:pStyle w:val="TOC1"/>
            <w:tabs>
              <w:tab w:val="right" w:leader="dot" w:pos="9350"/>
            </w:tabs>
            <w:rPr>
              <w:noProof/>
            </w:rPr>
          </w:pPr>
          <w:hyperlink w:anchor="_Toc131192449" w:history="1">
            <w:r w:rsidRPr="00323CF6">
              <w:rPr>
                <w:rStyle w:val="Hyperlink"/>
                <w:noProof/>
              </w:rPr>
              <w:t>References</w:t>
            </w:r>
            <w:r>
              <w:rPr>
                <w:noProof/>
                <w:webHidden/>
              </w:rPr>
              <w:tab/>
            </w:r>
            <w:r>
              <w:rPr>
                <w:noProof/>
                <w:webHidden/>
              </w:rPr>
              <w:fldChar w:fldCharType="begin"/>
            </w:r>
            <w:r>
              <w:rPr>
                <w:noProof/>
                <w:webHidden/>
              </w:rPr>
              <w:instrText xml:space="preserve"> PAGEREF _Toc131192449 \h </w:instrText>
            </w:r>
            <w:r>
              <w:rPr>
                <w:noProof/>
                <w:webHidden/>
              </w:rPr>
            </w:r>
            <w:r>
              <w:rPr>
                <w:noProof/>
                <w:webHidden/>
              </w:rPr>
              <w:fldChar w:fldCharType="separate"/>
            </w:r>
            <w:r>
              <w:rPr>
                <w:noProof/>
                <w:webHidden/>
              </w:rPr>
              <w:t>10</w:t>
            </w:r>
            <w:r>
              <w:rPr>
                <w:noProof/>
                <w:webHidden/>
              </w:rPr>
              <w:fldChar w:fldCharType="end"/>
            </w:r>
          </w:hyperlink>
        </w:p>
        <w:p w14:paraId="196D68B5" w14:textId="384A18E1" w:rsidR="00C6616C" w:rsidRDefault="00C6616C">
          <w:pPr>
            <w:pStyle w:val="TOC1"/>
            <w:tabs>
              <w:tab w:val="right" w:leader="dot" w:pos="9350"/>
            </w:tabs>
            <w:rPr>
              <w:noProof/>
            </w:rPr>
          </w:pPr>
          <w:hyperlink w:anchor="_Toc131192450" w:history="1">
            <w:r w:rsidRPr="00323CF6">
              <w:rPr>
                <w:rStyle w:val="Hyperlink"/>
                <w:noProof/>
              </w:rPr>
              <w:t>Appendix</w:t>
            </w:r>
            <w:r>
              <w:rPr>
                <w:noProof/>
                <w:webHidden/>
              </w:rPr>
              <w:tab/>
            </w:r>
            <w:r>
              <w:rPr>
                <w:noProof/>
                <w:webHidden/>
              </w:rPr>
              <w:fldChar w:fldCharType="begin"/>
            </w:r>
            <w:r>
              <w:rPr>
                <w:noProof/>
                <w:webHidden/>
              </w:rPr>
              <w:instrText xml:space="preserve"> PAGEREF _Toc131192450 \h </w:instrText>
            </w:r>
            <w:r>
              <w:rPr>
                <w:noProof/>
                <w:webHidden/>
              </w:rPr>
            </w:r>
            <w:r>
              <w:rPr>
                <w:noProof/>
                <w:webHidden/>
              </w:rPr>
              <w:fldChar w:fldCharType="separate"/>
            </w:r>
            <w:r>
              <w:rPr>
                <w:noProof/>
                <w:webHidden/>
              </w:rPr>
              <w:t>10</w:t>
            </w:r>
            <w:r>
              <w:rPr>
                <w:noProof/>
                <w:webHidden/>
              </w:rPr>
              <w:fldChar w:fldCharType="end"/>
            </w:r>
          </w:hyperlink>
        </w:p>
        <w:p w14:paraId="1023C879" w14:textId="0DA934E7" w:rsidR="00C6616C" w:rsidRDefault="00C6616C">
          <w:r>
            <w:rPr>
              <w:b/>
              <w:bCs/>
              <w:noProof/>
            </w:rPr>
            <w:fldChar w:fldCharType="end"/>
          </w:r>
        </w:p>
      </w:sdtContent>
    </w:sdt>
    <w:p w14:paraId="4ABD47C2" w14:textId="6BA1F0BA" w:rsidR="00C6616C" w:rsidRDefault="00C6616C" w:rsidP="00C6616C">
      <w:pPr>
        <w:pStyle w:val="Heading1"/>
      </w:pPr>
      <w:r>
        <w:t>Table of Figures</w:t>
      </w:r>
    </w:p>
    <w:p w14:paraId="2894C674" w14:textId="3699F0F2" w:rsidR="00C6616C" w:rsidRDefault="00C6616C">
      <w:pPr>
        <w:pStyle w:val="TableofFigures"/>
        <w:tabs>
          <w:tab w:val="right" w:leader="dot" w:pos="9350"/>
        </w:tabs>
        <w:rPr>
          <w:noProof/>
        </w:rPr>
      </w:pPr>
      <w:r>
        <w:fldChar w:fldCharType="begin"/>
      </w:r>
      <w:r>
        <w:instrText xml:space="preserve"> TOC \h \z \c "Figure" </w:instrText>
      </w:r>
      <w:r>
        <w:fldChar w:fldCharType="separate"/>
      </w:r>
      <w:hyperlink r:id="rId9" w:anchor="_Toc131192451" w:history="1">
        <w:r w:rsidRPr="00EA2ACD">
          <w:rPr>
            <w:rStyle w:val="Hyperlink"/>
            <w:noProof/>
          </w:rPr>
          <w:t>Figure 1- Heat Map of Correlation Between the Data</w:t>
        </w:r>
        <w:r>
          <w:rPr>
            <w:noProof/>
            <w:webHidden/>
          </w:rPr>
          <w:tab/>
        </w:r>
        <w:r>
          <w:rPr>
            <w:noProof/>
            <w:webHidden/>
          </w:rPr>
          <w:fldChar w:fldCharType="begin"/>
        </w:r>
        <w:r>
          <w:rPr>
            <w:noProof/>
            <w:webHidden/>
          </w:rPr>
          <w:instrText xml:space="preserve"> PAGEREF _Toc131192451 \h </w:instrText>
        </w:r>
        <w:r>
          <w:rPr>
            <w:noProof/>
            <w:webHidden/>
          </w:rPr>
        </w:r>
        <w:r>
          <w:rPr>
            <w:noProof/>
            <w:webHidden/>
          </w:rPr>
          <w:fldChar w:fldCharType="separate"/>
        </w:r>
        <w:r>
          <w:rPr>
            <w:noProof/>
            <w:webHidden/>
          </w:rPr>
          <w:t>4</w:t>
        </w:r>
        <w:r>
          <w:rPr>
            <w:noProof/>
            <w:webHidden/>
          </w:rPr>
          <w:fldChar w:fldCharType="end"/>
        </w:r>
      </w:hyperlink>
    </w:p>
    <w:p w14:paraId="6E8E1E97" w14:textId="7A1CE06D" w:rsidR="00C6616C" w:rsidRDefault="00C6616C">
      <w:pPr>
        <w:pStyle w:val="TableofFigures"/>
        <w:tabs>
          <w:tab w:val="right" w:leader="dot" w:pos="9350"/>
        </w:tabs>
        <w:rPr>
          <w:noProof/>
        </w:rPr>
      </w:pPr>
      <w:hyperlink w:anchor="_Toc131192452" w:history="1">
        <w:r w:rsidRPr="00EA2ACD">
          <w:rPr>
            <w:rStyle w:val="Hyperlink"/>
            <w:noProof/>
          </w:rPr>
          <w:t>Figure 2- Scatter plot of The Data</w:t>
        </w:r>
        <w:r>
          <w:rPr>
            <w:noProof/>
            <w:webHidden/>
          </w:rPr>
          <w:tab/>
        </w:r>
        <w:r>
          <w:rPr>
            <w:noProof/>
            <w:webHidden/>
          </w:rPr>
          <w:fldChar w:fldCharType="begin"/>
        </w:r>
        <w:r>
          <w:rPr>
            <w:noProof/>
            <w:webHidden/>
          </w:rPr>
          <w:instrText xml:space="preserve"> PAGEREF _Toc131192452 \h </w:instrText>
        </w:r>
        <w:r>
          <w:rPr>
            <w:noProof/>
            <w:webHidden/>
          </w:rPr>
        </w:r>
        <w:r>
          <w:rPr>
            <w:noProof/>
            <w:webHidden/>
          </w:rPr>
          <w:fldChar w:fldCharType="separate"/>
        </w:r>
        <w:r>
          <w:rPr>
            <w:noProof/>
            <w:webHidden/>
          </w:rPr>
          <w:t>5</w:t>
        </w:r>
        <w:r>
          <w:rPr>
            <w:noProof/>
            <w:webHidden/>
          </w:rPr>
          <w:fldChar w:fldCharType="end"/>
        </w:r>
      </w:hyperlink>
    </w:p>
    <w:p w14:paraId="5D386783" w14:textId="5CD49FA3" w:rsidR="00C6616C" w:rsidRDefault="00C6616C">
      <w:pPr>
        <w:pStyle w:val="TableofFigures"/>
        <w:tabs>
          <w:tab w:val="right" w:leader="dot" w:pos="9350"/>
        </w:tabs>
        <w:rPr>
          <w:noProof/>
        </w:rPr>
      </w:pPr>
      <w:hyperlink w:anchor="_Toc131192453" w:history="1">
        <w:r w:rsidRPr="00EA2ACD">
          <w:rPr>
            <w:rStyle w:val="Hyperlink"/>
            <w:noProof/>
          </w:rPr>
          <w:t>Figure 3- Model Performance of Part A1</w:t>
        </w:r>
        <w:r>
          <w:rPr>
            <w:noProof/>
            <w:webHidden/>
          </w:rPr>
          <w:tab/>
        </w:r>
        <w:r>
          <w:rPr>
            <w:noProof/>
            <w:webHidden/>
          </w:rPr>
          <w:fldChar w:fldCharType="begin"/>
        </w:r>
        <w:r>
          <w:rPr>
            <w:noProof/>
            <w:webHidden/>
          </w:rPr>
          <w:instrText xml:space="preserve"> PAGEREF _Toc131192453 \h </w:instrText>
        </w:r>
        <w:r>
          <w:rPr>
            <w:noProof/>
            <w:webHidden/>
          </w:rPr>
        </w:r>
        <w:r>
          <w:rPr>
            <w:noProof/>
            <w:webHidden/>
          </w:rPr>
          <w:fldChar w:fldCharType="separate"/>
        </w:r>
        <w:r>
          <w:rPr>
            <w:noProof/>
            <w:webHidden/>
          </w:rPr>
          <w:t>7</w:t>
        </w:r>
        <w:r>
          <w:rPr>
            <w:noProof/>
            <w:webHidden/>
          </w:rPr>
          <w:fldChar w:fldCharType="end"/>
        </w:r>
      </w:hyperlink>
    </w:p>
    <w:p w14:paraId="57E7F2B7" w14:textId="7BEE3E86" w:rsidR="00C6616C" w:rsidRDefault="00C6616C">
      <w:pPr>
        <w:pStyle w:val="TableofFigures"/>
        <w:tabs>
          <w:tab w:val="right" w:leader="dot" w:pos="9350"/>
        </w:tabs>
        <w:rPr>
          <w:noProof/>
        </w:rPr>
      </w:pPr>
      <w:hyperlink w:anchor="_Toc131192454" w:history="1">
        <w:r w:rsidRPr="00EA2ACD">
          <w:rPr>
            <w:rStyle w:val="Hyperlink"/>
            <w:noProof/>
          </w:rPr>
          <w:t>Figure 4- Model Performance of Part A2</w:t>
        </w:r>
        <w:r>
          <w:rPr>
            <w:noProof/>
            <w:webHidden/>
          </w:rPr>
          <w:tab/>
        </w:r>
        <w:r>
          <w:rPr>
            <w:noProof/>
            <w:webHidden/>
          </w:rPr>
          <w:fldChar w:fldCharType="begin"/>
        </w:r>
        <w:r>
          <w:rPr>
            <w:noProof/>
            <w:webHidden/>
          </w:rPr>
          <w:instrText xml:space="preserve"> PAGEREF _Toc131192454 \h </w:instrText>
        </w:r>
        <w:r>
          <w:rPr>
            <w:noProof/>
            <w:webHidden/>
          </w:rPr>
        </w:r>
        <w:r>
          <w:rPr>
            <w:noProof/>
            <w:webHidden/>
          </w:rPr>
          <w:fldChar w:fldCharType="separate"/>
        </w:r>
        <w:r>
          <w:rPr>
            <w:noProof/>
            <w:webHidden/>
          </w:rPr>
          <w:t>8</w:t>
        </w:r>
        <w:r>
          <w:rPr>
            <w:noProof/>
            <w:webHidden/>
          </w:rPr>
          <w:fldChar w:fldCharType="end"/>
        </w:r>
      </w:hyperlink>
    </w:p>
    <w:p w14:paraId="7857466C" w14:textId="1489B864" w:rsidR="00C6616C" w:rsidRDefault="00C6616C">
      <w:pPr>
        <w:pStyle w:val="TableofFigures"/>
        <w:tabs>
          <w:tab w:val="right" w:leader="dot" w:pos="9350"/>
        </w:tabs>
        <w:rPr>
          <w:noProof/>
        </w:rPr>
      </w:pPr>
      <w:hyperlink w:anchor="_Toc131192455" w:history="1">
        <w:r w:rsidRPr="00EA2ACD">
          <w:rPr>
            <w:rStyle w:val="Hyperlink"/>
            <w:noProof/>
          </w:rPr>
          <w:t>Figure 5- Model Performance of Part B</w:t>
        </w:r>
        <w:r>
          <w:rPr>
            <w:noProof/>
            <w:webHidden/>
          </w:rPr>
          <w:tab/>
        </w:r>
        <w:r>
          <w:rPr>
            <w:noProof/>
            <w:webHidden/>
          </w:rPr>
          <w:fldChar w:fldCharType="begin"/>
        </w:r>
        <w:r>
          <w:rPr>
            <w:noProof/>
            <w:webHidden/>
          </w:rPr>
          <w:instrText xml:space="preserve"> PAGEREF _Toc131192455 \h </w:instrText>
        </w:r>
        <w:r>
          <w:rPr>
            <w:noProof/>
            <w:webHidden/>
          </w:rPr>
        </w:r>
        <w:r>
          <w:rPr>
            <w:noProof/>
            <w:webHidden/>
          </w:rPr>
          <w:fldChar w:fldCharType="separate"/>
        </w:r>
        <w:r>
          <w:rPr>
            <w:noProof/>
            <w:webHidden/>
          </w:rPr>
          <w:t>8</w:t>
        </w:r>
        <w:r>
          <w:rPr>
            <w:noProof/>
            <w:webHidden/>
          </w:rPr>
          <w:fldChar w:fldCharType="end"/>
        </w:r>
      </w:hyperlink>
    </w:p>
    <w:p w14:paraId="4735854F" w14:textId="7020D50B" w:rsidR="00C6616C" w:rsidRDefault="00C6616C">
      <w:pPr>
        <w:pStyle w:val="TableofFigures"/>
        <w:tabs>
          <w:tab w:val="right" w:leader="dot" w:pos="9350"/>
        </w:tabs>
        <w:rPr>
          <w:noProof/>
        </w:rPr>
      </w:pPr>
      <w:hyperlink w:anchor="_Toc131192456" w:history="1">
        <w:r w:rsidRPr="00EA2ACD">
          <w:rPr>
            <w:rStyle w:val="Hyperlink"/>
            <w:noProof/>
          </w:rPr>
          <w:t>Figure 6- - Model Performance of Part C</w:t>
        </w:r>
        <w:r>
          <w:rPr>
            <w:noProof/>
            <w:webHidden/>
          </w:rPr>
          <w:tab/>
        </w:r>
        <w:r>
          <w:rPr>
            <w:noProof/>
            <w:webHidden/>
          </w:rPr>
          <w:fldChar w:fldCharType="begin"/>
        </w:r>
        <w:r>
          <w:rPr>
            <w:noProof/>
            <w:webHidden/>
          </w:rPr>
          <w:instrText xml:space="preserve"> PAGEREF _Toc131192456 \h </w:instrText>
        </w:r>
        <w:r>
          <w:rPr>
            <w:noProof/>
            <w:webHidden/>
          </w:rPr>
        </w:r>
        <w:r>
          <w:rPr>
            <w:noProof/>
            <w:webHidden/>
          </w:rPr>
          <w:fldChar w:fldCharType="separate"/>
        </w:r>
        <w:r>
          <w:rPr>
            <w:noProof/>
            <w:webHidden/>
          </w:rPr>
          <w:t>9</w:t>
        </w:r>
        <w:r>
          <w:rPr>
            <w:noProof/>
            <w:webHidden/>
          </w:rPr>
          <w:fldChar w:fldCharType="end"/>
        </w:r>
      </w:hyperlink>
    </w:p>
    <w:p w14:paraId="364C0D79" w14:textId="6B480D13" w:rsidR="00C6616C" w:rsidRDefault="00C6616C" w:rsidP="001205A6">
      <w:r>
        <w:fldChar w:fldCharType="end"/>
      </w:r>
    </w:p>
    <w:p w14:paraId="2AFA0AAD" w14:textId="77777777" w:rsidR="00C6616C" w:rsidRDefault="00C6616C" w:rsidP="009359D5">
      <w:pPr>
        <w:pStyle w:val="Title"/>
      </w:pPr>
    </w:p>
    <w:p w14:paraId="0352C7C8" w14:textId="77777777" w:rsidR="00C6616C" w:rsidRDefault="00C6616C" w:rsidP="009359D5">
      <w:pPr>
        <w:pStyle w:val="Title"/>
      </w:pPr>
    </w:p>
    <w:p w14:paraId="02F4EEA8" w14:textId="77777777" w:rsidR="00C6616C" w:rsidRDefault="00C6616C" w:rsidP="009359D5">
      <w:pPr>
        <w:pStyle w:val="Title"/>
      </w:pPr>
    </w:p>
    <w:p w14:paraId="5283FBED" w14:textId="19C70419" w:rsidR="009359D5" w:rsidRDefault="009359D5" w:rsidP="009359D5">
      <w:pPr>
        <w:pStyle w:val="Title"/>
      </w:pPr>
      <w:r>
        <w:lastRenderedPageBreak/>
        <w:t>Final Report for Cancer Death Rate Prediction among US Counties</w:t>
      </w:r>
    </w:p>
    <w:p w14:paraId="691D1856" w14:textId="77777777" w:rsidR="009359D5" w:rsidRDefault="009359D5" w:rsidP="009359D5"/>
    <w:p w14:paraId="333213D5" w14:textId="06DD2715" w:rsidR="009359D5" w:rsidRDefault="009359D5" w:rsidP="009359D5">
      <w:pPr>
        <w:pStyle w:val="Heading1"/>
      </w:pPr>
      <w:bookmarkStart w:id="1" w:name="_Toc131192442"/>
      <w:r>
        <w:t>Introduction</w:t>
      </w:r>
      <w:bookmarkEnd w:id="1"/>
    </w:p>
    <w:p w14:paraId="3AF72B37" w14:textId="7CBFDAF1" w:rsidR="00D41FF2" w:rsidRDefault="009359D5" w:rsidP="00D41FF2">
      <w:r>
        <w:t>The aim of this project is to build a regression model that can predict the cancer death rate among different US counties using several features present in the dataset</w:t>
      </w:r>
      <w:r w:rsidR="00D41FF2">
        <w:t xml:space="preserve"> provided by the company</w:t>
      </w:r>
      <w:r>
        <w:t>. The assignment consisted of 3 parts, the first</w:t>
      </w:r>
      <w:r w:rsidR="00D41FF2">
        <w:t>,</w:t>
      </w:r>
      <w:r>
        <w:t xml:space="preserve"> testing univariate linear regression, the second</w:t>
      </w:r>
      <w:r w:rsidR="00D41FF2">
        <w:t>.</w:t>
      </w:r>
      <w:r>
        <w:t xml:space="preserve"> testing the multivariate linear regression and the third had no constraint and allowed all feature engineering as well as the </w:t>
      </w:r>
      <w:r w:rsidR="00D41FF2">
        <w:t xml:space="preserve">choice of any model without restraints. </w:t>
      </w:r>
      <w:proofErr w:type="gramStart"/>
      <w:r w:rsidR="00D41FF2">
        <w:t>All of</w:t>
      </w:r>
      <w:proofErr w:type="gramEnd"/>
      <w:r w:rsidR="00D41FF2">
        <w:t xml:space="preserve"> the above-mentioned experiments were done in Colab, using Python for data cleaning and exploration, visualizations, data analysis and building the models.</w:t>
      </w:r>
    </w:p>
    <w:p w14:paraId="45E4434B" w14:textId="57985581" w:rsidR="00D41FF2" w:rsidRPr="009359D5" w:rsidRDefault="00D41FF2" w:rsidP="00D41FF2">
      <w:r>
        <w:t>This report presents the results of the project according to the Cross-Industry Standard Process for Data Mining (CRISP-DM) methodology.</w:t>
      </w:r>
    </w:p>
    <w:p w14:paraId="0771FF57" w14:textId="5166BC91" w:rsidR="009359D5" w:rsidRDefault="00D41FF2" w:rsidP="00D41FF2">
      <w:pPr>
        <w:pStyle w:val="Heading1"/>
      </w:pPr>
      <w:bookmarkStart w:id="2" w:name="_Toc131192443"/>
      <w:r>
        <w:t>Business Understanding</w:t>
      </w:r>
      <w:bookmarkEnd w:id="2"/>
    </w:p>
    <w:p w14:paraId="227F3E2A" w14:textId="0525F038" w:rsidR="00D41FF2" w:rsidRDefault="00D41FF2" w:rsidP="00D41FF2">
      <w:r>
        <w:t xml:space="preserve">Cancer is of the leading causes of death worldwide, and especially in the US. That being said, it is very important for the business to try and predict the cancer death rates in different US counties </w:t>
      </w:r>
      <w:proofErr w:type="gramStart"/>
      <w:r>
        <w:t>in order to</w:t>
      </w:r>
      <w:proofErr w:type="gramEnd"/>
      <w:r>
        <w:t xml:space="preserve"> see how resources should be distributed among said counties in order to try and reduce those rates.</w:t>
      </w:r>
    </w:p>
    <w:p w14:paraId="31AEC426" w14:textId="2A7292FC" w:rsidR="00D41FF2" w:rsidRDefault="006F592E" w:rsidP="006F592E">
      <w:r w:rsidRPr="006F592E">
        <w:t>If there are US counties with high cancer death rates, the organization could allocate funds towards cancer research facilities to help decrease these rates. Alternatively, the organization could invest in improving healthcare plans for individuals with cancer, as well as providing better access to medicine and comfortable accommodations</w:t>
      </w:r>
      <w:r>
        <w:t>. Whilst investing these resources nation wide can be very costly, using a regression model that predicts the death rate can help the business better distribute these funds and lower their cost margins.</w:t>
      </w:r>
    </w:p>
    <w:p w14:paraId="5265DF17" w14:textId="51BBBCB1" w:rsidR="006F592E" w:rsidRDefault="006F592E" w:rsidP="006F592E">
      <w:r>
        <w:t>A successful model would give an error rate of less than 10% as we are looking at means rather than actual values and a 10% error rate in this case would be acceptable.</w:t>
      </w:r>
    </w:p>
    <w:p w14:paraId="59E6FD5A" w14:textId="627BEF9E" w:rsidR="006F592E" w:rsidRDefault="006F592E" w:rsidP="006F592E">
      <w:r>
        <w:lastRenderedPageBreak/>
        <w:t xml:space="preserve">By using python to preprocess our data and create our Linear Regression models, we </w:t>
      </w:r>
      <w:proofErr w:type="gramStart"/>
      <w:r>
        <w:t>are able to</w:t>
      </w:r>
      <w:proofErr w:type="gramEnd"/>
      <w:r>
        <w:t xml:space="preserve"> engineer new features, manipulate the data and create a model that can accurately predict cancer death rates in US counties which will assist the business develop strategies to reduce the burden of cancer in the US.</w:t>
      </w:r>
    </w:p>
    <w:p w14:paraId="2EDBD76F" w14:textId="77777777" w:rsidR="006F592E" w:rsidRDefault="006F592E" w:rsidP="006F592E"/>
    <w:p w14:paraId="0B713779" w14:textId="54061104" w:rsidR="006F592E" w:rsidRDefault="006F592E" w:rsidP="006F592E">
      <w:pPr>
        <w:pStyle w:val="Heading1"/>
      </w:pPr>
      <w:bookmarkStart w:id="3" w:name="_Toc131192444"/>
      <w:r>
        <w:t>Data Understanding</w:t>
      </w:r>
      <w:bookmarkEnd w:id="3"/>
    </w:p>
    <w:p w14:paraId="0F9EC195" w14:textId="5757BEE7" w:rsidR="006F592E" w:rsidRDefault="00025C65" w:rsidP="006F592E">
      <w:r>
        <w:t>The data used in this project was provided in the initial phase of this project and it consist of 33 different features including information about the state’s demography, healthcare plans percentages, household incomes as well as medical information such as mean number of reported cancer cases and mean number of death due to cancer among others. The full Data Dictionary can be inspected in Appendix A. The target variable to predict is label ‘TARGET_deathRate’ and is the Mean per capita (100,000) cancer mortalities in a county. All of the demographic</w:t>
      </w:r>
      <w:r w:rsidR="005A00D1">
        <w:t>al</w:t>
      </w:r>
      <w:r>
        <w:t xml:space="preserve"> data in the dataset is from the 2013 Census Estimates, whilst </w:t>
      </w:r>
      <w:proofErr w:type="gramStart"/>
      <w:r>
        <w:t>all of</w:t>
      </w:r>
      <w:proofErr w:type="gramEnd"/>
      <w:r>
        <w:t xml:space="preserve"> the medical </w:t>
      </w:r>
      <w:r w:rsidR="005A00D1">
        <w:t>information</w:t>
      </w:r>
      <w:r>
        <w:t xml:space="preserve"> are from the years 2010-2016.</w:t>
      </w:r>
    </w:p>
    <w:p w14:paraId="7C2480E0" w14:textId="6C2F7178" w:rsidR="005A00D1" w:rsidRDefault="005A00D1" w:rsidP="006F592E">
      <w:r>
        <w:rPr>
          <w:noProof/>
        </w:rPr>
        <mc:AlternateContent>
          <mc:Choice Requires="wps">
            <w:drawing>
              <wp:anchor distT="0" distB="0" distL="114300" distR="114300" simplePos="0" relativeHeight="251662336" behindDoc="0" locked="0" layoutInCell="1" allowOverlap="1" wp14:anchorId="7320FED5" wp14:editId="295F3979">
                <wp:simplePos x="0" y="0"/>
                <wp:positionH relativeFrom="column">
                  <wp:posOffset>74295</wp:posOffset>
                </wp:positionH>
                <wp:positionV relativeFrom="paragraph">
                  <wp:posOffset>4536440</wp:posOffset>
                </wp:positionV>
                <wp:extent cx="4411980" cy="635"/>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4411980" cy="635"/>
                        </a:xfrm>
                        <a:prstGeom prst="rect">
                          <a:avLst/>
                        </a:prstGeom>
                        <a:solidFill>
                          <a:prstClr val="white"/>
                        </a:solidFill>
                        <a:ln>
                          <a:noFill/>
                        </a:ln>
                      </wps:spPr>
                      <wps:txbx>
                        <w:txbxContent>
                          <w:p w14:paraId="027561A4" w14:textId="2D54B55B" w:rsidR="005A00D1" w:rsidRDefault="005A00D1" w:rsidP="005A00D1">
                            <w:pPr>
                              <w:pStyle w:val="Caption"/>
                            </w:pPr>
                            <w:bookmarkStart w:id="4" w:name="_Toc131192451"/>
                            <w:r>
                              <w:t xml:space="preserve">Figure </w:t>
                            </w:r>
                            <w:r>
                              <w:fldChar w:fldCharType="begin"/>
                            </w:r>
                            <w:r>
                              <w:instrText xml:space="preserve"> SEQ Figure \* ARABIC </w:instrText>
                            </w:r>
                            <w:r>
                              <w:fldChar w:fldCharType="separate"/>
                            </w:r>
                            <w:r w:rsidR="00ED4861">
                              <w:rPr>
                                <w:noProof/>
                              </w:rPr>
                              <w:t>1</w:t>
                            </w:r>
                            <w:r>
                              <w:fldChar w:fldCharType="end"/>
                            </w:r>
                            <w:r>
                              <w:t>- Heat Map of Correlation Between the Data</w:t>
                            </w:r>
                            <w:bookmarkEnd w:id="4"/>
                          </w:p>
                          <w:p w14:paraId="5B9ED546" w14:textId="77777777" w:rsidR="005A00D1" w:rsidRPr="005A00D1" w:rsidRDefault="005A00D1" w:rsidP="005A00D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0FED5" id="_x0000_t202" coordsize="21600,21600" o:spt="202" path="m,l,21600r21600,l21600,xe">
                <v:stroke joinstyle="miter"/>
                <v:path gradientshapeok="t" o:connecttype="rect"/>
              </v:shapetype>
              <v:shape id="Text Box 12" o:spid="_x0000_s1026" type="#_x0000_t202" style="position:absolute;margin-left:5.85pt;margin-top:357.2pt;width:34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T/FQIAADgEAAAOAAAAZHJzL2Uyb0RvYy54bWysU8Fu2zAMvQ/YPwi6L066rm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P6eja7u6WUpNzNx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" stroked="f">
                <v:textbox style="mso-fit-shape-to-text:t" inset="0,0,0,0">
                  <w:txbxContent>
                    <w:p w14:paraId="027561A4" w14:textId="2D54B55B" w:rsidR="005A00D1" w:rsidRDefault="005A00D1" w:rsidP="005A00D1">
                      <w:pPr>
                        <w:pStyle w:val="Caption"/>
                      </w:pPr>
                      <w:bookmarkStart w:id="5" w:name="_Toc131192451"/>
                      <w:r>
                        <w:t xml:space="preserve">Figure </w:t>
                      </w:r>
                      <w:r>
                        <w:fldChar w:fldCharType="begin"/>
                      </w:r>
                      <w:r>
                        <w:instrText xml:space="preserve"> SEQ Figure \* ARABIC </w:instrText>
                      </w:r>
                      <w:r>
                        <w:fldChar w:fldCharType="separate"/>
                      </w:r>
                      <w:r w:rsidR="00ED4861">
                        <w:rPr>
                          <w:noProof/>
                        </w:rPr>
                        <w:t>1</w:t>
                      </w:r>
                      <w:r>
                        <w:fldChar w:fldCharType="end"/>
                      </w:r>
                      <w:r>
                        <w:t>- Heat Map of Correlation Between the Data</w:t>
                      </w:r>
                      <w:bookmarkEnd w:id="5"/>
                    </w:p>
                    <w:p w14:paraId="5B9ED546" w14:textId="77777777" w:rsidR="005A00D1" w:rsidRPr="005A00D1" w:rsidRDefault="005A00D1" w:rsidP="005A00D1"/>
                  </w:txbxContent>
                </v:textbox>
              </v:shape>
            </w:pict>
          </mc:Fallback>
        </mc:AlternateContent>
      </w:r>
      <w:r>
        <w:rPr>
          <w:noProof/>
        </w:rPr>
        <w:drawing>
          <wp:anchor distT="0" distB="0" distL="114300" distR="114300" simplePos="0" relativeHeight="251660288" behindDoc="0" locked="0" layoutInCell="1" allowOverlap="1" wp14:anchorId="330A46E0" wp14:editId="11AEFCE9">
            <wp:simplePos x="0" y="0"/>
            <wp:positionH relativeFrom="column">
              <wp:posOffset>74428</wp:posOffset>
            </wp:positionH>
            <wp:positionV relativeFrom="paragraph">
              <wp:posOffset>360030</wp:posOffset>
            </wp:positionV>
            <wp:extent cx="4412512" cy="412004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6901" cy="412414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heatmap below in figure 1 shows the correlation between </w:t>
      </w:r>
      <w:proofErr w:type="gramStart"/>
      <w:r>
        <w:t>all of</w:t>
      </w:r>
      <w:proofErr w:type="gramEnd"/>
      <w:r>
        <w:t xml:space="preserve"> my data in the dataset.</w:t>
      </w:r>
    </w:p>
    <w:p w14:paraId="0C1AEB12" w14:textId="77777777" w:rsidR="005A00D1" w:rsidRDefault="005A00D1" w:rsidP="006F592E"/>
    <w:p w14:paraId="0A41D520" w14:textId="6D8D7310" w:rsidR="005A00D1" w:rsidRDefault="005A00D1" w:rsidP="006F592E"/>
    <w:p w14:paraId="03D51302" w14:textId="5FF403BC" w:rsidR="005A00D1" w:rsidRDefault="005A00D1" w:rsidP="006F592E"/>
    <w:p w14:paraId="230CC184" w14:textId="541ED142" w:rsidR="005A00D1" w:rsidRDefault="005A00D1" w:rsidP="006F592E"/>
    <w:p w14:paraId="04DDF288" w14:textId="77777777" w:rsidR="00025C65" w:rsidRDefault="00025C65" w:rsidP="006F592E"/>
    <w:p w14:paraId="70C6A0F7" w14:textId="77777777" w:rsidR="005A00D1" w:rsidRDefault="005A00D1" w:rsidP="006F592E"/>
    <w:p w14:paraId="7599FF55" w14:textId="77777777" w:rsidR="005A00D1" w:rsidRDefault="005A00D1" w:rsidP="006F592E"/>
    <w:p w14:paraId="0AFA961B" w14:textId="77777777" w:rsidR="005A00D1" w:rsidRDefault="005A00D1" w:rsidP="006F592E"/>
    <w:p w14:paraId="74EE17BC" w14:textId="77777777" w:rsidR="005A00D1" w:rsidRDefault="005A00D1" w:rsidP="006F592E"/>
    <w:p w14:paraId="216145E0" w14:textId="77777777" w:rsidR="005A00D1" w:rsidRDefault="005A00D1" w:rsidP="006F592E"/>
    <w:p w14:paraId="5AEB4C47" w14:textId="278DF70F" w:rsidR="005A00D1" w:rsidRDefault="005A00D1" w:rsidP="006F592E">
      <w:r>
        <w:lastRenderedPageBreak/>
        <w:t>As can be seen from the heatmap in figure 1, the data is not very correlated with each other, with the warm yellowish colors and the light blue colors representing a low relationship between the data hence, my data is not too linear</w:t>
      </w:r>
      <w:r w:rsidR="00216B6B">
        <w:t>.</w:t>
      </w:r>
    </w:p>
    <w:p w14:paraId="5294FE24" w14:textId="1535B0BC" w:rsidR="00216B6B" w:rsidRDefault="00216B6B" w:rsidP="006F592E">
      <w:r>
        <w:t xml:space="preserve">Figure 2 below shows the scatter plots of </w:t>
      </w:r>
      <w:proofErr w:type="gramStart"/>
      <w:r>
        <w:t>all of</w:t>
      </w:r>
      <w:proofErr w:type="gramEnd"/>
      <w:r>
        <w:t xml:space="preserve"> the</w:t>
      </w:r>
      <w:r w:rsidR="00E33162">
        <w:t xml:space="preserve"> medical data as well as income, population and poverty rate</w:t>
      </w:r>
      <w:r>
        <w:t xml:space="preserve"> against each other</w:t>
      </w:r>
    </w:p>
    <w:p w14:paraId="1573DAE7" w14:textId="77777777" w:rsidR="00E33162" w:rsidRDefault="00837679" w:rsidP="00E33162">
      <w:pPr>
        <w:keepNext/>
      </w:pPr>
      <w:r>
        <w:rPr>
          <w:noProof/>
        </w:rPr>
        <w:drawing>
          <wp:inline distT="0" distB="0" distL="0" distR="0" wp14:anchorId="24E14495" wp14:editId="30119C0D">
            <wp:extent cx="5943600" cy="5880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80100"/>
                    </a:xfrm>
                    <a:prstGeom prst="rect">
                      <a:avLst/>
                    </a:prstGeom>
                    <a:noFill/>
                    <a:ln>
                      <a:noFill/>
                    </a:ln>
                  </pic:spPr>
                </pic:pic>
              </a:graphicData>
            </a:graphic>
          </wp:inline>
        </w:drawing>
      </w:r>
    </w:p>
    <w:p w14:paraId="4B3D7F21" w14:textId="68722917" w:rsidR="00216B6B" w:rsidRDefault="00E33162" w:rsidP="00E33162">
      <w:pPr>
        <w:pStyle w:val="Caption"/>
      </w:pPr>
      <w:bookmarkStart w:id="6" w:name="_Toc131192452"/>
      <w:r>
        <w:t xml:space="preserve">Figure </w:t>
      </w:r>
      <w:r>
        <w:fldChar w:fldCharType="begin"/>
      </w:r>
      <w:r>
        <w:instrText xml:space="preserve"> SEQ Figure \* ARABIC </w:instrText>
      </w:r>
      <w:r>
        <w:fldChar w:fldCharType="separate"/>
      </w:r>
      <w:r w:rsidR="00ED4861">
        <w:rPr>
          <w:noProof/>
        </w:rPr>
        <w:t>2</w:t>
      </w:r>
      <w:r>
        <w:fldChar w:fldCharType="end"/>
      </w:r>
      <w:r>
        <w:t>- Scatter plot of The Data</w:t>
      </w:r>
      <w:bookmarkEnd w:id="6"/>
    </w:p>
    <w:p w14:paraId="263179B6" w14:textId="4CC64A70" w:rsidR="00E33162" w:rsidRDefault="00E33162" w:rsidP="00E33162">
      <w:pPr>
        <w:pStyle w:val="Heading1"/>
      </w:pPr>
      <w:bookmarkStart w:id="7" w:name="_Toc131192445"/>
      <w:r>
        <w:lastRenderedPageBreak/>
        <w:t>Data Preparation</w:t>
      </w:r>
      <w:bookmarkEnd w:id="7"/>
    </w:p>
    <w:p w14:paraId="6DA20975" w14:textId="22EACA6A" w:rsidR="00E33162" w:rsidRDefault="00E33162" w:rsidP="00E33162">
      <w:r>
        <w:t xml:space="preserve">Not </w:t>
      </w:r>
      <w:proofErr w:type="gramStart"/>
      <w:r>
        <w:t>all of</w:t>
      </w:r>
      <w:proofErr w:type="gramEnd"/>
      <w:r>
        <w:t xml:space="preserve"> the experiments had the same data preparation, as the three were different.</w:t>
      </w:r>
    </w:p>
    <w:p w14:paraId="2C245997" w14:textId="53DD9CF0" w:rsidR="00E33162" w:rsidRDefault="00E33162" w:rsidP="00E33162">
      <w:r>
        <w:t>The data preparation for the Univariate Linear regression was very minimal consisting only of setting boundaries for my data as well as splitting the train dataset into train and dev.</w:t>
      </w:r>
    </w:p>
    <w:p w14:paraId="12AAF659" w14:textId="768E2832" w:rsidR="00E33162" w:rsidRDefault="00E33162" w:rsidP="00E33162">
      <w:r>
        <w:t xml:space="preserve">For the multivariate linear regression, some more data preparation was done which consisted of the following: </w:t>
      </w:r>
    </w:p>
    <w:p w14:paraId="1A97ED43" w14:textId="5B2625F2" w:rsidR="00E33162" w:rsidRDefault="00E33162" w:rsidP="00E33162">
      <w:pPr>
        <w:pStyle w:val="ListParagraph"/>
        <w:numPr>
          <w:ilvl w:val="0"/>
          <w:numId w:val="2"/>
        </w:numPr>
        <w:spacing w:line="276" w:lineRule="auto"/>
      </w:pPr>
      <w:r>
        <w:t>Setting bounds for the deathrate between 130 and 240</w:t>
      </w:r>
    </w:p>
    <w:p w14:paraId="41B7D126" w14:textId="537EE3F4" w:rsidR="00E33162" w:rsidRPr="00E33162" w:rsidRDefault="00E33162" w:rsidP="00E33162">
      <w:pPr>
        <w:pStyle w:val="ListParagraph"/>
        <w:numPr>
          <w:ilvl w:val="0"/>
          <w:numId w:val="2"/>
        </w:numPr>
        <w:spacing w:line="276" w:lineRule="auto"/>
      </w:pPr>
      <w:r w:rsidRPr="00E33162">
        <w:t>Dropp</w:t>
      </w:r>
      <w:r>
        <w:t>ing</w:t>
      </w:r>
      <w:r w:rsidRPr="00E33162">
        <w:t xml:space="preserve"> all rows with an avgAnnCount of 1962.6676684 because, by looking at the dataset, it looked like an outlier</w:t>
      </w:r>
    </w:p>
    <w:p w14:paraId="2BD677F0" w14:textId="56CE4C16" w:rsidR="00E33162" w:rsidRDefault="00E33162" w:rsidP="00E33162">
      <w:pPr>
        <w:pStyle w:val="ListParagraph"/>
        <w:numPr>
          <w:ilvl w:val="0"/>
          <w:numId w:val="2"/>
        </w:numPr>
        <w:spacing w:line="276" w:lineRule="auto"/>
      </w:pPr>
      <w:r>
        <w:t>Removing nonnumeric columns</w:t>
      </w:r>
    </w:p>
    <w:p w14:paraId="1C230D52" w14:textId="0B14E891" w:rsidR="00E33162" w:rsidRDefault="00E33162" w:rsidP="00E33162">
      <w:pPr>
        <w:pStyle w:val="ListParagraph"/>
        <w:numPr>
          <w:ilvl w:val="0"/>
          <w:numId w:val="2"/>
        </w:numPr>
        <w:spacing w:line="276" w:lineRule="auto"/>
      </w:pPr>
      <w:r w:rsidRPr="00E33162">
        <w:t>Remov</w:t>
      </w:r>
      <w:r>
        <w:t>ing</w:t>
      </w:r>
      <w:r w:rsidRPr="00E33162">
        <w:t xml:space="preserve"> PctSomeCol18_24 from the dataset because it had more than three fourth of its data missing</w:t>
      </w:r>
    </w:p>
    <w:p w14:paraId="794F5F26" w14:textId="6381C6A8" w:rsidR="00E33162" w:rsidRDefault="00E33162" w:rsidP="00E33162">
      <w:pPr>
        <w:pStyle w:val="ListParagraph"/>
        <w:numPr>
          <w:ilvl w:val="0"/>
          <w:numId w:val="2"/>
        </w:numPr>
        <w:spacing w:line="276" w:lineRule="auto"/>
      </w:pPr>
      <w:r w:rsidRPr="00E33162">
        <w:t>Remov</w:t>
      </w:r>
      <w:r>
        <w:t>ing</w:t>
      </w:r>
      <w:r w:rsidRPr="00E33162">
        <w:t xml:space="preserve"> columns with low correlation such as PctBlack, PctAsian and PctWhite as well as Id column</w:t>
      </w:r>
    </w:p>
    <w:p w14:paraId="1F8C8C3F" w14:textId="291BCE4B" w:rsidR="00E33162" w:rsidRPr="00E33162" w:rsidRDefault="00E33162" w:rsidP="00E33162">
      <w:pPr>
        <w:pStyle w:val="ListParagraph"/>
        <w:numPr>
          <w:ilvl w:val="0"/>
          <w:numId w:val="2"/>
        </w:numPr>
        <w:spacing w:line="276" w:lineRule="auto"/>
      </w:pPr>
      <w:r w:rsidRPr="00E33162">
        <w:t>Replac</w:t>
      </w:r>
      <w:r>
        <w:t>ing</w:t>
      </w:r>
      <w:r w:rsidRPr="00E33162">
        <w:t xml:space="preserve"> PctEmployed16_Over missing values with the mean</w:t>
      </w:r>
    </w:p>
    <w:p w14:paraId="4F1183B7" w14:textId="1F3C59CF" w:rsidR="00E33162" w:rsidRPr="00E33162" w:rsidRDefault="00E33162" w:rsidP="00E33162">
      <w:pPr>
        <w:pStyle w:val="ListParagraph"/>
        <w:numPr>
          <w:ilvl w:val="0"/>
          <w:numId w:val="2"/>
        </w:numPr>
        <w:spacing w:line="276" w:lineRule="auto"/>
      </w:pPr>
      <w:r w:rsidRPr="00E33162">
        <w:t>Split</w:t>
      </w:r>
      <w:r>
        <w:t>ting</w:t>
      </w:r>
      <w:r w:rsidRPr="00E33162">
        <w:t xml:space="preserve"> the train set to dev and train (20-80)</w:t>
      </w:r>
    </w:p>
    <w:p w14:paraId="7EEAC5CD" w14:textId="32F83913" w:rsidR="00E33162" w:rsidRDefault="00E33162" w:rsidP="00E33162">
      <w:r>
        <w:t xml:space="preserve">As for the lasso regression, the following </w:t>
      </w:r>
      <w:r w:rsidR="004864E0">
        <w:t>preprocessing</w:t>
      </w:r>
      <w:r>
        <w:t xml:space="preserve"> was done:</w:t>
      </w:r>
    </w:p>
    <w:p w14:paraId="737D6AE8" w14:textId="77777777" w:rsidR="00E33162" w:rsidRDefault="00E33162" w:rsidP="004864E0">
      <w:pPr>
        <w:pStyle w:val="ListParagraph"/>
        <w:numPr>
          <w:ilvl w:val="0"/>
          <w:numId w:val="3"/>
        </w:numPr>
        <w:spacing w:line="276" w:lineRule="auto"/>
      </w:pPr>
      <w:r>
        <w:t>Removing nonnumeric columns</w:t>
      </w:r>
    </w:p>
    <w:p w14:paraId="6699FA25" w14:textId="77777777" w:rsidR="004864E0" w:rsidRPr="004864E0" w:rsidRDefault="004864E0" w:rsidP="004864E0">
      <w:pPr>
        <w:pStyle w:val="ListParagraph"/>
        <w:numPr>
          <w:ilvl w:val="0"/>
          <w:numId w:val="3"/>
        </w:numPr>
        <w:spacing w:line="276" w:lineRule="auto"/>
      </w:pPr>
      <w:r w:rsidRPr="004864E0">
        <w:t>Dropping PctSomeCol18_24 for having too many missing values and the column Id because it is irrelevant</w:t>
      </w:r>
    </w:p>
    <w:p w14:paraId="349DB534" w14:textId="77777777" w:rsidR="004864E0" w:rsidRPr="004864E0" w:rsidRDefault="004864E0" w:rsidP="004864E0">
      <w:pPr>
        <w:pStyle w:val="ListParagraph"/>
        <w:numPr>
          <w:ilvl w:val="0"/>
          <w:numId w:val="3"/>
        </w:numPr>
        <w:spacing w:line="276" w:lineRule="auto"/>
      </w:pPr>
      <w:r w:rsidRPr="004864E0">
        <w:t>Creating a new feature and adding it to the model which is the average death per year per county because of cancer multiplied by 100k and divided by the population. This was done in hopes of getting a close replica of the target value.</w:t>
      </w:r>
    </w:p>
    <w:p w14:paraId="71AA5776" w14:textId="77777777" w:rsidR="00E33162" w:rsidRDefault="00E33162" w:rsidP="004864E0">
      <w:pPr>
        <w:pStyle w:val="ListParagraph"/>
        <w:numPr>
          <w:ilvl w:val="0"/>
          <w:numId w:val="3"/>
        </w:numPr>
        <w:spacing w:line="276" w:lineRule="auto"/>
      </w:pPr>
      <w:r w:rsidRPr="00E33162">
        <w:t>Split</w:t>
      </w:r>
      <w:r>
        <w:t>ting</w:t>
      </w:r>
      <w:r w:rsidRPr="00E33162">
        <w:t xml:space="preserve"> the train set to dev and train (20-80)</w:t>
      </w:r>
    </w:p>
    <w:p w14:paraId="50B6FBA2" w14:textId="113074FD" w:rsidR="004864E0" w:rsidRDefault="004864E0" w:rsidP="004864E0">
      <w:pPr>
        <w:pStyle w:val="Heading1"/>
      </w:pPr>
      <w:bookmarkStart w:id="8" w:name="_Toc131192446"/>
      <w:r>
        <w:t>Modeling</w:t>
      </w:r>
      <w:bookmarkEnd w:id="8"/>
    </w:p>
    <w:p w14:paraId="6AF2FB66" w14:textId="5C857448" w:rsidR="002F11AE" w:rsidRDefault="004864E0" w:rsidP="002F11AE">
      <w:r>
        <w:t xml:space="preserve">For </w:t>
      </w:r>
      <w:r w:rsidR="002F11AE">
        <w:t>Part</w:t>
      </w:r>
      <w:r>
        <w:t xml:space="preserve"> A, univariate Linear Regressions, I did a simple linear regression model which I fit with one chosen feature from my dataset which was incident rate for Part A1 and </w:t>
      </w:r>
      <w:r w:rsidRPr="004864E0">
        <w:t>PctPublicCoverageAlone</w:t>
      </w:r>
      <w:r>
        <w:t xml:space="preserve"> for Part A2</w:t>
      </w:r>
      <w:r w:rsidR="00105DB9">
        <w:t>.</w:t>
      </w:r>
      <w:r w:rsidR="002F11AE">
        <w:t xml:space="preserve"> </w:t>
      </w:r>
    </w:p>
    <w:p w14:paraId="62A49098" w14:textId="77777777" w:rsidR="002F11AE" w:rsidRDefault="00105DB9" w:rsidP="002F11AE">
      <w:r>
        <w:t>Fort Part B, multivariate Linear Regression, the same linear regression model was used but this time the model was fitted with all the cleaned data variables.</w:t>
      </w:r>
      <w:r w:rsidR="002F11AE">
        <w:t xml:space="preserve"> </w:t>
      </w:r>
    </w:p>
    <w:p w14:paraId="39B5D715" w14:textId="68B49DFA" w:rsidR="002F11AE" w:rsidRDefault="00105DB9" w:rsidP="002F11AE">
      <w:r>
        <w:lastRenderedPageBreak/>
        <w:t xml:space="preserve">For Part C </w:t>
      </w:r>
      <w:r w:rsidR="002F11AE">
        <w:t xml:space="preserve">I used the Lasso regression which I fit with all my preprocessed training data </w:t>
      </w:r>
      <w:proofErr w:type="gramStart"/>
      <w:r w:rsidR="002F11AE">
        <w:t>in order to</w:t>
      </w:r>
      <w:proofErr w:type="gramEnd"/>
      <w:r w:rsidR="002F11AE">
        <w:t xml:space="preserve"> predict the target variable.</w:t>
      </w:r>
    </w:p>
    <w:p w14:paraId="22463FCE" w14:textId="1336339E" w:rsidR="002F11AE" w:rsidRDefault="002F11AE" w:rsidP="002F11AE">
      <w:pPr>
        <w:pStyle w:val="Heading1"/>
      </w:pPr>
      <w:bookmarkStart w:id="9" w:name="_Toc131192447"/>
      <w:r>
        <w:t>Evaluation</w:t>
      </w:r>
      <w:bookmarkEnd w:id="9"/>
    </w:p>
    <w:p w14:paraId="04C043B4" w14:textId="5A538F75" w:rsidR="002F11AE" w:rsidRDefault="002F11AE" w:rsidP="002F11AE">
      <w:r>
        <w:t>Below are the results for each model</w:t>
      </w:r>
    </w:p>
    <w:p w14:paraId="443FC9C1" w14:textId="430277D5" w:rsidR="002F11AE" w:rsidRDefault="002F11AE" w:rsidP="002F11AE">
      <w:pPr>
        <w:pStyle w:val="ListParagraph"/>
        <w:numPr>
          <w:ilvl w:val="0"/>
          <w:numId w:val="5"/>
        </w:numPr>
      </w:pPr>
      <w:r>
        <w:t xml:space="preserve">Part A – 1 MSE: </w:t>
      </w:r>
      <w:r w:rsidRPr="002F11AE">
        <w:t>616.2699362503008</w:t>
      </w:r>
    </w:p>
    <w:p w14:paraId="2399A763" w14:textId="23507964" w:rsidR="002F11AE" w:rsidRDefault="002F11AE" w:rsidP="002F11AE">
      <w:pPr>
        <w:pStyle w:val="ListParagraph"/>
        <w:numPr>
          <w:ilvl w:val="0"/>
          <w:numId w:val="5"/>
        </w:numPr>
      </w:pPr>
      <w:r>
        <w:t xml:space="preserve">Part A -2 MSE: </w:t>
      </w:r>
      <w:r w:rsidRPr="002F11AE">
        <w:t>507.2823423425601</w:t>
      </w:r>
    </w:p>
    <w:p w14:paraId="7DFCBEDF" w14:textId="672DBD6A" w:rsidR="002F11AE" w:rsidRDefault="002F11AE" w:rsidP="002F11AE">
      <w:pPr>
        <w:pStyle w:val="ListParagraph"/>
        <w:numPr>
          <w:ilvl w:val="0"/>
          <w:numId w:val="5"/>
        </w:numPr>
      </w:pPr>
      <w:r>
        <w:t xml:space="preserve">Part B MSE: </w:t>
      </w:r>
      <w:r w:rsidRPr="002F11AE">
        <w:t>306.90807156480156</w:t>
      </w:r>
    </w:p>
    <w:p w14:paraId="1C454EB0" w14:textId="218EC963" w:rsidR="002F11AE" w:rsidRDefault="002F11AE" w:rsidP="002F11AE">
      <w:pPr>
        <w:pStyle w:val="ListParagraph"/>
        <w:numPr>
          <w:ilvl w:val="0"/>
          <w:numId w:val="5"/>
        </w:numPr>
      </w:pPr>
      <w:r>
        <w:t xml:space="preserve">Part C MSE: </w:t>
      </w:r>
      <w:r w:rsidR="00ED4861" w:rsidRPr="00ED4861">
        <w:t>166.0555473398766</w:t>
      </w:r>
    </w:p>
    <w:p w14:paraId="326C65DA" w14:textId="44E00487" w:rsidR="00ED4861" w:rsidRDefault="00ED4861" w:rsidP="00ED4861">
      <w:r>
        <w:t>The graphs below show the visual performance of each of these above</w:t>
      </w:r>
      <w:r>
        <w:t>-</w:t>
      </w:r>
      <w:r>
        <w:t>mentioned models</w:t>
      </w:r>
    </w:p>
    <w:p w14:paraId="4260DFE5" w14:textId="77777777" w:rsidR="00ED4861" w:rsidRDefault="00ED4861" w:rsidP="00ED4861">
      <w:pPr>
        <w:keepNext/>
      </w:pPr>
      <w:r>
        <w:rPr>
          <w:noProof/>
        </w:rPr>
        <w:drawing>
          <wp:inline distT="0" distB="0" distL="0" distR="0" wp14:anchorId="50ABF1A8" wp14:editId="2BD78100">
            <wp:extent cx="4284980" cy="3306445"/>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980" cy="3306445"/>
                    </a:xfrm>
                    <a:prstGeom prst="rect">
                      <a:avLst/>
                    </a:prstGeom>
                    <a:noFill/>
                    <a:ln>
                      <a:noFill/>
                    </a:ln>
                  </pic:spPr>
                </pic:pic>
              </a:graphicData>
            </a:graphic>
          </wp:inline>
        </w:drawing>
      </w:r>
    </w:p>
    <w:p w14:paraId="51B75B23" w14:textId="301212A6" w:rsidR="00ED4861" w:rsidRDefault="00ED4861" w:rsidP="00ED4861">
      <w:pPr>
        <w:pStyle w:val="Caption"/>
      </w:pPr>
      <w:bookmarkStart w:id="10" w:name="_Toc131192453"/>
      <w:r>
        <w:t xml:space="preserve">Figure </w:t>
      </w:r>
      <w:r>
        <w:fldChar w:fldCharType="begin"/>
      </w:r>
      <w:r>
        <w:instrText xml:space="preserve"> SEQ Figure \* ARABIC </w:instrText>
      </w:r>
      <w:r>
        <w:fldChar w:fldCharType="separate"/>
      </w:r>
      <w:r>
        <w:rPr>
          <w:noProof/>
        </w:rPr>
        <w:t>3</w:t>
      </w:r>
      <w:r>
        <w:fldChar w:fldCharType="end"/>
      </w:r>
      <w:r>
        <w:t>- Model Performance of Part A1</w:t>
      </w:r>
      <w:bookmarkEnd w:id="10"/>
    </w:p>
    <w:p w14:paraId="767E8469" w14:textId="77777777" w:rsidR="00ED4861" w:rsidRDefault="00ED4861" w:rsidP="00ED4861">
      <w:pPr>
        <w:keepNext/>
      </w:pPr>
      <w:r>
        <w:rPr>
          <w:noProof/>
        </w:rPr>
        <w:lastRenderedPageBreak/>
        <w:drawing>
          <wp:inline distT="0" distB="0" distL="0" distR="0" wp14:anchorId="75A65059" wp14:editId="7D5A14C1">
            <wp:extent cx="4284980" cy="3306445"/>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980" cy="3306445"/>
                    </a:xfrm>
                    <a:prstGeom prst="rect">
                      <a:avLst/>
                    </a:prstGeom>
                    <a:noFill/>
                    <a:ln>
                      <a:noFill/>
                    </a:ln>
                  </pic:spPr>
                </pic:pic>
              </a:graphicData>
            </a:graphic>
          </wp:inline>
        </w:drawing>
      </w:r>
    </w:p>
    <w:p w14:paraId="35CBC9CC" w14:textId="6CFF1BE5" w:rsidR="00ED4861" w:rsidRDefault="00ED4861" w:rsidP="00ED4861">
      <w:pPr>
        <w:pStyle w:val="Caption"/>
      </w:pPr>
      <w:bookmarkStart w:id="11" w:name="_Toc131192454"/>
      <w:r>
        <w:t xml:space="preserve">Figure </w:t>
      </w:r>
      <w:r>
        <w:fldChar w:fldCharType="begin"/>
      </w:r>
      <w:r>
        <w:instrText xml:space="preserve"> SEQ Figure \* ARABIC </w:instrText>
      </w:r>
      <w:r>
        <w:fldChar w:fldCharType="separate"/>
      </w:r>
      <w:r>
        <w:rPr>
          <w:noProof/>
        </w:rPr>
        <w:t>4</w:t>
      </w:r>
      <w:r>
        <w:fldChar w:fldCharType="end"/>
      </w:r>
      <w:r w:rsidRPr="0009212C">
        <w:t>- Model Performance of Part A</w:t>
      </w:r>
      <w:r>
        <w:t>2</w:t>
      </w:r>
      <w:bookmarkEnd w:id="11"/>
    </w:p>
    <w:p w14:paraId="15311B2C" w14:textId="77777777" w:rsidR="00ED4861" w:rsidRDefault="00ED4861" w:rsidP="00ED4861">
      <w:pPr>
        <w:pStyle w:val="Caption"/>
        <w:keepNext/>
      </w:pPr>
      <w:r>
        <w:rPr>
          <w:noProof/>
        </w:rPr>
        <w:drawing>
          <wp:inline distT="0" distB="0" distL="0" distR="0" wp14:anchorId="576DF36D" wp14:editId="39B85F3C">
            <wp:extent cx="4284980" cy="3306445"/>
            <wp:effectExtent l="0" t="0" r="127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980" cy="3306445"/>
                    </a:xfrm>
                    <a:prstGeom prst="rect">
                      <a:avLst/>
                    </a:prstGeom>
                    <a:noFill/>
                    <a:ln>
                      <a:noFill/>
                    </a:ln>
                  </pic:spPr>
                </pic:pic>
              </a:graphicData>
            </a:graphic>
          </wp:inline>
        </w:drawing>
      </w:r>
    </w:p>
    <w:p w14:paraId="08CC30C3" w14:textId="028E4E40" w:rsidR="00ED4861" w:rsidRDefault="00ED4861" w:rsidP="00ED4861">
      <w:pPr>
        <w:pStyle w:val="Caption"/>
      </w:pPr>
      <w:bookmarkStart w:id="12" w:name="_Toc131192455"/>
      <w:r>
        <w:t xml:space="preserve">Figure </w:t>
      </w:r>
      <w:r>
        <w:fldChar w:fldCharType="begin"/>
      </w:r>
      <w:r>
        <w:instrText xml:space="preserve"> SEQ Figure \* ARABIC </w:instrText>
      </w:r>
      <w:r>
        <w:fldChar w:fldCharType="separate"/>
      </w:r>
      <w:r>
        <w:rPr>
          <w:noProof/>
        </w:rPr>
        <w:t>5</w:t>
      </w:r>
      <w:r>
        <w:fldChar w:fldCharType="end"/>
      </w:r>
      <w:r w:rsidRPr="00D37100">
        <w:t xml:space="preserve">- Model Performance of Part </w:t>
      </w:r>
      <w:r>
        <w:t>B</w:t>
      </w:r>
      <w:bookmarkEnd w:id="12"/>
    </w:p>
    <w:p w14:paraId="125EB1E5" w14:textId="77777777" w:rsidR="00ED4861" w:rsidRDefault="00ED4861" w:rsidP="00ED4861">
      <w:pPr>
        <w:keepNext/>
      </w:pPr>
      <w:r>
        <w:rPr>
          <w:noProof/>
        </w:rPr>
        <w:lastRenderedPageBreak/>
        <w:drawing>
          <wp:inline distT="0" distB="0" distL="0" distR="0" wp14:anchorId="15762D0E" wp14:editId="403E9405">
            <wp:extent cx="4284980" cy="3306445"/>
            <wp:effectExtent l="0" t="0" r="127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980" cy="3306445"/>
                    </a:xfrm>
                    <a:prstGeom prst="rect">
                      <a:avLst/>
                    </a:prstGeom>
                    <a:noFill/>
                    <a:ln>
                      <a:noFill/>
                    </a:ln>
                  </pic:spPr>
                </pic:pic>
              </a:graphicData>
            </a:graphic>
          </wp:inline>
        </w:drawing>
      </w:r>
    </w:p>
    <w:p w14:paraId="3D119E80" w14:textId="78D12B9A" w:rsidR="00ED4861" w:rsidRPr="00ED4861" w:rsidRDefault="00ED4861" w:rsidP="00ED4861">
      <w:pPr>
        <w:pStyle w:val="Caption"/>
      </w:pPr>
      <w:bookmarkStart w:id="13" w:name="_Toc131192456"/>
      <w:r>
        <w:t xml:space="preserve">Figure </w:t>
      </w:r>
      <w:r>
        <w:fldChar w:fldCharType="begin"/>
      </w:r>
      <w:r>
        <w:instrText xml:space="preserve"> SEQ Figure \* ARABIC </w:instrText>
      </w:r>
      <w:r>
        <w:fldChar w:fldCharType="separate"/>
      </w:r>
      <w:r>
        <w:rPr>
          <w:noProof/>
        </w:rPr>
        <w:t>6</w:t>
      </w:r>
      <w:r>
        <w:fldChar w:fldCharType="end"/>
      </w:r>
      <w:r>
        <w:t xml:space="preserve">- </w:t>
      </w:r>
      <w:r w:rsidRPr="00820480">
        <w:t xml:space="preserve">- Model Performance of Part </w:t>
      </w:r>
      <w:r>
        <w:t>C</w:t>
      </w:r>
      <w:bookmarkEnd w:id="13"/>
    </w:p>
    <w:p w14:paraId="5DE1970B" w14:textId="77777777" w:rsidR="00ED4861" w:rsidRDefault="00ED4861" w:rsidP="00ED4861">
      <w:pPr>
        <w:pStyle w:val="ListParagraph"/>
      </w:pPr>
    </w:p>
    <w:p w14:paraId="4784B93C" w14:textId="4E40C691" w:rsidR="00ED4861" w:rsidRDefault="00ED4861" w:rsidP="00ED4861">
      <w:r>
        <w:t>As can be seen above, part C presented the best results with the difference between predictions and actual values around 12.5 data points which indicates very good results as it goes with the business’s goal of having less than 10% error.</w:t>
      </w:r>
    </w:p>
    <w:p w14:paraId="2DA16743" w14:textId="2DED6BA3" w:rsidR="00ED4861" w:rsidRDefault="00ED4861" w:rsidP="00ED4861">
      <w:r>
        <w:t>That being said, there might be a way to make this data prediction better by maybe setting bounds for the data as the model does not perform well for values under 100 and over 250, however, I tested setting bounds for my data and the model did not perform much better.</w:t>
      </w:r>
    </w:p>
    <w:p w14:paraId="2C049ED6" w14:textId="6E3972E5" w:rsidR="00ED4861" w:rsidRDefault="00ED4861" w:rsidP="00ED4861">
      <w:r>
        <w:t>By this data being this accurate, it can correctly predict the cancer death rates and thus be able to control the cancer epidemic better.</w:t>
      </w:r>
    </w:p>
    <w:p w14:paraId="0C5C9E00" w14:textId="77777777" w:rsidR="00C6616C" w:rsidRDefault="00C6616C" w:rsidP="00ED4861"/>
    <w:p w14:paraId="7FD33057" w14:textId="04A6EDF4" w:rsidR="00ED4861" w:rsidRDefault="00ED4861" w:rsidP="00ED4861">
      <w:pPr>
        <w:pStyle w:val="Heading1"/>
      </w:pPr>
      <w:bookmarkStart w:id="14" w:name="_Toc131192448"/>
      <w:r>
        <w:t>Deployment</w:t>
      </w:r>
      <w:bookmarkEnd w:id="14"/>
    </w:p>
    <w:p w14:paraId="6D3993D9" w14:textId="0904B4D9" w:rsidR="00C6616C" w:rsidRDefault="00C6616C" w:rsidP="00C6616C">
      <w:r>
        <w:t>This particular model is designed to be implemented as a Python code, which can serve as a powerful tool for various stakeholders in the healthcare industry, such as cancer research companies,</w:t>
      </w:r>
      <w:r>
        <w:t xml:space="preserve"> </w:t>
      </w:r>
      <w:r>
        <w:lastRenderedPageBreak/>
        <w:t>policymakers, and healthcare providers. By leveraging the model's predictive capabilities, these entities can estimate the potential cancer death rates for different counties across the United States.</w:t>
      </w:r>
    </w:p>
    <w:p w14:paraId="360AB701" w14:textId="54E9EDE8" w:rsidR="00105DB9" w:rsidRDefault="00C6616C" w:rsidP="00C6616C">
      <w:r>
        <w:t>This information can be incredibly valuable as it can help to identify areas that may require additional resources, such as medical facilities, staffing, and funding. By accurately predicting death rates, stakeholders can prioritize the allocation of resources in areas that need it the most, ultimately improving the quality of healthcare for patients and potentially reducing mortality rates.</w:t>
      </w:r>
    </w:p>
    <w:p w14:paraId="4AFF3439" w14:textId="77777777" w:rsidR="00C6616C" w:rsidRDefault="00C6616C" w:rsidP="00C6616C"/>
    <w:p w14:paraId="3515E4F5" w14:textId="7F39429E" w:rsidR="00C6616C" w:rsidRDefault="00C6616C" w:rsidP="00C6616C">
      <w:pPr>
        <w:pStyle w:val="Heading1"/>
      </w:pPr>
      <w:bookmarkStart w:id="15" w:name="_Toc131192449"/>
      <w:r>
        <w:t>References</w:t>
      </w:r>
      <w:bookmarkEnd w:id="15"/>
    </w:p>
    <w:p w14:paraId="4E91D626" w14:textId="23D7E721" w:rsidR="00C6616C" w:rsidRDefault="00C6616C" w:rsidP="00C6616C">
      <w:r>
        <w:t xml:space="preserve">For </w:t>
      </w:r>
      <w:proofErr w:type="gramStart"/>
      <w:r>
        <w:t>all of</w:t>
      </w:r>
      <w:proofErr w:type="gramEnd"/>
      <w:r>
        <w:t xml:space="preserve"> the models I have used the templates provided in the MLAA sessions</w:t>
      </w:r>
    </w:p>
    <w:p w14:paraId="1E1D2008" w14:textId="197B1A30" w:rsidR="00C6616C" w:rsidRDefault="00C6616C" w:rsidP="00C6616C">
      <w:pPr>
        <w:pStyle w:val="Heading1"/>
      </w:pPr>
      <w:bookmarkStart w:id="16" w:name="_Toc131192450"/>
      <w:r>
        <w:t>Appendix</w:t>
      </w:r>
      <w:bookmarkEnd w:id="16"/>
    </w:p>
    <w:p w14:paraId="319C23D7" w14:textId="7947FD08" w:rsidR="00C6616C" w:rsidRDefault="00C6616C" w:rsidP="00C6616C">
      <w:r>
        <w:t xml:space="preserve">Appendix A – Data Dictionary </w:t>
      </w:r>
    </w:p>
    <w:p w14:paraId="7B08176C" w14:textId="77777777" w:rsidR="00C6616C" w:rsidRPr="00C6616C" w:rsidRDefault="00C6616C" w:rsidP="00C6616C">
      <w:r w:rsidRPr="00C6616C">
        <w:rPr>
          <w:b/>
          <w:bCs/>
        </w:rPr>
        <w:t>TARGET_deathRate:</w:t>
      </w:r>
      <w:r w:rsidRPr="00C6616C">
        <w:t> Dependent variable. Mean </w:t>
      </w:r>
      <w:r w:rsidRPr="00C6616C">
        <w:rPr>
          <w:i/>
          <w:iCs/>
        </w:rPr>
        <w:t>per capita</w:t>
      </w:r>
      <w:r w:rsidRPr="00C6616C">
        <w:t> (100,000) cancer mortalities(</w:t>
      </w:r>
      <w:r w:rsidRPr="00C6616C">
        <w:rPr>
          <w:i/>
          <w:iCs/>
        </w:rPr>
        <w:t>a</w:t>
      </w:r>
      <w:r w:rsidRPr="00C6616C">
        <w:t>)</w:t>
      </w:r>
    </w:p>
    <w:p w14:paraId="0077789C" w14:textId="77777777" w:rsidR="00C6616C" w:rsidRPr="00C6616C" w:rsidRDefault="00C6616C" w:rsidP="00C6616C">
      <w:r w:rsidRPr="00C6616C">
        <w:rPr>
          <w:b/>
          <w:bCs/>
        </w:rPr>
        <w:t>avgAnnCount:</w:t>
      </w:r>
      <w:r w:rsidRPr="00C6616C">
        <w:t> Mean number of reported cases of cancer diagnosed annually(</w:t>
      </w:r>
      <w:r w:rsidRPr="00C6616C">
        <w:rPr>
          <w:i/>
          <w:iCs/>
        </w:rPr>
        <w:t>a</w:t>
      </w:r>
      <w:r w:rsidRPr="00C6616C">
        <w:t>)</w:t>
      </w:r>
    </w:p>
    <w:p w14:paraId="025A9B38" w14:textId="77777777" w:rsidR="00C6616C" w:rsidRPr="00C6616C" w:rsidRDefault="00C6616C" w:rsidP="00C6616C">
      <w:proofErr w:type="spellStart"/>
      <w:r w:rsidRPr="00C6616C">
        <w:rPr>
          <w:b/>
          <w:bCs/>
        </w:rPr>
        <w:t>avgDeathsPerYear</w:t>
      </w:r>
      <w:proofErr w:type="spellEnd"/>
      <w:r w:rsidRPr="00C6616C">
        <w:rPr>
          <w:b/>
          <w:bCs/>
        </w:rPr>
        <w:t>:</w:t>
      </w:r>
      <w:r w:rsidRPr="00C6616C">
        <w:t> Mean number of reported mortalities due to cancer(</w:t>
      </w:r>
      <w:r w:rsidRPr="00C6616C">
        <w:rPr>
          <w:i/>
          <w:iCs/>
        </w:rPr>
        <w:t>a</w:t>
      </w:r>
      <w:r w:rsidRPr="00C6616C">
        <w:t>)</w:t>
      </w:r>
    </w:p>
    <w:p w14:paraId="69015CB4" w14:textId="77777777" w:rsidR="00C6616C" w:rsidRPr="00C6616C" w:rsidRDefault="00C6616C" w:rsidP="00C6616C">
      <w:proofErr w:type="spellStart"/>
      <w:r w:rsidRPr="00C6616C">
        <w:rPr>
          <w:b/>
          <w:bCs/>
        </w:rPr>
        <w:t>incidenceRate</w:t>
      </w:r>
      <w:proofErr w:type="spellEnd"/>
      <w:r w:rsidRPr="00C6616C">
        <w:rPr>
          <w:b/>
          <w:bCs/>
        </w:rPr>
        <w:t>:</w:t>
      </w:r>
      <w:r w:rsidRPr="00C6616C">
        <w:t> Mean </w:t>
      </w:r>
      <w:r w:rsidRPr="00C6616C">
        <w:rPr>
          <w:i/>
          <w:iCs/>
        </w:rPr>
        <w:t>per capita</w:t>
      </w:r>
      <w:r w:rsidRPr="00C6616C">
        <w:t xml:space="preserve"> (100,000) cancer </w:t>
      </w:r>
      <w:proofErr w:type="spellStart"/>
      <w:r w:rsidRPr="00C6616C">
        <w:t>diagoses</w:t>
      </w:r>
      <w:proofErr w:type="spellEnd"/>
      <w:r w:rsidRPr="00C6616C">
        <w:t>(</w:t>
      </w:r>
      <w:r w:rsidRPr="00C6616C">
        <w:rPr>
          <w:i/>
          <w:iCs/>
        </w:rPr>
        <w:t>a</w:t>
      </w:r>
      <w:r w:rsidRPr="00C6616C">
        <w:t>)</w:t>
      </w:r>
    </w:p>
    <w:p w14:paraId="744E54EB" w14:textId="77777777" w:rsidR="00C6616C" w:rsidRPr="00C6616C" w:rsidRDefault="00C6616C" w:rsidP="00C6616C">
      <w:proofErr w:type="spellStart"/>
      <w:r w:rsidRPr="00C6616C">
        <w:rPr>
          <w:b/>
          <w:bCs/>
        </w:rPr>
        <w:t>medianIncome</w:t>
      </w:r>
      <w:proofErr w:type="spellEnd"/>
      <w:r w:rsidRPr="00C6616C">
        <w:rPr>
          <w:b/>
          <w:bCs/>
        </w:rPr>
        <w:t>:</w:t>
      </w:r>
      <w:r w:rsidRPr="00C6616C">
        <w:t> Median income per county (</w:t>
      </w:r>
      <w:r w:rsidRPr="00C6616C">
        <w:rPr>
          <w:i/>
          <w:iCs/>
        </w:rPr>
        <w:t>b</w:t>
      </w:r>
      <w:r w:rsidRPr="00C6616C">
        <w:t>)</w:t>
      </w:r>
    </w:p>
    <w:p w14:paraId="7C1C9FB2" w14:textId="77777777" w:rsidR="00C6616C" w:rsidRPr="00C6616C" w:rsidRDefault="00C6616C" w:rsidP="00C6616C">
      <w:r w:rsidRPr="00C6616C">
        <w:rPr>
          <w:b/>
          <w:bCs/>
        </w:rPr>
        <w:t>popEst2015:</w:t>
      </w:r>
      <w:r w:rsidRPr="00C6616C">
        <w:t> Population of county (</w:t>
      </w:r>
      <w:r w:rsidRPr="00C6616C">
        <w:rPr>
          <w:i/>
          <w:iCs/>
        </w:rPr>
        <w:t>b</w:t>
      </w:r>
      <w:r w:rsidRPr="00C6616C">
        <w:t>)</w:t>
      </w:r>
    </w:p>
    <w:p w14:paraId="71277841" w14:textId="77777777" w:rsidR="00C6616C" w:rsidRPr="00C6616C" w:rsidRDefault="00C6616C" w:rsidP="00C6616C">
      <w:proofErr w:type="spellStart"/>
      <w:r w:rsidRPr="00C6616C">
        <w:rPr>
          <w:b/>
          <w:bCs/>
        </w:rPr>
        <w:t>povertyPercent</w:t>
      </w:r>
      <w:proofErr w:type="spellEnd"/>
      <w:r w:rsidRPr="00C6616C">
        <w:rPr>
          <w:b/>
          <w:bCs/>
        </w:rPr>
        <w:t>:</w:t>
      </w:r>
      <w:r w:rsidRPr="00C6616C">
        <w:t> Percent of populace in poverty (</w:t>
      </w:r>
      <w:r w:rsidRPr="00C6616C">
        <w:rPr>
          <w:i/>
          <w:iCs/>
        </w:rPr>
        <w:t>b</w:t>
      </w:r>
      <w:r w:rsidRPr="00C6616C">
        <w:t>)</w:t>
      </w:r>
    </w:p>
    <w:p w14:paraId="123D5AEA" w14:textId="77777777" w:rsidR="00C6616C" w:rsidRPr="00C6616C" w:rsidRDefault="00C6616C" w:rsidP="00C6616C">
      <w:proofErr w:type="spellStart"/>
      <w:r w:rsidRPr="00C6616C">
        <w:rPr>
          <w:b/>
          <w:bCs/>
        </w:rPr>
        <w:t>studyPerCap</w:t>
      </w:r>
      <w:proofErr w:type="spellEnd"/>
      <w:r w:rsidRPr="00C6616C">
        <w:rPr>
          <w:b/>
          <w:bCs/>
        </w:rPr>
        <w:t>:</w:t>
      </w:r>
      <w:r w:rsidRPr="00C6616C">
        <w:t> </w:t>
      </w:r>
      <w:r w:rsidRPr="00C6616C">
        <w:rPr>
          <w:i/>
          <w:iCs/>
        </w:rPr>
        <w:t>Per capita</w:t>
      </w:r>
      <w:r w:rsidRPr="00C6616C">
        <w:t> number of cancer-related clinical trials per county (</w:t>
      </w:r>
      <w:r w:rsidRPr="00C6616C">
        <w:rPr>
          <w:i/>
          <w:iCs/>
        </w:rPr>
        <w:t>a</w:t>
      </w:r>
      <w:r w:rsidRPr="00C6616C">
        <w:t>)</w:t>
      </w:r>
    </w:p>
    <w:p w14:paraId="56D57BE1" w14:textId="77777777" w:rsidR="00C6616C" w:rsidRPr="00C6616C" w:rsidRDefault="00C6616C" w:rsidP="00C6616C">
      <w:proofErr w:type="spellStart"/>
      <w:r w:rsidRPr="00C6616C">
        <w:rPr>
          <w:b/>
          <w:bCs/>
        </w:rPr>
        <w:t>binnedInc</w:t>
      </w:r>
      <w:proofErr w:type="spellEnd"/>
      <w:r w:rsidRPr="00C6616C">
        <w:rPr>
          <w:b/>
          <w:bCs/>
        </w:rPr>
        <w:t>:</w:t>
      </w:r>
      <w:r w:rsidRPr="00C6616C">
        <w:t> Median income per capita binned by decile (</w:t>
      </w:r>
      <w:r w:rsidRPr="00C6616C">
        <w:rPr>
          <w:i/>
          <w:iCs/>
        </w:rPr>
        <w:t>b</w:t>
      </w:r>
      <w:r w:rsidRPr="00C6616C">
        <w:t>)</w:t>
      </w:r>
    </w:p>
    <w:p w14:paraId="56FE3B68" w14:textId="77777777" w:rsidR="00C6616C" w:rsidRPr="00C6616C" w:rsidRDefault="00C6616C" w:rsidP="00C6616C">
      <w:proofErr w:type="spellStart"/>
      <w:r w:rsidRPr="00C6616C">
        <w:rPr>
          <w:b/>
          <w:bCs/>
        </w:rPr>
        <w:t>MedianAge</w:t>
      </w:r>
      <w:proofErr w:type="spellEnd"/>
      <w:r w:rsidRPr="00C6616C">
        <w:rPr>
          <w:b/>
          <w:bCs/>
        </w:rPr>
        <w:t>:</w:t>
      </w:r>
      <w:r w:rsidRPr="00C6616C">
        <w:t> Median age of county residents (</w:t>
      </w:r>
      <w:r w:rsidRPr="00C6616C">
        <w:rPr>
          <w:i/>
          <w:iCs/>
        </w:rPr>
        <w:t>b</w:t>
      </w:r>
      <w:r w:rsidRPr="00C6616C">
        <w:t>)</w:t>
      </w:r>
    </w:p>
    <w:p w14:paraId="7239E85C" w14:textId="77777777" w:rsidR="00C6616C" w:rsidRPr="00C6616C" w:rsidRDefault="00C6616C" w:rsidP="00C6616C">
      <w:proofErr w:type="spellStart"/>
      <w:r w:rsidRPr="00C6616C">
        <w:rPr>
          <w:b/>
          <w:bCs/>
        </w:rPr>
        <w:t>MedianAgeMale</w:t>
      </w:r>
      <w:proofErr w:type="spellEnd"/>
      <w:r w:rsidRPr="00C6616C">
        <w:rPr>
          <w:b/>
          <w:bCs/>
        </w:rPr>
        <w:t>:</w:t>
      </w:r>
      <w:r w:rsidRPr="00C6616C">
        <w:t> Median age of male county residents (</w:t>
      </w:r>
      <w:r w:rsidRPr="00C6616C">
        <w:rPr>
          <w:i/>
          <w:iCs/>
        </w:rPr>
        <w:t>b</w:t>
      </w:r>
      <w:r w:rsidRPr="00C6616C">
        <w:t>)</w:t>
      </w:r>
    </w:p>
    <w:p w14:paraId="3293FA9F" w14:textId="77777777" w:rsidR="00C6616C" w:rsidRPr="00C6616C" w:rsidRDefault="00C6616C" w:rsidP="00C6616C">
      <w:proofErr w:type="spellStart"/>
      <w:r w:rsidRPr="00C6616C">
        <w:rPr>
          <w:b/>
          <w:bCs/>
        </w:rPr>
        <w:t>MedianAgeFemale</w:t>
      </w:r>
      <w:proofErr w:type="spellEnd"/>
      <w:r w:rsidRPr="00C6616C">
        <w:rPr>
          <w:b/>
          <w:bCs/>
        </w:rPr>
        <w:t>:</w:t>
      </w:r>
      <w:r w:rsidRPr="00C6616C">
        <w:t> Median age of female county residents (</w:t>
      </w:r>
      <w:r w:rsidRPr="00C6616C">
        <w:rPr>
          <w:i/>
          <w:iCs/>
        </w:rPr>
        <w:t>b</w:t>
      </w:r>
      <w:r w:rsidRPr="00C6616C">
        <w:t>)</w:t>
      </w:r>
    </w:p>
    <w:p w14:paraId="7202807F" w14:textId="77777777" w:rsidR="00C6616C" w:rsidRPr="00C6616C" w:rsidRDefault="00C6616C" w:rsidP="00C6616C">
      <w:r w:rsidRPr="00C6616C">
        <w:rPr>
          <w:b/>
          <w:bCs/>
        </w:rPr>
        <w:lastRenderedPageBreak/>
        <w:t>Geography:</w:t>
      </w:r>
      <w:r w:rsidRPr="00C6616C">
        <w:t> County name (</w:t>
      </w:r>
      <w:r w:rsidRPr="00C6616C">
        <w:rPr>
          <w:i/>
          <w:iCs/>
        </w:rPr>
        <w:t>b</w:t>
      </w:r>
      <w:r w:rsidRPr="00C6616C">
        <w:t>)</w:t>
      </w:r>
    </w:p>
    <w:p w14:paraId="65088710" w14:textId="77777777" w:rsidR="00C6616C" w:rsidRPr="00C6616C" w:rsidRDefault="00C6616C" w:rsidP="00C6616C">
      <w:proofErr w:type="spellStart"/>
      <w:r w:rsidRPr="00C6616C">
        <w:rPr>
          <w:b/>
          <w:bCs/>
        </w:rPr>
        <w:t>AvgHouseholdSize</w:t>
      </w:r>
      <w:proofErr w:type="spellEnd"/>
      <w:r w:rsidRPr="00C6616C">
        <w:rPr>
          <w:b/>
          <w:bCs/>
        </w:rPr>
        <w:t>:</w:t>
      </w:r>
      <w:r w:rsidRPr="00C6616C">
        <w:t> Mean household size of county (</w:t>
      </w:r>
      <w:r w:rsidRPr="00C6616C">
        <w:rPr>
          <w:i/>
          <w:iCs/>
        </w:rPr>
        <w:t>b</w:t>
      </w:r>
      <w:r w:rsidRPr="00C6616C">
        <w:t>)</w:t>
      </w:r>
    </w:p>
    <w:p w14:paraId="133265A1" w14:textId="77777777" w:rsidR="00C6616C" w:rsidRPr="00C6616C" w:rsidRDefault="00C6616C" w:rsidP="00C6616C">
      <w:proofErr w:type="spellStart"/>
      <w:r w:rsidRPr="00C6616C">
        <w:rPr>
          <w:b/>
          <w:bCs/>
        </w:rPr>
        <w:t>PercentMarried</w:t>
      </w:r>
      <w:proofErr w:type="spellEnd"/>
      <w:r w:rsidRPr="00C6616C">
        <w:rPr>
          <w:b/>
          <w:bCs/>
        </w:rPr>
        <w:t>:</w:t>
      </w:r>
      <w:r w:rsidRPr="00C6616C">
        <w:t> Percent of county residents who are married (</w:t>
      </w:r>
      <w:r w:rsidRPr="00C6616C">
        <w:rPr>
          <w:i/>
          <w:iCs/>
        </w:rPr>
        <w:t>b</w:t>
      </w:r>
      <w:r w:rsidRPr="00C6616C">
        <w:t>)</w:t>
      </w:r>
    </w:p>
    <w:p w14:paraId="0F718BC9" w14:textId="77777777" w:rsidR="00C6616C" w:rsidRPr="00C6616C" w:rsidRDefault="00C6616C" w:rsidP="00C6616C">
      <w:r w:rsidRPr="00C6616C">
        <w:rPr>
          <w:b/>
          <w:bCs/>
        </w:rPr>
        <w:t>PctNoHS18_24:</w:t>
      </w:r>
      <w:r w:rsidRPr="00C6616C">
        <w:t> Percent of county residents ages 18-24 highest education attained: less than high school (</w:t>
      </w:r>
      <w:r w:rsidRPr="00C6616C">
        <w:rPr>
          <w:i/>
          <w:iCs/>
        </w:rPr>
        <w:t>b</w:t>
      </w:r>
      <w:r w:rsidRPr="00C6616C">
        <w:t>)</w:t>
      </w:r>
    </w:p>
    <w:p w14:paraId="120C5DA3" w14:textId="77777777" w:rsidR="00C6616C" w:rsidRPr="00C6616C" w:rsidRDefault="00C6616C" w:rsidP="00C6616C">
      <w:r w:rsidRPr="00C6616C">
        <w:rPr>
          <w:b/>
          <w:bCs/>
        </w:rPr>
        <w:t>PctHS18_24:</w:t>
      </w:r>
      <w:r w:rsidRPr="00C6616C">
        <w:t> Percent of county residents ages 18-24 highest education attained: high school diploma (</w:t>
      </w:r>
      <w:r w:rsidRPr="00C6616C">
        <w:rPr>
          <w:i/>
          <w:iCs/>
        </w:rPr>
        <w:t>b</w:t>
      </w:r>
      <w:r w:rsidRPr="00C6616C">
        <w:t>)</w:t>
      </w:r>
    </w:p>
    <w:p w14:paraId="7F70F1DB" w14:textId="77777777" w:rsidR="00C6616C" w:rsidRPr="00C6616C" w:rsidRDefault="00C6616C" w:rsidP="00C6616C">
      <w:r w:rsidRPr="00C6616C">
        <w:rPr>
          <w:b/>
          <w:bCs/>
        </w:rPr>
        <w:t>PctSomeCol18_24:</w:t>
      </w:r>
      <w:r w:rsidRPr="00C6616C">
        <w:t> Percent of county residents ages 18-24 highest education attained: some college (</w:t>
      </w:r>
      <w:r w:rsidRPr="00C6616C">
        <w:rPr>
          <w:i/>
          <w:iCs/>
        </w:rPr>
        <w:t>b</w:t>
      </w:r>
      <w:r w:rsidRPr="00C6616C">
        <w:t>)</w:t>
      </w:r>
    </w:p>
    <w:p w14:paraId="2AFB4EE1" w14:textId="77777777" w:rsidR="00C6616C" w:rsidRPr="00C6616C" w:rsidRDefault="00C6616C" w:rsidP="00C6616C">
      <w:r w:rsidRPr="00C6616C">
        <w:rPr>
          <w:b/>
          <w:bCs/>
        </w:rPr>
        <w:t>PctBachDeg18_24:</w:t>
      </w:r>
      <w:r w:rsidRPr="00C6616C">
        <w:t> Percent of county residents ages 18-24 highest education attained: bachelor's degree (</w:t>
      </w:r>
      <w:r w:rsidRPr="00C6616C">
        <w:rPr>
          <w:i/>
          <w:iCs/>
        </w:rPr>
        <w:t>b</w:t>
      </w:r>
      <w:r w:rsidRPr="00C6616C">
        <w:t>)</w:t>
      </w:r>
    </w:p>
    <w:p w14:paraId="060DCC02" w14:textId="77777777" w:rsidR="00C6616C" w:rsidRPr="00C6616C" w:rsidRDefault="00C6616C" w:rsidP="00C6616C">
      <w:r w:rsidRPr="00C6616C">
        <w:rPr>
          <w:b/>
          <w:bCs/>
        </w:rPr>
        <w:t>PctHS25_Over:</w:t>
      </w:r>
      <w:r w:rsidRPr="00C6616C">
        <w:t> Percent of county residents ages 25 and over highest education attained: high school diploma (</w:t>
      </w:r>
      <w:r w:rsidRPr="00C6616C">
        <w:rPr>
          <w:i/>
          <w:iCs/>
        </w:rPr>
        <w:t>b</w:t>
      </w:r>
      <w:r w:rsidRPr="00C6616C">
        <w:t>)</w:t>
      </w:r>
    </w:p>
    <w:p w14:paraId="5A581A07" w14:textId="77777777" w:rsidR="00C6616C" w:rsidRPr="00C6616C" w:rsidRDefault="00C6616C" w:rsidP="00C6616C">
      <w:r w:rsidRPr="00C6616C">
        <w:rPr>
          <w:b/>
          <w:bCs/>
        </w:rPr>
        <w:t>PctBachDeg25_Over:</w:t>
      </w:r>
      <w:r w:rsidRPr="00C6616C">
        <w:t> Percent of county residents ages 25 and over highest education attained: bachelor's degree (</w:t>
      </w:r>
      <w:r w:rsidRPr="00C6616C">
        <w:rPr>
          <w:i/>
          <w:iCs/>
        </w:rPr>
        <w:t>b</w:t>
      </w:r>
      <w:r w:rsidRPr="00C6616C">
        <w:t>)</w:t>
      </w:r>
    </w:p>
    <w:p w14:paraId="00EB6C51" w14:textId="77777777" w:rsidR="00C6616C" w:rsidRPr="00C6616C" w:rsidRDefault="00C6616C" w:rsidP="00C6616C">
      <w:r w:rsidRPr="00C6616C">
        <w:rPr>
          <w:b/>
          <w:bCs/>
        </w:rPr>
        <w:t>PctEmployed16_Over:</w:t>
      </w:r>
      <w:r w:rsidRPr="00C6616C">
        <w:t> Percent of county residents ages 16 and over employed (</w:t>
      </w:r>
      <w:r w:rsidRPr="00C6616C">
        <w:rPr>
          <w:i/>
          <w:iCs/>
        </w:rPr>
        <w:t>b</w:t>
      </w:r>
      <w:r w:rsidRPr="00C6616C">
        <w:t>)</w:t>
      </w:r>
    </w:p>
    <w:p w14:paraId="62A716DF" w14:textId="77777777" w:rsidR="00C6616C" w:rsidRPr="00C6616C" w:rsidRDefault="00C6616C" w:rsidP="00C6616C">
      <w:r w:rsidRPr="00C6616C">
        <w:rPr>
          <w:b/>
          <w:bCs/>
        </w:rPr>
        <w:t>PctUnemployed16_Over:</w:t>
      </w:r>
      <w:r w:rsidRPr="00C6616C">
        <w:t> Percent of county residents ages 16 and over unemployed (</w:t>
      </w:r>
      <w:r w:rsidRPr="00C6616C">
        <w:rPr>
          <w:i/>
          <w:iCs/>
        </w:rPr>
        <w:t>b</w:t>
      </w:r>
      <w:r w:rsidRPr="00C6616C">
        <w:t>)</w:t>
      </w:r>
    </w:p>
    <w:p w14:paraId="3F2552BD" w14:textId="77777777" w:rsidR="00C6616C" w:rsidRPr="00C6616C" w:rsidRDefault="00C6616C" w:rsidP="00C6616C">
      <w:proofErr w:type="spellStart"/>
      <w:r w:rsidRPr="00C6616C">
        <w:rPr>
          <w:b/>
          <w:bCs/>
        </w:rPr>
        <w:t>PctPrivateCoverage</w:t>
      </w:r>
      <w:proofErr w:type="spellEnd"/>
      <w:r w:rsidRPr="00C6616C">
        <w:rPr>
          <w:b/>
          <w:bCs/>
        </w:rPr>
        <w:t>:</w:t>
      </w:r>
      <w:r w:rsidRPr="00C6616C">
        <w:t> Percent of county residents with private health coverage (</w:t>
      </w:r>
      <w:r w:rsidRPr="00C6616C">
        <w:rPr>
          <w:i/>
          <w:iCs/>
        </w:rPr>
        <w:t>b</w:t>
      </w:r>
      <w:r w:rsidRPr="00C6616C">
        <w:t>)</w:t>
      </w:r>
    </w:p>
    <w:p w14:paraId="15E3E6EB" w14:textId="77777777" w:rsidR="00C6616C" w:rsidRPr="00C6616C" w:rsidRDefault="00C6616C" w:rsidP="00C6616C">
      <w:proofErr w:type="spellStart"/>
      <w:r w:rsidRPr="00C6616C">
        <w:rPr>
          <w:b/>
          <w:bCs/>
        </w:rPr>
        <w:t>PctPrivateCoverageAlone</w:t>
      </w:r>
      <w:proofErr w:type="spellEnd"/>
      <w:r w:rsidRPr="00C6616C">
        <w:rPr>
          <w:b/>
          <w:bCs/>
        </w:rPr>
        <w:t>:</w:t>
      </w:r>
      <w:r w:rsidRPr="00C6616C">
        <w:t> Percent of county residents with private health coverage alone (no public assistance) (</w:t>
      </w:r>
      <w:r w:rsidRPr="00C6616C">
        <w:rPr>
          <w:i/>
          <w:iCs/>
        </w:rPr>
        <w:t>b</w:t>
      </w:r>
      <w:r w:rsidRPr="00C6616C">
        <w:t>)</w:t>
      </w:r>
    </w:p>
    <w:p w14:paraId="631E7912" w14:textId="77777777" w:rsidR="00C6616C" w:rsidRPr="00C6616C" w:rsidRDefault="00C6616C" w:rsidP="00C6616C">
      <w:proofErr w:type="spellStart"/>
      <w:r w:rsidRPr="00C6616C">
        <w:rPr>
          <w:b/>
          <w:bCs/>
        </w:rPr>
        <w:t>PctEmpPrivCoverage</w:t>
      </w:r>
      <w:proofErr w:type="spellEnd"/>
      <w:r w:rsidRPr="00C6616C">
        <w:rPr>
          <w:b/>
          <w:bCs/>
        </w:rPr>
        <w:t>:</w:t>
      </w:r>
      <w:r w:rsidRPr="00C6616C">
        <w:t> Percent of county residents with employee-provided private health coverage (</w:t>
      </w:r>
      <w:r w:rsidRPr="00C6616C">
        <w:rPr>
          <w:i/>
          <w:iCs/>
        </w:rPr>
        <w:t>b</w:t>
      </w:r>
      <w:r w:rsidRPr="00C6616C">
        <w:t>)</w:t>
      </w:r>
    </w:p>
    <w:p w14:paraId="23178E1E" w14:textId="77777777" w:rsidR="00C6616C" w:rsidRPr="00C6616C" w:rsidRDefault="00C6616C" w:rsidP="00C6616C">
      <w:proofErr w:type="spellStart"/>
      <w:r w:rsidRPr="00C6616C">
        <w:rPr>
          <w:b/>
          <w:bCs/>
        </w:rPr>
        <w:t>PctPublicCoverage</w:t>
      </w:r>
      <w:proofErr w:type="spellEnd"/>
      <w:r w:rsidRPr="00C6616C">
        <w:rPr>
          <w:b/>
          <w:bCs/>
        </w:rPr>
        <w:t>:</w:t>
      </w:r>
      <w:r w:rsidRPr="00C6616C">
        <w:t> Percent of county residents with government-provided health coverage (</w:t>
      </w:r>
      <w:r w:rsidRPr="00C6616C">
        <w:rPr>
          <w:i/>
          <w:iCs/>
        </w:rPr>
        <w:t>b</w:t>
      </w:r>
      <w:r w:rsidRPr="00C6616C">
        <w:t>)</w:t>
      </w:r>
    </w:p>
    <w:p w14:paraId="59B3E1EC" w14:textId="77777777" w:rsidR="00C6616C" w:rsidRPr="00C6616C" w:rsidRDefault="00C6616C" w:rsidP="00C6616C">
      <w:proofErr w:type="spellStart"/>
      <w:r w:rsidRPr="00C6616C">
        <w:rPr>
          <w:b/>
          <w:bCs/>
        </w:rPr>
        <w:t>PctPubliceCoverageAlone</w:t>
      </w:r>
      <w:proofErr w:type="spellEnd"/>
      <w:r w:rsidRPr="00C6616C">
        <w:rPr>
          <w:b/>
          <w:bCs/>
        </w:rPr>
        <w:t>:</w:t>
      </w:r>
      <w:r w:rsidRPr="00C6616C">
        <w:t> Percent of county residents with government-provided health coverage alone (</w:t>
      </w:r>
      <w:r w:rsidRPr="00C6616C">
        <w:rPr>
          <w:i/>
          <w:iCs/>
        </w:rPr>
        <w:t>b</w:t>
      </w:r>
      <w:r w:rsidRPr="00C6616C">
        <w:t>)</w:t>
      </w:r>
    </w:p>
    <w:p w14:paraId="64EF1072" w14:textId="77777777" w:rsidR="00C6616C" w:rsidRPr="00C6616C" w:rsidRDefault="00C6616C" w:rsidP="00C6616C">
      <w:r w:rsidRPr="00C6616C">
        <w:rPr>
          <w:b/>
          <w:bCs/>
        </w:rPr>
        <w:t>PctWhite:</w:t>
      </w:r>
      <w:r w:rsidRPr="00C6616C">
        <w:t> Percent of county residents who identify as White (</w:t>
      </w:r>
      <w:r w:rsidRPr="00C6616C">
        <w:rPr>
          <w:i/>
          <w:iCs/>
        </w:rPr>
        <w:t>b</w:t>
      </w:r>
      <w:r w:rsidRPr="00C6616C">
        <w:t>)</w:t>
      </w:r>
    </w:p>
    <w:p w14:paraId="4256CCF7" w14:textId="77777777" w:rsidR="00C6616C" w:rsidRPr="00C6616C" w:rsidRDefault="00C6616C" w:rsidP="00C6616C">
      <w:r w:rsidRPr="00C6616C">
        <w:rPr>
          <w:b/>
          <w:bCs/>
        </w:rPr>
        <w:t>PctBlack:</w:t>
      </w:r>
      <w:r w:rsidRPr="00C6616C">
        <w:t> Percent of county residents who identify as Black (</w:t>
      </w:r>
      <w:r w:rsidRPr="00C6616C">
        <w:rPr>
          <w:i/>
          <w:iCs/>
        </w:rPr>
        <w:t>b</w:t>
      </w:r>
      <w:r w:rsidRPr="00C6616C">
        <w:t>)</w:t>
      </w:r>
    </w:p>
    <w:p w14:paraId="1701FA9F" w14:textId="77777777" w:rsidR="00C6616C" w:rsidRPr="00C6616C" w:rsidRDefault="00C6616C" w:rsidP="00C6616C">
      <w:r w:rsidRPr="00C6616C">
        <w:rPr>
          <w:b/>
          <w:bCs/>
        </w:rPr>
        <w:lastRenderedPageBreak/>
        <w:t>PctAsian:</w:t>
      </w:r>
      <w:r w:rsidRPr="00C6616C">
        <w:t> Percent of county residents who identify as Asian (</w:t>
      </w:r>
      <w:r w:rsidRPr="00C6616C">
        <w:rPr>
          <w:i/>
          <w:iCs/>
        </w:rPr>
        <w:t>b</w:t>
      </w:r>
      <w:r w:rsidRPr="00C6616C">
        <w:t>)</w:t>
      </w:r>
    </w:p>
    <w:p w14:paraId="41F865E7" w14:textId="77777777" w:rsidR="00C6616C" w:rsidRPr="00C6616C" w:rsidRDefault="00C6616C" w:rsidP="00C6616C">
      <w:proofErr w:type="spellStart"/>
      <w:r w:rsidRPr="00C6616C">
        <w:rPr>
          <w:b/>
          <w:bCs/>
        </w:rPr>
        <w:t>PctOtherRace</w:t>
      </w:r>
      <w:proofErr w:type="spellEnd"/>
      <w:r w:rsidRPr="00C6616C">
        <w:rPr>
          <w:b/>
          <w:bCs/>
        </w:rPr>
        <w:t>:</w:t>
      </w:r>
      <w:r w:rsidRPr="00C6616C">
        <w:t> Percent of county residents who identify in a category which is not White, Black, or Asian (</w:t>
      </w:r>
      <w:r w:rsidRPr="00C6616C">
        <w:rPr>
          <w:i/>
          <w:iCs/>
        </w:rPr>
        <w:t>b</w:t>
      </w:r>
      <w:r w:rsidRPr="00C6616C">
        <w:t>)</w:t>
      </w:r>
    </w:p>
    <w:p w14:paraId="716A14F9" w14:textId="77777777" w:rsidR="00C6616C" w:rsidRPr="00C6616C" w:rsidRDefault="00C6616C" w:rsidP="00C6616C">
      <w:proofErr w:type="spellStart"/>
      <w:r w:rsidRPr="00C6616C">
        <w:rPr>
          <w:b/>
          <w:bCs/>
        </w:rPr>
        <w:t>PctMarriedHouseholds</w:t>
      </w:r>
      <w:proofErr w:type="spellEnd"/>
      <w:r w:rsidRPr="00C6616C">
        <w:rPr>
          <w:b/>
          <w:bCs/>
        </w:rPr>
        <w:t>:</w:t>
      </w:r>
      <w:r w:rsidRPr="00C6616C">
        <w:t> Percent of married households (</w:t>
      </w:r>
      <w:r w:rsidRPr="00C6616C">
        <w:rPr>
          <w:i/>
          <w:iCs/>
        </w:rPr>
        <w:t>b</w:t>
      </w:r>
      <w:r w:rsidRPr="00C6616C">
        <w:t>)</w:t>
      </w:r>
    </w:p>
    <w:p w14:paraId="0DB38E4B" w14:textId="77777777" w:rsidR="00C6616C" w:rsidRPr="00C6616C" w:rsidRDefault="00C6616C" w:rsidP="00C6616C">
      <w:proofErr w:type="spellStart"/>
      <w:r w:rsidRPr="00C6616C">
        <w:rPr>
          <w:b/>
          <w:bCs/>
        </w:rPr>
        <w:t>BirthRate</w:t>
      </w:r>
      <w:proofErr w:type="spellEnd"/>
      <w:r w:rsidRPr="00C6616C">
        <w:rPr>
          <w:b/>
          <w:bCs/>
        </w:rPr>
        <w:t>:</w:t>
      </w:r>
      <w:r w:rsidRPr="00C6616C">
        <w:t> Number of live births relative to number of women in county (</w:t>
      </w:r>
      <w:r w:rsidRPr="00C6616C">
        <w:rPr>
          <w:i/>
          <w:iCs/>
        </w:rPr>
        <w:t>b</w:t>
      </w:r>
      <w:r w:rsidRPr="00C6616C">
        <w:t>)</w:t>
      </w:r>
    </w:p>
    <w:p w14:paraId="3C669436" w14:textId="77777777" w:rsidR="00C6616C" w:rsidRPr="00C6616C" w:rsidRDefault="00C6616C" w:rsidP="00C6616C">
      <w:r w:rsidRPr="00C6616C">
        <w:t>(</w:t>
      </w:r>
      <w:r w:rsidRPr="00C6616C">
        <w:rPr>
          <w:i/>
          <w:iCs/>
        </w:rPr>
        <w:t>a</w:t>
      </w:r>
      <w:r w:rsidRPr="00C6616C">
        <w:t>): years 2010-2016</w:t>
      </w:r>
    </w:p>
    <w:p w14:paraId="4650A19A" w14:textId="77777777" w:rsidR="00C6616C" w:rsidRPr="00C6616C" w:rsidRDefault="00C6616C" w:rsidP="00C6616C">
      <w:r w:rsidRPr="00C6616C">
        <w:t>(</w:t>
      </w:r>
      <w:r w:rsidRPr="00C6616C">
        <w:rPr>
          <w:i/>
          <w:iCs/>
        </w:rPr>
        <w:t>b</w:t>
      </w:r>
      <w:r w:rsidRPr="00C6616C">
        <w:t>): 2013 Census Estimates</w:t>
      </w:r>
    </w:p>
    <w:p w14:paraId="2ED4E78B" w14:textId="77777777" w:rsidR="00C6616C" w:rsidRPr="00C6616C" w:rsidRDefault="00C6616C" w:rsidP="00C6616C"/>
    <w:p w14:paraId="749E99AC" w14:textId="77777777" w:rsidR="00C6616C" w:rsidRDefault="00C6616C" w:rsidP="00C6616C"/>
    <w:p w14:paraId="0672D3D4" w14:textId="77777777" w:rsidR="00C6616C" w:rsidRDefault="00C6616C" w:rsidP="00C6616C"/>
    <w:p w14:paraId="4AC658F5" w14:textId="77777777" w:rsidR="00C6616C" w:rsidRDefault="00C6616C" w:rsidP="00C6616C"/>
    <w:p w14:paraId="23AC1EDE" w14:textId="77777777" w:rsidR="00C6616C" w:rsidRPr="00C6616C" w:rsidRDefault="00C6616C" w:rsidP="00C6616C"/>
    <w:p w14:paraId="12176F67" w14:textId="77777777" w:rsidR="004864E0" w:rsidRPr="00E33162" w:rsidRDefault="004864E0" w:rsidP="004864E0">
      <w:pPr>
        <w:pStyle w:val="ListParagraph"/>
        <w:spacing w:line="276" w:lineRule="auto"/>
      </w:pPr>
    </w:p>
    <w:p w14:paraId="546444D9" w14:textId="77777777" w:rsidR="00E33162" w:rsidRDefault="00E33162" w:rsidP="00E33162"/>
    <w:p w14:paraId="04519E01" w14:textId="77777777" w:rsidR="00E33162" w:rsidRDefault="00E33162" w:rsidP="00E33162"/>
    <w:p w14:paraId="0AEAF1E1" w14:textId="77777777" w:rsidR="00E33162" w:rsidRPr="00E33162" w:rsidRDefault="00E33162" w:rsidP="00E33162"/>
    <w:sectPr w:rsidR="00E33162" w:rsidRPr="00E33162" w:rsidSect="005C25D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1B93" w14:textId="77777777" w:rsidR="00FD5F33" w:rsidRDefault="00FD5F33" w:rsidP="00C43DFF">
      <w:pPr>
        <w:spacing w:after="0" w:line="240" w:lineRule="auto"/>
      </w:pPr>
      <w:r>
        <w:separator/>
      </w:r>
    </w:p>
  </w:endnote>
  <w:endnote w:type="continuationSeparator" w:id="0">
    <w:p w14:paraId="3D025F22" w14:textId="77777777" w:rsidR="00FD5F33" w:rsidRDefault="00FD5F33" w:rsidP="00C4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7841" w14:textId="5350E981" w:rsidR="00C43DFF" w:rsidRDefault="00C43DFF">
    <w:pPr>
      <w:pStyle w:val="Footer"/>
    </w:pPr>
  </w:p>
  <w:p w14:paraId="621AD041" w14:textId="39B43803" w:rsidR="00C43DFF" w:rsidRDefault="00C43DFF">
    <w:pPr>
      <w:pStyle w:val="Footer"/>
    </w:pPr>
  </w:p>
  <w:p w14:paraId="51D5A23B" w14:textId="0BBD94CB" w:rsidR="00C43DFF" w:rsidRDefault="00C43DFF">
    <w:pPr>
      <w:pStyle w:val="Footer"/>
    </w:pPr>
  </w:p>
  <w:p w14:paraId="0301DDAE" w14:textId="79A21CF2" w:rsidR="00C43DFF" w:rsidRDefault="00C43DFF">
    <w:pPr>
      <w:pStyle w:val="Footer"/>
    </w:pPr>
  </w:p>
  <w:p w14:paraId="5B3D6DB8" w14:textId="77777777" w:rsidR="00C43DFF" w:rsidRDefault="00C43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0F5B" w14:textId="77777777" w:rsidR="00FD5F33" w:rsidRDefault="00FD5F33" w:rsidP="00C43DFF">
      <w:pPr>
        <w:spacing w:after="0" w:line="240" w:lineRule="auto"/>
      </w:pPr>
      <w:r>
        <w:separator/>
      </w:r>
    </w:p>
  </w:footnote>
  <w:footnote w:type="continuationSeparator" w:id="0">
    <w:p w14:paraId="3152ECD8" w14:textId="77777777" w:rsidR="00FD5F33" w:rsidRDefault="00FD5F33" w:rsidP="00C4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E02"/>
    <w:multiLevelType w:val="multilevel"/>
    <w:tmpl w:val="A3F8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06E92"/>
    <w:multiLevelType w:val="hybridMultilevel"/>
    <w:tmpl w:val="708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94983"/>
    <w:multiLevelType w:val="hybridMultilevel"/>
    <w:tmpl w:val="B2DC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7624D"/>
    <w:multiLevelType w:val="multilevel"/>
    <w:tmpl w:val="A3F8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63AC5"/>
    <w:multiLevelType w:val="multilevel"/>
    <w:tmpl w:val="A3F8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835130">
    <w:abstractNumId w:val="1"/>
  </w:num>
  <w:num w:numId="2" w16cid:durableId="1825778763">
    <w:abstractNumId w:val="4"/>
  </w:num>
  <w:num w:numId="3" w16cid:durableId="20714652">
    <w:abstractNumId w:val="3"/>
  </w:num>
  <w:num w:numId="4" w16cid:durableId="511533387">
    <w:abstractNumId w:val="0"/>
  </w:num>
  <w:num w:numId="5" w16cid:durableId="580866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1"/>
    <w:rsid w:val="00025C65"/>
    <w:rsid w:val="000C1EAC"/>
    <w:rsid w:val="00105DB9"/>
    <w:rsid w:val="001205A6"/>
    <w:rsid w:val="001B66C1"/>
    <w:rsid w:val="001D781C"/>
    <w:rsid w:val="00216B6B"/>
    <w:rsid w:val="002307A2"/>
    <w:rsid w:val="0029453C"/>
    <w:rsid w:val="002C25F5"/>
    <w:rsid w:val="002F11AE"/>
    <w:rsid w:val="004864E0"/>
    <w:rsid w:val="004B2526"/>
    <w:rsid w:val="004E4BA7"/>
    <w:rsid w:val="005A00D1"/>
    <w:rsid w:val="005C25D5"/>
    <w:rsid w:val="006D4138"/>
    <w:rsid w:val="006F592E"/>
    <w:rsid w:val="007A684D"/>
    <w:rsid w:val="00837679"/>
    <w:rsid w:val="00884555"/>
    <w:rsid w:val="009359D5"/>
    <w:rsid w:val="00945C8B"/>
    <w:rsid w:val="00AB3A21"/>
    <w:rsid w:val="00AD2A0B"/>
    <w:rsid w:val="00B954B0"/>
    <w:rsid w:val="00BA1873"/>
    <w:rsid w:val="00C43DFF"/>
    <w:rsid w:val="00C6616C"/>
    <w:rsid w:val="00D41FF2"/>
    <w:rsid w:val="00DE6E26"/>
    <w:rsid w:val="00E33162"/>
    <w:rsid w:val="00ED2ECF"/>
    <w:rsid w:val="00ED4861"/>
    <w:rsid w:val="00FB52E6"/>
    <w:rsid w:val="00FD5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6D36"/>
  <w15:chartTrackingRefBased/>
  <w15:docId w15:val="{B1E78208-46C9-482E-94F2-2252CE9F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38"/>
    <w:pPr>
      <w:spacing w:line="360" w:lineRule="auto"/>
    </w:pPr>
  </w:style>
  <w:style w:type="paragraph" w:styleId="Heading1">
    <w:name w:val="heading 1"/>
    <w:basedOn w:val="Normal"/>
    <w:next w:val="Normal"/>
    <w:link w:val="Heading1Char"/>
    <w:uiPriority w:val="9"/>
    <w:qFormat/>
    <w:rsid w:val="00C4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D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DFF"/>
  </w:style>
  <w:style w:type="paragraph" w:styleId="Footer">
    <w:name w:val="footer"/>
    <w:basedOn w:val="Normal"/>
    <w:link w:val="FooterChar"/>
    <w:uiPriority w:val="99"/>
    <w:unhideWhenUsed/>
    <w:rsid w:val="00C4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DFF"/>
  </w:style>
  <w:style w:type="character" w:customStyle="1" w:styleId="Heading1Char">
    <w:name w:val="Heading 1 Char"/>
    <w:basedOn w:val="DefaultParagraphFont"/>
    <w:link w:val="Heading1"/>
    <w:uiPriority w:val="9"/>
    <w:rsid w:val="00C43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EC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D4138"/>
    <w:pPr>
      <w:spacing w:after="200" w:line="240" w:lineRule="auto"/>
    </w:pPr>
    <w:rPr>
      <w:i/>
      <w:iCs/>
      <w:color w:val="44546A" w:themeColor="text2"/>
      <w:sz w:val="18"/>
      <w:szCs w:val="18"/>
    </w:rPr>
  </w:style>
  <w:style w:type="paragraph" w:styleId="ListParagraph">
    <w:name w:val="List Paragraph"/>
    <w:basedOn w:val="Normal"/>
    <w:uiPriority w:val="34"/>
    <w:qFormat/>
    <w:rsid w:val="002307A2"/>
    <w:pPr>
      <w:ind w:left="720"/>
      <w:contextualSpacing/>
    </w:pPr>
  </w:style>
  <w:style w:type="paragraph" w:styleId="NormalWeb">
    <w:name w:val="Normal (Web)"/>
    <w:basedOn w:val="Normal"/>
    <w:uiPriority w:val="99"/>
    <w:semiHidden/>
    <w:unhideWhenUsed/>
    <w:rsid w:val="00E3316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6616C"/>
    <w:pPr>
      <w:spacing w:line="259" w:lineRule="auto"/>
      <w:outlineLvl w:val="9"/>
    </w:pPr>
  </w:style>
  <w:style w:type="paragraph" w:styleId="TOC1">
    <w:name w:val="toc 1"/>
    <w:basedOn w:val="Normal"/>
    <w:next w:val="Normal"/>
    <w:autoRedefine/>
    <w:uiPriority w:val="39"/>
    <w:unhideWhenUsed/>
    <w:rsid w:val="00C6616C"/>
    <w:pPr>
      <w:spacing w:after="100"/>
    </w:pPr>
  </w:style>
  <w:style w:type="character" w:styleId="Hyperlink">
    <w:name w:val="Hyperlink"/>
    <w:basedOn w:val="DefaultParagraphFont"/>
    <w:uiPriority w:val="99"/>
    <w:unhideWhenUsed/>
    <w:rsid w:val="00C6616C"/>
    <w:rPr>
      <w:color w:val="0563C1" w:themeColor="hyperlink"/>
      <w:u w:val="single"/>
    </w:rPr>
  </w:style>
  <w:style w:type="paragraph" w:styleId="TableofFigures">
    <w:name w:val="table of figures"/>
    <w:basedOn w:val="Normal"/>
    <w:next w:val="Normal"/>
    <w:uiPriority w:val="99"/>
    <w:unhideWhenUsed/>
    <w:rsid w:val="00C661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509">
      <w:bodyDiv w:val="1"/>
      <w:marLeft w:val="0"/>
      <w:marRight w:val="0"/>
      <w:marTop w:val="0"/>
      <w:marBottom w:val="0"/>
      <w:divBdr>
        <w:top w:val="none" w:sz="0" w:space="0" w:color="auto"/>
        <w:left w:val="none" w:sz="0" w:space="0" w:color="auto"/>
        <w:bottom w:val="none" w:sz="0" w:space="0" w:color="auto"/>
        <w:right w:val="none" w:sz="0" w:space="0" w:color="auto"/>
      </w:divBdr>
      <w:divsChild>
        <w:div w:id="2111774279">
          <w:marLeft w:val="0"/>
          <w:marRight w:val="0"/>
          <w:marTop w:val="0"/>
          <w:marBottom w:val="0"/>
          <w:divBdr>
            <w:top w:val="none" w:sz="0" w:space="0" w:color="auto"/>
            <w:left w:val="none" w:sz="0" w:space="0" w:color="auto"/>
            <w:bottom w:val="none" w:sz="0" w:space="0" w:color="auto"/>
            <w:right w:val="none" w:sz="0" w:space="0" w:color="auto"/>
          </w:divBdr>
          <w:divsChild>
            <w:div w:id="975527217">
              <w:marLeft w:val="0"/>
              <w:marRight w:val="0"/>
              <w:marTop w:val="0"/>
              <w:marBottom w:val="0"/>
              <w:divBdr>
                <w:top w:val="none" w:sz="0" w:space="0" w:color="auto"/>
                <w:left w:val="none" w:sz="0" w:space="0" w:color="auto"/>
                <w:bottom w:val="none" w:sz="0" w:space="0" w:color="auto"/>
                <w:right w:val="none" w:sz="0" w:space="0" w:color="auto"/>
              </w:divBdr>
              <w:divsChild>
                <w:div w:id="221215504">
                  <w:marLeft w:val="0"/>
                  <w:marRight w:val="0"/>
                  <w:marTop w:val="0"/>
                  <w:marBottom w:val="0"/>
                  <w:divBdr>
                    <w:top w:val="none" w:sz="0" w:space="0" w:color="auto"/>
                    <w:left w:val="none" w:sz="0" w:space="0" w:color="auto"/>
                    <w:bottom w:val="none" w:sz="0" w:space="0" w:color="auto"/>
                    <w:right w:val="none" w:sz="0" w:space="0" w:color="auto"/>
                  </w:divBdr>
                  <w:divsChild>
                    <w:div w:id="144398803">
                      <w:marLeft w:val="0"/>
                      <w:marRight w:val="0"/>
                      <w:marTop w:val="0"/>
                      <w:marBottom w:val="0"/>
                      <w:divBdr>
                        <w:top w:val="none" w:sz="0" w:space="0" w:color="auto"/>
                        <w:left w:val="none" w:sz="0" w:space="0" w:color="auto"/>
                        <w:bottom w:val="none" w:sz="0" w:space="0" w:color="auto"/>
                        <w:right w:val="none" w:sz="0" w:space="0" w:color="auto"/>
                      </w:divBdr>
                      <w:divsChild>
                        <w:div w:id="1276596303">
                          <w:marLeft w:val="0"/>
                          <w:marRight w:val="0"/>
                          <w:marTop w:val="15"/>
                          <w:marBottom w:val="0"/>
                          <w:divBdr>
                            <w:top w:val="none" w:sz="0" w:space="0" w:color="auto"/>
                            <w:left w:val="none" w:sz="0" w:space="0" w:color="auto"/>
                            <w:bottom w:val="none" w:sz="0" w:space="0" w:color="auto"/>
                            <w:right w:val="none" w:sz="0" w:space="0" w:color="auto"/>
                          </w:divBdr>
                          <w:divsChild>
                            <w:div w:id="490216345">
                              <w:marLeft w:val="0"/>
                              <w:marRight w:val="15"/>
                              <w:marTop w:val="0"/>
                              <w:marBottom w:val="0"/>
                              <w:divBdr>
                                <w:top w:val="none" w:sz="0" w:space="0" w:color="auto"/>
                                <w:left w:val="none" w:sz="0" w:space="0" w:color="auto"/>
                                <w:bottom w:val="none" w:sz="0" w:space="0" w:color="auto"/>
                                <w:right w:val="none" w:sz="0" w:space="0" w:color="auto"/>
                              </w:divBdr>
                              <w:divsChild>
                                <w:div w:id="299500755">
                                  <w:marLeft w:val="0"/>
                                  <w:marRight w:val="0"/>
                                  <w:marTop w:val="0"/>
                                  <w:marBottom w:val="0"/>
                                  <w:divBdr>
                                    <w:top w:val="none" w:sz="0" w:space="0" w:color="auto"/>
                                    <w:left w:val="none" w:sz="0" w:space="0" w:color="auto"/>
                                    <w:bottom w:val="none" w:sz="0" w:space="0" w:color="auto"/>
                                    <w:right w:val="none" w:sz="0" w:space="0" w:color="auto"/>
                                  </w:divBdr>
                                  <w:divsChild>
                                    <w:div w:id="632440707">
                                      <w:marLeft w:val="0"/>
                                      <w:marRight w:val="0"/>
                                      <w:marTop w:val="0"/>
                                      <w:marBottom w:val="0"/>
                                      <w:divBdr>
                                        <w:top w:val="none" w:sz="0" w:space="0" w:color="auto"/>
                                        <w:left w:val="none" w:sz="0" w:space="0" w:color="auto"/>
                                        <w:bottom w:val="none" w:sz="0" w:space="0" w:color="auto"/>
                                        <w:right w:val="none" w:sz="0" w:space="0" w:color="auto"/>
                                      </w:divBdr>
                                      <w:divsChild>
                                        <w:div w:id="1289703003">
                                          <w:marLeft w:val="0"/>
                                          <w:marRight w:val="0"/>
                                          <w:marTop w:val="0"/>
                                          <w:marBottom w:val="0"/>
                                          <w:divBdr>
                                            <w:top w:val="none" w:sz="0" w:space="0" w:color="auto"/>
                                            <w:left w:val="none" w:sz="0" w:space="0" w:color="auto"/>
                                            <w:bottom w:val="none" w:sz="0" w:space="0" w:color="auto"/>
                                            <w:right w:val="none" w:sz="0" w:space="0" w:color="auto"/>
                                          </w:divBdr>
                                          <w:divsChild>
                                            <w:div w:id="2043744072">
                                              <w:marLeft w:val="0"/>
                                              <w:marRight w:val="0"/>
                                              <w:marTop w:val="0"/>
                                              <w:marBottom w:val="0"/>
                                              <w:divBdr>
                                                <w:top w:val="none" w:sz="0" w:space="0" w:color="auto"/>
                                                <w:left w:val="none" w:sz="0" w:space="0" w:color="auto"/>
                                                <w:bottom w:val="none" w:sz="0" w:space="0" w:color="auto"/>
                                                <w:right w:val="none" w:sz="0" w:space="0" w:color="auto"/>
                                              </w:divBdr>
                                              <w:divsChild>
                                                <w:div w:id="487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5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553">
      <w:bodyDiv w:val="1"/>
      <w:marLeft w:val="0"/>
      <w:marRight w:val="0"/>
      <w:marTop w:val="0"/>
      <w:marBottom w:val="0"/>
      <w:divBdr>
        <w:top w:val="none" w:sz="0" w:space="0" w:color="auto"/>
        <w:left w:val="none" w:sz="0" w:space="0" w:color="auto"/>
        <w:bottom w:val="none" w:sz="0" w:space="0" w:color="auto"/>
        <w:right w:val="none" w:sz="0" w:space="0" w:color="auto"/>
      </w:divBdr>
    </w:div>
    <w:div w:id="375588753">
      <w:bodyDiv w:val="1"/>
      <w:marLeft w:val="0"/>
      <w:marRight w:val="0"/>
      <w:marTop w:val="0"/>
      <w:marBottom w:val="0"/>
      <w:divBdr>
        <w:top w:val="none" w:sz="0" w:space="0" w:color="auto"/>
        <w:left w:val="none" w:sz="0" w:space="0" w:color="auto"/>
        <w:bottom w:val="none" w:sz="0" w:space="0" w:color="auto"/>
        <w:right w:val="none" w:sz="0" w:space="0" w:color="auto"/>
      </w:divBdr>
    </w:div>
    <w:div w:id="490296675">
      <w:bodyDiv w:val="1"/>
      <w:marLeft w:val="0"/>
      <w:marRight w:val="0"/>
      <w:marTop w:val="0"/>
      <w:marBottom w:val="0"/>
      <w:divBdr>
        <w:top w:val="none" w:sz="0" w:space="0" w:color="auto"/>
        <w:left w:val="none" w:sz="0" w:space="0" w:color="auto"/>
        <w:bottom w:val="none" w:sz="0" w:space="0" w:color="auto"/>
        <w:right w:val="none" w:sz="0" w:space="0" w:color="auto"/>
      </w:divBdr>
      <w:divsChild>
        <w:div w:id="865019187">
          <w:marLeft w:val="0"/>
          <w:marRight w:val="0"/>
          <w:marTop w:val="0"/>
          <w:marBottom w:val="0"/>
          <w:divBdr>
            <w:top w:val="none" w:sz="0" w:space="0" w:color="auto"/>
            <w:left w:val="none" w:sz="0" w:space="0" w:color="auto"/>
            <w:bottom w:val="none" w:sz="0" w:space="0" w:color="auto"/>
            <w:right w:val="none" w:sz="0" w:space="0" w:color="auto"/>
          </w:divBdr>
          <w:divsChild>
            <w:div w:id="6133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4595">
      <w:bodyDiv w:val="1"/>
      <w:marLeft w:val="0"/>
      <w:marRight w:val="0"/>
      <w:marTop w:val="0"/>
      <w:marBottom w:val="0"/>
      <w:divBdr>
        <w:top w:val="none" w:sz="0" w:space="0" w:color="auto"/>
        <w:left w:val="none" w:sz="0" w:space="0" w:color="auto"/>
        <w:bottom w:val="none" w:sz="0" w:space="0" w:color="auto"/>
        <w:right w:val="none" w:sz="0" w:space="0" w:color="auto"/>
      </w:divBdr>
    </w:div>
    <w:div w:id="972559018">
      <w:bodyDiv w:val="1"/>
      <w:marLeft w:val="0"/>
      <w:marRight w:val="0"/>
      <w:marTop w:val="0"/>
      <w:marBottom w:val="0"/>
      <w:divBdr>
        <w:top w:val="none" w:sz="0" w:space="0" w:color="auto"/>
        <w:left w:val="none" w:sz="0" w:space="0" w:color="auto"/>
        <w:bottom w:val="none" w:sz="0" w:space="0" w:color="auto"/>
        <w:right w:val="none" w:sz="0" w:space="0" w:color="auto"/>
      </w:divBdr>
    </w:div>
    <w:div w:id="1029337709">
      <w:bodyDiv w:val="1"/>
      <w:marLeft w:val="0"/>
      <w:marRight w:val="0"/>
      <w:marTop w:val="0"/>
      <w:marBottom w:val="0"/>
      <w:divBdr>
        <w:top w:val="none" w:sz="0" w:space="0" w:color="auto"/>
        <w:left w:val="none" w:sz="0" w:space="0" w:color="auto"/>
        <w:bottom w:val="none" w:sz="0" w:space="0" w:color="auto"/>
        <w:right w:val="none" w:sz="0" w:space="0" w:color="auto"/>
      </w:divBdr>
    </w:div>
    <w:div w:id="14230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lenovo\Desktop\MLAA\AT1\MLAA%20Assignment%201%20Report.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7145D-FD98-4F0D-A2DC-A5D2C041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12</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 ch</dc:creator>
  <cp:keywords/>
  <dc:description/>
  <cp:lastModifiedBy>Shalimar Chalhoub</cp:lastModifiedBy>
  <cp:revision>4</cp:revision>
  <dcterms:created xsi:type="dcterms:W3CDTF">2023-03-31T07:31:00Z</dcterms:created>
  <dcterms:modified xsi:type="dcterms:W3CDTF">2023-03-31T11:06:00Z</dcterms:modified>
</cp:coreProperties>
</file>