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F40C" w14:textId="2D3C29C1" w:rsidR="00462932" w:rsidRPr="00462932" w:rsidRDefault="00462932" w:rsidP="003B6D09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 w:themeColor="text1"/>
          <w:sz w:val="36"/>
          <w:szCs w:val="36"/>
        </w:rPr>
      </w:pPr>
      <w:r w:rsidRPr="00462932">
        <w:rPr>
          <w:rFonts w:ascii="Courier New" w:hAnsi="Courier New" w:cs="Courier New"/>
          <w:color w:val="000000" w:themeColor="text1"/>
          <w:sz w:val="36"/>
          <w:szCs w:val="36"/>
        </w:rPr>
        <w:t>Name: Shalin Patel</w:t>
      </w:r>
    </w:p>
    <w:p w14:paraId="6AF1096F" w14:textId="77777777" w:rsidR="008E14D0" w:rsidRDefault="00462932" w:rsidP="008E14D0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 w:themeColor="text1"/>
          <w:sz w:val="36"/>
          <w:szCs w:val="36"/>
        </w:rPr>
      </w:pPr>
      <w:r w:rsidRPr="00462932">
        <w:rPr>
          <w:rFonts w:ascii="Courier New" w:hAnsi="Courier New" w:cs="Courier New"/>
          <w:color w:val="000000" w:themeColor="text1"/>
          <w:sz w:val="36"/>
          <w:szCs w:val="36"/>
        </w:rPr>
        <w:t>Id: 38</w:t>
      </w:r>
    </w:p>
    <w:p w14:paraId="7AD92EC1" w14:textId="77777777" w:rsidR="008E14D0" w:rsidRDefault="008E14D0" w:rsidP="008E14D0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 w:themeColor="text1"/>
          <w:szCs w:val="36"/>
        </w:rPr>
      </w:pPr>
    </w:p>
    <w:p w14:paraId="237DCDBA" w14:textId="3C03DA44" w:rsidR="003C12C1" w:rsidRDefault="003C12C1" w:rsidP="008E14D0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Ans 1:</w:t>
      </w:r>
    </w:p>
    <w:p w14:paraId="15F5ADB0" w14:textId="0D14ED9E" w:rsidR="008E14D0" w:rsidRDefault="008E14D0">
      <w:pPr>
        <w:rPr>
          <w:rFonts w:ascii="Courier New" w:hAnsi="Courier New" w:cs="Courier New"/>
          <w:color w:val="000000" w:themeColor="text1"/>
          <w:szCs w:val="36"/>
        </w:rPr>
      </w:pPr>
    </w:p>
    <w:p w14:paraId="76EC6E1B" w14:textId="1B4FE830" w:rsidR="008E14D0" w:rsidRDefault="008E14D0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Difference between LDA and LR</w:t>
      </w:r>
    </w:p>
    <w:p w14:paraId="15CDE637" w14:textId="7465DAC1" w:rsidR="008E14D0" w:rsidRPr="008E14D0" w:rsidRDefault="003C12C1" w:rsidP="008E14D0">
      <w:pPr>
        <w:rPr>
          <w:rFonts w:ascii="Courier New" w:hAnsi="Courier New" w:cs="Courier New"/>
          <w:b/>
          <w:bCs/>
          <w:color w:val="000000" w:themeColor="text1"/>
          <w:szCs w:val="36"/>
        </w:rPr>
      </w:pPr>
      <w:r w:rsidRPr="008E14D0">
        <w:rPr>
          <w:rFonts w:ascii="Courier New" w:hAnsi="Courier New" w:cs="Courier New"/>
          <w:b/>
          <w:bCs/>
          <w:color w:val="000000" w:themeColor="text1"/>
          <w:szCs w:val="36"/>
        </w:rPr>
        <w:t>LDA</w:t>
      </w:r>
      <w:r w:rsidR="008E14D0" w:rsidRPr="008E14D0">
        <w:rPr>
          <w:rFonts w:ascii="Courier New" w:hAnsi="Courier New" w:cs="Courier New"/>
          <w:color w:val="000000" w:themeColor="text1"/>
          <w:szCs w:val="36"/>
        </w:rPr>
        <w:t xml:space="preserve"> works</w:t>
      </w:r>
      <w:r w:rsidRPr="008E14D0">
        <w:rPr>
          <w:rFonts w:ascii="Courier New" w:hAnsi="Courier New" w:cs="Courier New"/>
          <w:color w:val="000000" w:themeColor="text1"/>
          <w:szCs w:val="36"/>
        </w:rPr>
        <w:t xml:space="preserve"> </w:t>
      </w:r>
      <w:r w:rsidR="008E14D0" w:rsidRPr="008E14D0">
        <w:rPr>
          <w:rFonts w:ascii="Courier New" w:hAnsi="Courier New" w:cs="Courier New"/>
          <w:color w:val="000000" w:themeColor="text1"/>
          <w:szCs w:val="36"/>
        </w:rPr>
        <w:t>by</w:t>
      </w:r>
      <w:r w:rsidRPr="008E14D0">
        <w:rPr>
          <w:rFonts w:ascii="Courier New" w:hAnsi="Courier New" w:cs="Courier New"/>
          <w:color w:val="000000" w:themeColor="text1"/>
          <w:szCs w:val="36"/>
        </w:rPr>
        <w:t xml:space="preserve"> Least squares estimation;</w:t>
      </w:r>
      <w:r w:rsidR="008E14D0" w:rsidRPr="008E14D0">
        <w:rPr>
          <w:rFonts w:ascii="Courier New" w:hAnsi="Courier New" w:cs="Courier New"/>
          <w:color w:val="000000" w:themeColor="text1"/>
          <w:szCs w:val="36"/>
        </w:rPr>
        <w:t xml:space="preserve"> where as</w:t>
      </w:r>
      <w:r w:rsidR="008E14D0">
        <w:rPr>
          <w:rFonts w:ascii="Courier New" w:hAnsi="Courier New" w:cs="Courier New"/>
          <w:color w:val="000000" w:themeColor="text1"/>
          <w:szCs w:val="36"/>
        </w:rPr>
        <w:t xml:space="preserve"> </w:t>
      </w:r>
      <w:r w:rsidR="008E14D0" w:rsidRPr="008E14D0">
        <w:rPr>
          <w:rFonts w:ascii="Courier New" w:hAnsi="Courier New" w:cs="Courier New"/>
          <w:color w:val="000000" w:themeColor="text1"/>
          <w:szCs w:val="36"/>
        </w:rPr>
        <w:t>LR works on m</w:t>
      </w:r>
      <w:r w:rsidR="008E14D0" w:rsidRPr="008E14D0">
        <w:rPr>
          <w:rFonts w:ascii="Courier New" w:hAnsi="Courier New" w:cs="Courier New"/>
          <w:color w:val="000000" w:themeColor="text1"/>
          <w:szCs w:val="36"/>
        </w:rPr>
        <w:t xml:space="preserve">aximum likelihood </w:t>
      </w:r>
    </w:p>
    <w:p w14:paraId="7FB28DCB" w14:textId="67F2A33A" w:rsidR="003C12C1" w:rsidRPr="008E14D0" w:rsidRDefault="008E14D0" w:rsidP="008E14D0">
      <w:pPr>
        <w:rPr>
          <w:rFonts w:ascii="Courier New" w:hAnsi="Courier New" w:cs="Courier New"/>
          <w:color w:val="000000" w:themeColor="text1"/>
          <w:szCs w:val="36"/>
        </w:rPr>
      </w:pPr>
      <w:r w:rsidRPr="008E14D0">
        <w:rPr>
          <w:rFonts w:ascii="Courier New" w:hAnsi="Courier New" w:cs="Courier New"/>
          <w:color w:val="000000" w:themeColor="text1"/>
          <w:szCs w:val="36"/>
        </w:rPr>
        <w:t>M</w:t>
      </w:r>
      <w:r w:rsidR="003C12C1" w:rsidRPr="008E14D0">
        <w:rPr>
          <w:rFonts w:ascii="Courier New" w:hAnsi="Courier New" w:cs="Courier New"/>
          <w:color w:val="000000" w:themeColor="text1"/>
          <w:szCs w:val="36"/>
        </w:rPr>
        <w:t>atrices should be identical in population within-group covariance</w:t>
      </w:r>
      <w:r w:rsidR="003C12C1" w:rsidRPr="008E14D0">
        <w:rPr>
          <w:rFonts w:ascii="Courier New" w:hAnsi="Courier New" w:cs="Courier New"/>
          <w:color w:val="000000" w:themeColor="text1"/>
          <w:szCs w:val="36"/>
        </w:rPr>
        <w:t xml:space="preserve"> in LDA</w:t>
      </w:r>
    </w:p>
    <w:p w14:paraId="290F4A6D" w14:textId="626CD3D1" w:rsidR="003C12C1" w:rsidRPr="008E14D0" w:rsidRDefault="003C12C1" w:rsidP="008E14D0">
      <w:pPr>
        <w:rPr>
          <w:rFonts w:ascii="Courier New" w:hAnsi="Courier New" w:cs="Courier New"/>
          <w:color w:val="000000" w:themeColor="text1"/>
          <w:szCs w:val="36"/>
        </w:rPr>
      </w:pPr>
      <w:r w:rsidRPr="008E14D0">
        <w:rPr>
          <w:rFonts w:ascii="Courier New" w:hAnsi="Courier New" w:cs="Courier New"/>
          <w:color w:val="000000" w:themeColor="text1"/>
          <w:szCs w:val="36"/>
        </w:rPr>
        <w:t xml:space="preserve">For </w:t>
      </w:r>
      <w:r w:rsidRPr="008E14D0">
        <w:rPr>
          <w:rFonts w:ascii="Courier New" w:hAnsi="Courier New" w:cs="Courier New"/>
          <w:b/>
          <w:bCs/>
          <w:color w:val="000000" w:themeColor="text1"/>
          <w:szCs w:val="36"/>
        </w:rPr>
        <w:t>LDA</w:t>
      </w:r>
      <w:r w:rsidRPr="008E14D0">
        <w:rPr>
          <w:rFonts w:ascii="Courier New" w:hAnsi="Courier New" w:cs="Courier New"/>
          <w:color w:val="000000" w:themeColor="text1"/>
          <w:szCs w:val="36"/>
        </w:rPr>
        <w:t xml:space="preserve"> </w:t>
      </w:r>
      <w:r w:rsidRPr="008E14D0">
        <w:rPr>
          <w:rFonts w:ascii="Courier New" w:hAnsi="Courier New" w:cs="Courier New"/>
          <w:color w:val="000000" w:themeColor="text1"/>
          <w:szCs w:val="36"/>
        </w:rPr>
        <w:t>similar </w:t>
      </w:r>
      <w:proofErr w:type="spellStart"/>
      <w:r w:rsidRPr="008E14D0">
        <w:rPr>
          <w:rFonts w:ascii="Courier New" w:hAnsi="Courier New" w:cs="Courier New"/>
          <w:color w:val="000000" w:themeColor="text1"/>
          <w:szCs w:val="36"/>
        </w:rPr>
        <w:t>nn</w:t>
      </w:r>
      <w:proofErr w:type="spellEnd"/>
      <w:r w:rsidRPr="008E14D0">
        <w:rPr>
          <w:rFonts w:ascii="Courier New" w:hAnsi="Courier New" w:cs="Courier New"/>
          <w:color w:val="000000" w:themeColor="text1"/>
          <w:szCs w:val="36"/>
        </w:rPr>
        <w:t xml:space="preserve"> required for groups, not for LR</w:t>
      </w:r>
    </w:p>
    <w:p w14:paraId="3B6D33C6" w14:textId="0F6FD6FD" w:rsidR="003C12C1" w:rsidRDefault="003C12C1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LDA is sensitive to outliers where LR is not</w:t>
      </w:r>
    </w:p>
    <w:p w14:paraId="7818DA35" w14:textId="4DD6905E" w:rsidR="003C12C1" w:rsidRDefault="003C12C1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LDA is younger then LR</w:t>
      </w:r>
    </w:p>
    <w:p w14:paraId="1867DF3B" w14:textId="73F77A39" w:rsidR="003C12C1" w:rsidRDefault="003C12C1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LDA is more efficient then LR</w:t>
      </w:r>
      <w:r>
        <w:rPr>
          <w:rFonts w:ascii="Courier New" w:hAnsi="Courier New" w:cs="Courier New"/>
          <w:color w:val="000000" w:themeColor="text1"/>
          <w:szCs w:val="36"/>
        </w:rPr>
        <w:br w:type="page"/>
      </w:r>
    </w:p>
    <w:p w14:paraId="3493E24B" w14:textId="7B8A09FF" w:rsidR="003C12C1" w:rsidRDefault="008E14D0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lastRenderedPageBreak/>
        <w:t>Code:</w:t>
      </w:r>
    </w:p>
    <w:p w14:paraId="79BEE51D" w14:textId="79AE7637" w:rsidR="003C12C1" w:rsidRDefault="003C12C1">
      <w:pPr>
        <w:rPr>
          <w:rFonts w:ascii="Courier New" w:hAnsi="Courier New" w:cs="Courier New"/>
          <w:color w:val="000000" w:themeColor="text1"/>
          <w:szCs w:val="36"/>
        </w:rPr>
      </w:pPr>
      <w:r w:rsidRPr="003C12C1">
        <w:rPr>
          <w:rFonts w:ascii="Courier New" w:hAnsi="Courier New" w:cs="Courier New"/>
          <w:color w:val="000000" w:themeColor="text1"/>
          <w:szCs w:val="36"/>
        </w:rPr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datasets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sklearn.discriminant_analysis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LinearDiscriminantAnalysis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as LDA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iris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datasets.load_iris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iris.data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[:, :2]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print("--------------X Value--------------------------- \n",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iris.target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>print("\n ----------------Target Value--------------------- \n",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myClassifier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 LDA()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myClassifier.fit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yVal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LDA(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n_components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=None, priors=None, shrinkage=None, solver='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svd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',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store_covariance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=False,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tol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=0.0001)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print("\n-----Prediction------------------------\n")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myClassifier.predict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([[-0.6, -2]]))</w:t>
      </w:r>
    </w:p>
    <w:p w14:paraId="34FA227A" w14:textId="7CBB1D96" w:rsidR="008E14D0" w:rsidRPr="0094117D" w:rsidRDefault="008E14D0">
      <w:pPr>
        <w:rPr>
          <w:rFonts w:ascii="Courier New" w:hAnsi="Courier New" w:cs="Courier New"/>
          <w:b/>
          <w:color w:val="000000" w:themeColor="text1"/>
          <w:szCs w:val="36"/>
        </w:rPr>
      </w:pPr>
      <w:r w:rsidRPr="0094117D">
        <w:rPr>
          <w:rFonts w:ascii="Courier New" w:hAnsi="Courier New" w:cs="Courier New"/>
          <w:b/>
          <w:color w:val="000000" w:themeColor="text1"/>
          <w:szCs w:val="36"/>
        </w:rPr>
        <w:t>Explanation:</w:t>
      </w:r>
    </w:p>
    <w:p w14:paraId="316AF59C" w14:textId="4E71E540" w:rsidR="008E14D0" w:rsidRDefault="008E14D0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Used Iris dataset</w:t>
      </w:r>
    </w:p>
    <w:p w14:paraId="0274AD7B" w14:textId="1C27A234" w:rsidR="008E14D0" w:rsidRDefault="008E14D0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Taken first two arguments of Iris and target as Y</w:t>
      </w:r>
    </w:p>
    <w:p w14:paraId="37865957" w14:textId="6205DFA8" w:rsidR="008E14D0" w:rsidRDefault="008E14D0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t>Calculated LDA</w:t>
      </w:r>
    </w:p>
    <w:p w14:paraId="6392F3C0" w14:textId="77777777" w:rsidR="003C12C1" w:rsidRDefault="003C12C1">
      <w:pPr>
        <w:rPr>
          <w:rFonts w:ascii="Courier New" w:hAnsi="Courier New" w:cs="Courier New"/>
          <w:color w:val="000000" w:themeColor="text1"/>
          <w:szCs w:val="36"/>
        </w:rPr>
      </w:pPr>
      <w:r>
        <w:rPr>
          <w:rFonts w:ascii="Courier New" w:hAnsi="Courier New" w:cs="Courier New"/>
          <w:color w:val="000000" w:themeColor="text1"/>
          <w:szCs w:val="36"/>
        </w:rPr>
        <w:br w:type="page"/>
      </w:r>
    </w:p>
    <w:p w14:paraId="1947531F" w14:textId="2B6883BF" w:rsidR="003C12C1" w:rsidRDefault="003C12C1">
      <w:pPr>
        <w:rPr>
          <w:rFonts w:ascii="Courier New" w:eastAsia="Times New Roman" w:hAnsi="Courier New" w:cs="Courier New"/>
          <w:color w:val="000000" w:themeColor="text1"/>
          <w:sz w:val="36"/>
          <w:szCs w:val="36"/>
        </w:rPr>
      </w:pPr>
      <w:r>
        <w:rPr>
          <w:rFonts w:ascii="Courier New" w:hAnsi="Courier New" w:cs="Courier New"/>
          <w:color w:val="000000" w:themeColor="text1"/>
          <w:sz w:val="36"/>
          <w:szCs w:val="36"/>
        </w:rPr>
        <w:lastRenderedPageBreak/>
        <w:t>Output:</w:t>
      </w: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drawing>
          <wp:inline distT="0" distB="0" distL="0" distR="0" wp14:anchorId="3E5940DC" wp14:editId="2249183C">
            <wp:extent cx="5943600" cy="3764280"/>
            <wp:effectExtent l="0" t="0" r="0" b="762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drawing>
          <wp:inline distT="0" distB="0" distL="0" distR="0" wp14:anchorId="1DFC4C29" wp14:editId="7FF107C5">
            <wp:extent cx="5943600" cy="2867025"/>
            <wp:effectExtent l="0" t="0" r="0" b="9525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36"/>
          <w:szCs w:val="36"/>
        </w:rPr>
        <w:br w:type="page"/>
      </w:r>
    </w:p>
    <w:p w14:paraId="407CE25D" w14:textId="509EF327" w:rsidR="00CF69C7" w:rsidRPr="00CF69C7" w:rsidRDefault="003C12C1" w:rsidP="003B6D09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color w:val="000000" w:themeColor="text1"/>
          <w:sz w:val="36"/>
          <w:szCs w:val="36"/>
        </w:rPr>
      </w:pPr>
      <w:r>
        <w:rPr>
          <w:rFonts w:ascii="Courier New" w:hAnsi="Courier New" w:cs="Courier New"/>
          <w:color w:val="000000" w:themeColor="text1"/>
          <w:sz w:val="36"/>
          <w:szCs w:val="36"/>
        </w:rPr>
        <w:lastRenderedPageBreak/>
        <w:t>Ans 2:</w:t>
      </w:r>
    </w:p>
    <w:p w14:paraId="6DA034D7" w14:textId="77777777" w:rsidR="00462932" w:rsidRPr="003C12C1" w:rsidRDefault="00462932" w:rsidP="003C12C1">
      <w:pPr>
        <w:rPr>
          <w:rFonts w:ascii="Courier New" w:hAnsi="Courier New" w:cs="Courier New"/>
          <w:color w:val="000000" w:themeColor="text1"/>
          <w:szCs w:val="36"/>
        </w:rPr>
      </w:pPr>
      <w:r w:rsidRPr="003C12C1">
        <w:rPr>
          <w:rFonts w:ascii="Courier New" w:hAnsi="Courier New" w:cs="Courier New"/>
          <w:color w:val="000000" w:themeColor="text1"/>
          <w:szCs w:val="36"/>
        </w:rPr>
        <w:t xml:space="preserve">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numpy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as np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datasets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svm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sklearn.model_selection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train_test_split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sklearn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metrics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irisData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datasets.load_iris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x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irisData.data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[:,:2]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y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irisData.target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c=0.2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minX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maxX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x[:, 0].min() - 1, x[:, 0].max() + 1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minY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maxY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x[:, 1].min() - 1, x[:, 1].max() + 1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x1, y1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np.meshgrid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np.arange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minX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maxX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, c),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            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np.arange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minY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maxY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, c))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x_train,x_test,y_train,y_test=train_test_split(x,y,test_size=0.15)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model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svm.SVC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predictions_linear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model.set_params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(kernel='linear').fit(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x_train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y_train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).predict(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x_test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predictions_rbf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model.set_params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(kernel='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').fit(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x_train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,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y_train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).predict(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x_test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accuracy_linear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metrics.accuracy_score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y_test,predictions_linear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accuracy_rbf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metrics.accuracy_score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y_test,predictions_rbf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print("Accuracy with kernel=linear:",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accuracy_linear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</w:p>
    <w:p w14:paraId="3617FE6A" w14:textId="77777777" w:rsidR="00462932" w:rsidRPr="003C12C1" w:rsidRDefault="00462932" w:rsidP="003C12C1">
      <w:pPr>
        <w:rPr>
          <w:rFonts w:ascii="Courier New" w:hAnsi="Courier New" w:cs="Courier New"/>
          <w:color w:val="000000" w:themeColor="text1"/>
          <w:szCs w:val="36"/>
        </w:rPr>
      </w:pPr>
      <w:proofErr w:type="gramStart"/>
      <w:r w:rsidRPr="003C12C1">
        <w:rPr>
          <w:rFonts w:ascii="Courier New" w:hAnsi="Courier New" w:cs="Courier New"/>
          <w:color w:val="000000" w:themeColor="text1"/>
          <w:szCs w:val="36"/>
        </w:rPr>
        <w:t>print(</w:t>
      </w:r>
      <w:proofErr w:type="gramEnd"/>
      <w:r w:rsidRPr="003C12C1">
        <w:rPr>
          <w:rFonts w:ascii="Courier New" w:hAnsi="Courier New" w:cs="Courier New"/>
          <w:color w:val="000000" w:themeColor="text1"/>
          <w:szCs w:val="36"/>
        </w:rPr>
        <w:t>"Accuracy with kernel=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:",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accuracy_rbf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</w:p>
    <w:p w14:paraId="4B73B91C" w14:textId="77777777" w:rsidR="0094117D" w:rsidRDefault="0094117D">
      <w:pPr>
        <w:rPr>
          <w:rFonts w:ascii="Courier New" w:eastAsia="Times New Roman" w:hAnsi="Courier New" w:cs="Courier New"/>
          <w:b/>
          <w:sz w:val="28"/>
          <w:szCs w:val="18"/>
        </w:rPr>
      </w:pPr>
      <w:r>
        <w:rPr>
          <w:rFonts w:ascii="Courier New" w:hAnsi="Courier New" w:cs="Courier New"/>
          <w:b/>
          <w:sz w:val="28"/>
          <w:szCs w:val="18"/>
        </w:rPr>
        <w:br w:type="page"/>
      </w:r>
    </w:p>
    <w:p w14:paraId="35F4063D" w14:textId="2AC10F46" w:rsidR="00462932" w:rsidRPr="003C12C1" w:rsidRDefault="003C12C1" w:rsidP="003B6D09">
      <w:pPr>
        <w:pStyle w:val="NormalWeb"/>
        <w:shd w:val="clear" w:color="auto" w:fill="FFFFFF"/>
        <w:spacing w:before="300" w:beforeAutospacing="0" w:after="300" w:afterAutospacing="0"/>
        <w:rPr>
          <w:rFonts w:ascii="Courier New" w:hAnsi="Courier New" w:cs="Courier New"/>
          <w:b/>
          <w:sz w:val="28"/>
          <w:szCs w:val="18"/>
        </w:rPr>
      </w:pPr>
      <w:r w:rsidRPr="003C12C1">
        <w:rPr>
          <w:rFonts w:ascii="Courier New" w:hAnsi="Courier New" w:cs="Courier New"/>
          <w:b/>
          <w:sz w:val="28"/>
          <w:szCs w:val="18"/>
        </w:rPr>
        <w:lastRenderedPageBreak/>
        <w:t>Output</w:t>
      </w:r>
      <w:r>
        <w:rPr>
          <w:rFonts w:ascii="Courier New" w:hAnsi="Courier New" w:cs="Courier New"/>
          <w:b/>
          <w:sz w:val="28"/>
          <w:szCs w:val="18"/>
        </w:rPr>
        <w:t xml:space="preserve">: </w:t>
      </w:r>
    </w:p>
    <w:p w14:paraId="4064EA19" w14:textId="49F95CDA" w:rsidR="003C12C1" w:rsidRDefault="00462932" w:rsidP="003C12C1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7150D7D" wp14:editId="659F3D2D">
            <wp:extent cx="5943600" cy="2725420"/>
            <wp:effectExtent l="0" t="0" r="0" b="0"/>
            <wp:docPr id="3" name="Picture 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6C4E" w14:textId="77777777" w:rsidR="003C12C1" w:rsidRDefault="003C12C1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432A40C3" w14:textId="7E6BF7C6" w:rsidR="008A037B" w:rsidRDefault="003C12C1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Ans 3:</w:t>
      </w:r>
    </w:p>
    <w:p w14:paraId="6DD7242D" w14:textId="6485F5EE" w:rsidR="003C12C1" w:rsidRDefault="003C12C1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Code:</w:t>
      </w:r>
    </w:p>
    <w:p w14:paraId="05D32FC6" w14:textId="02388F6B" w:rsidR="001B1AB3" w:rsidRPr="003C12C1" w:rsidRDefault="001B1AB3" w:rsidP="003C12C1">
      <w:pPr>
        <w:rPr>
          <w:rFonts w:ascii="Courier New" w:hAnsi="Courier New" w:cs="Courier New"/>
          <w:color w:val="000000" w:themeColor="text1"/>
          <w:szCs w:val="36"/>
        </w:rPr>
      </w:pPr>
      <w:r w:rsidRPr="003C12C1">
        <w:rPr>
          <w:rFonts w:ascii="Courier New" w:hAnsi="Courier New" w:cs="Courier New"/>
          <w:color w:val="000000" w:themeColor="text1"/>
          <w:szCs w:val="36"/>
        </w:rPr>
        <w:t xml:space="preserve">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nltk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nltk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word_tokenize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nltk.util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ngrams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>from collections import Counter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import re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urllib.request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with open("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input.txt",'r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') as f: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content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f.read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#Tokenization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from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nltk.stem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import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WordNetLemmatizer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br/>
        <w:t>print("\n\n")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print("LEMMATIZATION")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lemmatizer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=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WordNetLemmatizer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lemmatizer.lemmatize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(content))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frequencies = Counter([])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token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word_tokenize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(content)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bigrams =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ngrams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(token, 2)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frequencies += Counter(bigrams)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topFiveBG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=list()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for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 xml:space="preserve"> in range (0,5) 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topFiveBG.append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(" ".join(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re.findall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("[a-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zA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-Z]+",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str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(frequencies).split(":")[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i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])))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print(frequencies)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print("top five words")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topFiveBG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lines={}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for line in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content.split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("."):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for word in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topFiveBG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if word in line: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    if line in lines: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        pass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    else: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            lines[line]=""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lastRenderedPageBreak/>
        <w:br/>
        <w:t>result=list()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for line in lines: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 xml:space="preserve">    </w:t>
      </w:r>
      <w:proofErr w:type="spellStart"/>
      <w:r w:rsidRPr="003C12C1">
        <w:rPr>
          <w:rFonts w:ascii="Courier New" w:hAnsi="Courier New" w:cs="Courier New"/>
          <w:color w:val="000000" w:themeColor="text1"/>
          <w:szCs w:val="36"/>
        </w:rPr>
        <w:t>result.append</w:t>
      </w:r>
      <w:proofErr w:type="spellEnd"/>
      <w:r w:rsidRPr="003C12C1">
        <w:rPr>
          <w:rFonts w:ascii="Courier New" w:hAnsi="Courier New" w:cs="Courier New"/>
          <w:color w:val="000000" w:themeColor="text1"/>
          <w:szCs w:val="36"/>
        </w:rPr>
        <w:t>(line+".")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print("Final Result")</w:t>
      </w:r>
      <w:r w:rsidRPr="003C12C1">
        <w:rPr>
          <w:rFonts w:ascii="Courier New" w:hAnsi="Courier New" w:cs="Courier New"/>
          <w:color w:val="000000" w:themeColor="text1"/>
          <w:szCs w:val="36"/>
        </w:rPr>
        <w:br/>
        <w:t>print(result)</w:t>
      </w:r>
    </w:p>
    <w:p w14:paraId="4EE2BB2F" w14:textId="6B33E692" w:rsidR="003C12C1" w:rsidRDefault="003C12C1" w:rsidP="001B1AB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</w:p>
    <w:p w14:paraId="4121607B" w14:textId="387F28D3" w:rsidR="003C12C1" w:rsidRDefault="003C12C1" w:rsidP="001B1AB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</w:p>
    <w:p w14:paraId="014DEDD7" w14:textId="25A9F3A6" w:rsidR="003C12C1" w:rsidRDefault="003C12C1" w:rsidP="001B1AB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</w:p>
    <w:p w14:paraId="62F33A91" w14:textId="77777777" w:rsidR="003C12C1" w:rsidRDefault="003C12C1" w:rsidP="003C12C1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</w:r>
    </w:p>
    <w:p w14:paraId="03F4F709" w14:textId="7A7596DF" w:rsidR="003C12C1" w:rsidRPr="003C12C1" w:rsidRDefault="003C12C1" w:rsidP="003C12C1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  <w:r w:rsidRPr="003C12C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Out</w:t>
      </w:r>
      <w:r>
        <w:rPr>
          <w:rFonts w:ascii="Helvetica" w:hAnsi="Helvetica" w:cs="Helvetica"/>
          <w:color w:val="000000"/>
        </w:rPr>
        <w:t>p</w:t>
      </w:r>
      <w:r w:rsidRPr="003C12C1">
        <w:rPr>
          <w:rFonts w:ascii="Helvetica" w:eastAsia="Times New Roman" w:hAnsi="Helvetica" w:cs="Helvetica"/>
          <w:color w:val="000000"/>
          <w:sz w:val="24"/>
          <w:szCs w:val="24"/>
        </w:rPr>
        <w:t>ut</w:t>
      </w:r>
      <w:r>
        <w:rPr>
          <w:rFonts w:ascii="Helvetica" w:hAnsi="Helvetica" w:cs="Helvetica"/>
          <w:color w:val="000000"/>
        </w:rPr>
        <w:t>:</w:t>
      </w:r>
    </w:p>
    <w:p w14:paraId="0FBD6555" w14:textId="2E6B9887" w:rsidR="00973234" w:rsidRDefault="0048730D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40ADD7C" wp14:editId="26451828">
            <wp:extent cx="5943600" cy="3075940"/>
            <wp:effectExtent l="0" t="0" r="0" b="0"/>
            <wp:docPr id="1" name="Picture 1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0C73175" wp14:editId="4B4E94C1">
            <wp:extent cx="5943600" cy="3214370"/>
            <wp:effectExtent l="0" t="0" r="0" b="5080"/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6B96" w14:textId="77777777" w:rsidR="003C12C1" w:rsidRDefault="003C12C1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203F2F51" w14:textId="0D142E35" w:rsidR="008A037B" w:rsidRDefault="008A037B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Ans 4:</w:t>
      </w:r>
    </w:p>
    <w:p w14:paraId="1AA36D8D" w14:textId="1F9E8ACA" w:rsidR="003B6D09" w:rsidRDefault="003B6D09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value of K can affect in following aspects:</w:t>
      </w:r>
    </w:p>
    <w:p w14:paraId="7EE41579" w14:textId="46A3892D" w:rsidR="003B6D09" w:rsidRDefault="003B6D09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KNN, K is the parameter that can be used to get best fit which controls the </w:t>
      </w:r>
      <w:proofErr w:type="spellStart"/>
      <w:r>
        <w:rPr>
          <w:rFonts w:ascii="Helvetica" w:hAnsi="Helvetica" w:cs="Helvetica"/>
          <w:color w:val="000000"/>
        </w:rPr>
        <w:t>shpe</w:t>
      </w:r>
      <w:proofErr w:type="spellEnd"/>
      <w:r>
        <w:rPr>
          <w:rFonts w:ascii="Helvetica" w:hAnsi="Helvetica" w:cs="Helvetica"/>
          <w:color w:val="000000"/>
        </w:rPr>
        <w:t xml:space="preserve"> of the </w:t>
      </w:r>
      <w:proofErr w:type="spellStart"/>
      <w:r>
        <w:rPr>
          <w:rFonts w:ascii="Helvetica" w:hAnsi="Helvetica" w:cs="Helvetica"/>
          <w:color w:val="000000"/>
        </w:rPr>
        <w:t>boundry</w:t>
      </w:r>
      <w:proofErr w:type="spellEnd"/>
      <w:r>
        <w:rPr>
          <w:rFonts w:ascii="Helvetica" w:hAnsi="Helvetica" w:cs="Helvetica"/>
          <w:color w:val="000000"/>
        </w:rPr>
        <w:t xml:space="preserve"> decisions </w:t>
      </w:r>
    </w:p>
    <w:p w14:paraId="49CEE969" w14:textId="11D4E29A" w:rsidR="003B6D09" w:rsidRDefault="003B6D09" w:rsidP="003B6D09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t>For small K result in restraining the region of a given prediction and forcing our classifier to be “more blind” to the overall distribution. A small value for K provides the most flexible fit, which will have low bias but high variance. Our boundary of decision will be more jagged graphically.</w:t>
      </w:r>
    </w:p>
    <w:p w14:paraId="3C8EAA06" w14:textId="551C9C55" w:rsidR="003B6D09" w:rsidRDefault="003B6D09" w:rsidP="008A037B">
      <w:r>
        <w:rPr>
          <w:rFonts w:ascii="Helvetica" w:hAnsi="Helvetica" w:cs="Helvetica"/>
          <w:color w:val="000000"/>
          <w:shd w:val="clear" w:color="auto" w:fill="FFFFFF"/>
        </w:rPr>
        <w:t>If we choose high K,</w:t>
      </w:r>
      <w:r w:rsidR="008A037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it </w:t>
      </w:r>
      <w:r w:rsidR="008A037B">
        <w:rPr>
          <w:rFonts w:ascii="Helvetica" w:hAnsi="Helvetica" w:cs="Helvetica"/>
          <w:color w:val="000000"/>
          <w:shd w:val="clear" w:color="auto" w:fill="FFFFFF"/>
        </w:rPr>
        <w:t>results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resilient to outliers which provides increased bias</w:t>
      </w:r>
      <w:r w:rsidR="008A037B">
        <w:rPr>
          <w:rFonts w:ascii="Helvetica" w:hAnsi="Helvetica" w:cs="Helvetica"/>
          <w:color w:val="000000"/>
          <w:shd w:val="clear" w:color="auto" w:fill="FFFFFF"/>
        </w:rPr>
        <w:t xml:space="preserve"> but smoother decision boundaries and</w:t>
      </w:r>
      <w:bookmarkStart w:id="0" w:name="_GoBack"/>
      <w:bookmarkEnd w:id="0"/>
      <w:r w:rsidR="008A037B">
        <w:rPr>
          <w:rFonts w:ascii="Helvetica" w:hAnsi="Helvetica" w:cs="Helvetica"/>
          <w:color w:val="000000"/>
          <w:shd w:val="clear" w:color="auto" w:fill="FFFFFF"/>
        </w:rPr>
        <w:t xml:space="preserve"> lower variance</w:t>
      </w:r>
    </w:p>
    <w:sectPr w:rsidR="003B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271E"/>
    <w:multiLevelType w:val="multilevel"/>
    <w:tmpl w:val="D6B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09"/>
    <w:rsid w:val="001B1AB3"/>
    <w:rsid w:val="00223A49"/>
    <w:rsid w:val="003B6D09"/>
    <w:rsid w:val="003C12C1"/>
    <w:rsid w:val="00462932"/>
    <w:rsid w:val="0048730D"/>
    <w:rsid w:val="008A037B"/>
    <w:rsid w:val="008E14D0"/>
    <w:rsid w:val="0094117D"/>
    <w:rsid w:val="00973234"/>
    <w:rsid w:val="009F3FAC"/>
    <w:rsid w:val="00C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E1C5"/>
  <w15:chartTrackingRefBased/>
  <w15:docId w15:val="{9A805343-EDB7-405A-B878-A1D47FC0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A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12C1"/>
    <w:rPr>
      <w:b/>
      <w:bCs/>
    </w:rPr>
  </w:style>
  <w:style w:type="character" w:customStyle="1" w:styleId="mi">
    <w:name w:val="mi"/>
    <w:basedOn w:val="DefaultParagraphFont"/>
    <w:rsid w:val="003C12C1"/>
  </w:style>
  <w:style w:type="character" w:customStyle="1" w:styleId="mjxassistivemathml">
    <w:name w:val="mjx_assistive_mathml"/>
    <w:basedOn w:val="DefaultParagraphFont"/>
    <w:rsid w:val="003C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Shalin (UMKC-Student)</dc:creator>
  <cp:keywords/>
  <dc:description/>
  <cp:lastModifiedBy>Patel, Shalin (UMKC-Student)</cp:lastModifiedBy>
  <cp:revision>5</cp:revision>
  <dcterms:created xsi:type="dcterms:W3CDTF">2018-03-05T03:05:00Z</dcterms:created>
  <dcterms:modified xsi:type="dcterms:W3CDTF">2018-03-07T17:13:00Z</dcterms:modified>
</cp:coreProperties>
</file>