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Archetype : quickstart</w:t>
      </w:r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jdk 8 and beyond jdk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${spring.version}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&lt;java.version&gt;11&lt;/java.version&gt;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&lt;spring.version&gt;5.3.23&lt;/spring.version&gt;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  <w:t>ApplicationContext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ClassPathXmlApplicationContext("spring-core.xml");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&lt;constructor-arg&gt;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&lt;context:annotation-config/&gt; : scanning dependency injection</w:t>
      </w:r>
      <w:r w:rsidRPr="00182209">
        <w:rPr>
          <w:sz w:val="32"/>
          <w:szCs w:val="32"/>
          <w:lang w:val="en-US"/>
        </w:rPr>
        <w:br/>
        <w:t>&lt;context:component-scan basePackages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>By default the id generated by spring is the camel case of the classname</w:t>
      </w:r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lazy-init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@PostConstruct or implement InitializingBean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is ready : getBean()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Destroyed : @preDestroy or implements DisposableBean</w:t>
      </w:r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spring-jdbc and the respective database driver[oracle, mysql etc…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Various implementations of DataSource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DriverManagerDataSource implementation to connect woth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Created a properties file within resources folder with all the database connection parametres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For RDBMS spring provides with JdbcTemplate as a wrapper over plain JDBC APi which needs reference of DriverManagerDataSource</w:t>
      </w:r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Using @Bean the DriverManagerDataSource and JdbcTemplate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Autowire the JdbcTemplate in the class that needs to execute CRUDoperations</w:t>
      </w:r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fetch : queryXXX()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RowMapper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spring-tx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>C – controller [ responsible for getting the model if required, passing it to the view and return the viewname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spring applications for mvc: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Maven dependency : servlet/ jsp / spring-web/ spring-webmvc</w:t>
      </w:r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the DispatcherServlet : AppConfig extends AbstractAnnotationConfigDispatcherServletInitializer</w:t>
      </w:r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  <w:t>WebConfig extends WebMvcConfigurer</w:t>
      </w:r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 comes to DispatcherServlet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to BeanNameUrlHandlerMapping [ BNUHM ] that looks up for java classed annotated with @Controller annotation and any method mapped for the respective path in the url</w:t>
      </w:r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BNUHM returns the viewname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DS  to ViewResolver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AfterReturning</w:t>
      </w:r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AfterThrowing</w:t>
      </w:r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JoinPoint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AOP is apoplied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Maven or gradle</w:t>
      </w:r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r>
        <w:rPr>
          <w:lang w:val="en-US"/>
        </w:rPr>
        <w:t>jdb</w:t>
      </w:r>
      <w:r w:rsidR="003902C8">
        <w:rPr>
          <w:lang w:val="en-US"/>
        </w:rPr>
        <w:t>c</w:t>
      </w:r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Spring-data-jpa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lombok</w:t>
      </w:r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r w:rsidR="00A80A9A">
        <w:rPr>
          <w:lang w:val="en-US"/>
        </w:rPr>
        <w:t>application.properties the database connection paramters</w:t>
      </w:r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 boot provides with XXXRepository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CrudRepository</w:t>
      </w:r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PagingAndSortingRepository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JpaRepository</w:t>
      </w:r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columnDefinition</w:t>
      </w:r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(mappedBy=”&lt;property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@JoinColumn(name=””, referencedColumn=””)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XXXRepository</w:t>
      </w:r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 extends CrudRepository&lt;Type,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r w:rsidR="00B00AF0">
        <w:rPr>
          <w:sz w:val="32"/>
          <w:szCs w:val="32"/>
          <w:lang w:val="en-US"/>
        </w:rPr>
        <w:t xml:space="preserve">findByPropertname or </w:t>
      </w:r>
      <w:r w:rsidR="00BC0E6A">
        <w:rPr>
          <w:sz w:val="32"/>
          <w:szCs w:val="32"/>
          <w:lang w:val="en-US"/>
        </w:rPr>
        <w:t>getBy</w:t>
      </w:r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 spring-web dependency =&gt; DispatcherSrvlet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ViewResolver in application.properties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REST is protocol independent but leverages HTTP for communication over internet i.e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{brandname}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iin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ResponseEntity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50AECDCB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4C194102" w14:textId="77777777" w:rsidR="00764A5D" w:rsidRPr="006D2FA0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sectPr w:rsidR="00764A5D" w:rsidRPr="006D2FA0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42A95"/>
    <w:rsid w:val="0005681F"/>
    <w:rsid w:val="000C0429"/>
    <w:rsid w:val="000E60DC"/>
    <w:rsid w:val="000F6F13"/>
    <w:rsid w:val="000F70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57C2D"/>
    <w:rsid w:val="002665EA"/>
    <w:rsid w:val="00294A8B"/>
    <w:rsid w:val="002C4EE0"/>
    <w:rsid w:val="002F0443"/>
    <w:rsid w:val="003019C5"/>
    <w:rsid w:val="00310FC3"/>
    <w:rsid w:val="003464FB"/>
    <w:rsid w:val="003766BC"/>
    <w:rsid w:val="003902C8"/>
    <w:rsid w:val="003F7B03"/>
    <w:rsid w:val="004105A7"/>
    <w:rsid w:val="00436AE5"/>
    <w:rsid w:val="004959B3"/>
    <w:rsid w:val="004F6CBC"/>
    <w:rsid w:val="0052114C"/>
    <w:rsid w:val="00562A10"/>
    <w:rsid w:val="005E2660"/>
    <w:rsid w:val="005F5988"/>
    <w:rsid w:val="00622077"/>
    <w:rsid w:val="006253A0"/>
    <w:rsid w:val="006375FC"/>
    <w:rsid w:val="00661CFC"/>
    <w:rsid w:val="00665BDC"/>
    <w:rsid w:val="00673ED8"/>
    <w:rsid w:val="006872C0"/>
    <w:rsid w:val="006B0C80"/>
    <w:rsid w:val="006D2FA0"/>
    <w:rsid w:val="00702556"/>
    <w:rsid w:val="007076E1"/>
    <w:rsid w:val="00731DDE"/>
    <w:rsid w:val="00740FF8"/>
    <w:rsid w:val="00741E97"/>
    <w:rsid w:val="00746FAD"/>
    <w:rsid w:val="00764A5D"/>
    <w:rsid w:val="007A10AB"/>
    <w:rsid w:val="00810856"/>
    <w:rsid w:val="008C17D1"/>
    <w:rsid w:val="008C7D7B"/>
    <w:rsid w:val="008D6969"/>
    <w:rsid w:val="008E16B6"/>
    <w:rsid w:val="0095000C"/>
    <w:rsid w:val="0096464B"/>
    <w:rsid w:val="009A131A"/>
    <w:rsid w:val="009E7F69"/>
    <w:rsid w:val="00A24BF3"/>
    <w:rsid w:val="00A779B1"/>
    <w:rsid w:val="00A80A9A"/>
    <w:rsid w:val="00AB65D4"/>
    <w:rsid w:val="00B00AF0"/>
    <w:rsid w:val="00B32D9D"/>
    <w:rsid w:val="00B56438"/>
    <w:rsid w:val="00BC0E6A"/>
    <w:rsid w:val="00BE58A5"/>
    <w:rsid w:val="00BF65CF"/>
    <w:rsid w:val="00C47C53"/>
    <w:rsid w:val="00C94245"/>
    <w:rsid w:val="00C96CC9"/>
    <w:rsid w:val="00CC6991"/>
    <w:rsid w:val="00CD0D06"/>
    <w:rsid w:val="00D06253"/>
    <w:rsid w:val="00D77C93"/>
    <w:rsid w:val="00ED7B4C"/>
    <w:rsid w:val="00EF169F"/>
    <w:rsid w:val="00F16262"/>
    <w:rsid w:val="00F46BDE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5" Type="http://schemas.openxmlformats.org/officeDocument/2006/relationships/hyperlink" Target="http://localhost:8080/SpringMVCDemo/gre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2022-09-20T03:12:00Z</dcterms:created>
  <dcterms:modified xsi:type="dcterms:W3CDTF">2022-09-30T03:25:00Z</dcterms:modified>
</cp:coreProperties>
</file>