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ACF" w:rsidRPr="00BC4281" w:rsidRDefault="00390ACF" w:rsidP="00BC4281">
      <w:pPr>
        <w:rPr>
          <w:rFonts w:ascii="Times New Roman" w:hAnsi="Times New Roman" w:cs="Times New Roman"/>
          <w:sz w:val="36"/>
          <w:szCs w:val="36"/>
        </w:rPr>
      </w:pPr>
      <w:r w:rsidRPr="00BC4281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BC4281" w:rsidRPr="00BC4281">
        <w:rPr>
          <w:rFonts w:ascii="Times New Roman" w:hAnsi="Times New Roman" w:cs="Times New Roman"/>
          <w:sz w:val="36"/>
          <w:szCs w:val="36"/>
        </w:rPr>
        <w:t>–</w:t>
      </w:r>
      <w:r w:rsidRPr="00BC4281">
        <w:rPr>
          <w:rFonts w:ascii="Times New Roman" w:hAnsi="Times New Roman" w:cs="Times New Roman"/>
          <w:sz w:val="36"/>
          <w:szCs w:val="36"/>
        </w:rPr>
        <w:t xml:space="preserve"> </w:t>
      </w:r>
      <w:r w:rsidR="00BC4281" w:rsidRPr="00BC4281">
        <w:rPr>
          <w:rFonts w:ascii="Times New Roman" w:hAnsi="Times New Roman" w:cs="Times New Roman"/>
          <w:sz w:val="36"/>
          <w:szCs w:val="36"/>
        </w:rPr>
        <w:t>9.2</w:t>
      </w: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43634"/>
          <w:sz w:val="32"/>
          <w:szCs w:val="32"/>
        </w:rPr>
      </w:pPr>
      <w:r w:rsidRPr="00BC4281">
        <w:rPr>
          <w:rFonts w:ascii="Times New Roman" w:hAnsi="Times New Roman" w:cs="Times New Roman"/>
          <w:b/>
          <w:bCs/>
          <w:color w:val="943634"/>
          <w:sz w:val="32"/>
          <w:szCs w:val="32"/>
        </w:rPr>
        <w:t>Problem Statement</w:t>
      </w:r>
    </w:p>
    <w:p w:rsidR="00390ACF" w:rsidRPr="00BC4281" w:rsidRDefault="00390ACF" w:rsidP="00390A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43634"/>
          <w:sz w:val="36"/>
          <w:szCs w:val="32"/>
        </w:rPr>
      </w:pPr>
      <w:r w:rsidRPr="00BC4281">
        <w:rPr>
          <w:rFonts w:ascii="Times New Roman" w:hAnsi="Times New Roman" w:cs="Times New Roman"/>
          <w:color w:val="000000"/>
          <w:sz w:val="28"/>
          <w:szCs w:val="24"/>
        </w:rPr>
        <w:t>Calculate the P Value for the test in Problem 2.</w:t>
      </w: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>#to calculate p value for the test</w:t>
      </w: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 xml:space="preserve">#we use </w:t>
      </w:r>
      <w:proofErr w:type="spellStart"/>
      <w:r w:rsidRPr="00BC4281">
        <w:rPr>
          <w:rFonts w:ascii="Times New Roman" w:hAnsi="Times New Roman" w:cs="Times New Roman"/>
          <w:color w:val="000000"/>
          <w:sz w:val="24"/>
          <w:szCs w:val="24"/>
        </w:rPr>
        <w:t>pnorm</w:t>
      </w:r>
      <w:proofErr w:type="spellEnd"/>
      <w:r w:rsidRPr="00BC4281">
        <w:rPr>
          <w:rFonts w:ascii="Times New Roman" w:hAnsi="Times New Roman" w:cs="Times New Roman"/>
          <w:color w:val="000000"/>
          <w:sz w:val="24"/>
          <w:szCs w:val="24"/>
        </w:rPr>
        <w:t xml:space="preserve"> function</w:t>
      </w: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>#to find probability</w:t>
      </w: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>#as we get 1 by the test in previous answers of this</w:t>
      </w: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>#thus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8540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/>
      </w:tblPr>
      <w:tblGrid>
        <w:gridCol w:w="8615"/>
      </w:tblGrid>
      <w:tr w:rsidR="00390ACF" w:rsidRPr="00390ACF" w:rsidTr="00390AC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390ACF" w:rsidRPr="00390ACF" w:rsidRDefault="00390ACF" w:rsidP="0039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390AC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390AC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pnorm</w:t>
            </w:r>
            <w:proofErr w:type="spellEnd"/>
            <w:r w:rsidRPr="00390AC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(1)</w:t>
            </w:r>
          </w:p>
          <w:p w:rsidR="00390ACF" w:rsidRPr="00390ACF" w:rsidRDefault="00390ACF" w:rsidP="0039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90AC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[1] 0.8413447</w:t>
            </w:r>
          </w:p>
        </w:tc>
      </w:tr>
      <w:tr w:rsidR="00390ACF" w:rsidRPr="00390ACF" w:rsidTr="00390AC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390ACF" w:rsidRPr="00390ACF" w:rsidRDefault="00390ACF" w:rsidP="00390A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390ACF" w:rsidRPr="00390ACF" w:rsidTr="00390AC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40"/>
            </w:tblGrid>
            <w:tr w:rsidR="00390ACF" w:rsidRPr="00390A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90ACF" w:rsidRPr="00390ACF" w:rsidRDefault="00390ACF" w:rsidP="00390AC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</w:p>
              </w:tc>
            </w:tr>
          </w:tbl>
          <w:p w:rsidR="00390ACF" w:rsidRPr="00390ACF" w:rsidRDefault="00390ACF" w:rsidP="00390A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619DB" w:rsidRPr="00BC4281" w:rsidRDefault="00390ACF" w:rsidP="00390A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>How do you test the proportions and compare against hypothetical props? Test Hypothesis: proportion of automatic cars is 40%.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 xml:space="preserve">#as we have to test the proportions </w:t>
      </w:r>
      <w:proofErr w:type="spellStart"/>
      <w:r w:rsidRPr="00BC4281">
        <w:rPr>
          <w:rFonts w:ascii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BC4281">
        <w:rPr>
          <w:rFonts w:ascii="Times New Roman" w:hAnsi="Times New Roman" w:cs="Times New Roman"/>
          <w:color w:val="000000"/>
          <w:sz w:val="24"/>
          <w:szCs w:val="24"/>
        </w:rPr>
        <w:t xml:space="preserve"> do "one sample proportions test" </w:t>
      </w: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 xml:space="preserve">#and assume we have taken a sample of 210 cars and found 65 cars automatic of all  </w:t>
      </w: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 xml:space="preserve">#so defining the null hypothesis to </w:t>
      </w: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>#Ho: p equal to 0.40</w:t>
      </w: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BC4281">
        <w:rPr>
          <w:rFonts w:ascii="Times New Roman" w:hAnsi="Times New Roman" w:cs="Times New Roman"/>
          <w:color w:val="000000"/>
          <w:sz w:val="24"/>
          <w:szCs w:val="24"/>
        </w:rPr>
        <w:t>Ha</w:t>
      </w:r>
      <w:proofErr w:type="gramEnd"/>
      <w:r w:rsidRPr="00BC4281">
        <w:rPr>
          <w:rFonts w:ascii="Times New Roman" w:hAnsi="Times New Roman" w:cs="Times New Roman"/>
          <w:color w:val="000000"/>
          <w:sz w:val="24"/>
          <w:szCs w:val="24"/>
        </w:rPr>
        <w:t>: p not equal to 0.40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#one sample prop test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prop.test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65,210, p=0.40,alternative="</w:t>
      </w:r>
      <w:proofErr w:type="spellStart"/>
      <w:r>
        <w:rPr>
          <w:rStyle w:val="gnkrckgcmrb"/>
          <w:rFonts w:ascii="Lucida Console" w:hAnsi="Lucida Console"/>
          <w:color w:val="FF9D00"/>
        </w:rPr>
        <w:t>two.sided",conf.level</w:t>
      </w:r>
      <w:proofErr w:type="spellEnd"/>
      <w:r>
        <w:rPr>
          <w:rStyle w:val="gnkrckgcmrb"/>
          <w:rFonts w:ascii="Lucida Console" w:hAnsi="Lucida Console"/>
          <w:color w:val="FF9D00"/>
        </w:rPr>
        <w:t>=0.95,correct=F)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1-sample proportions test without continuity correction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 65 out of 210, null probability 0.4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X-squared = 7.1627,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1, p-value = 0.007444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hypothesis: true p is not equal to 0.4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0.2508894 0.3750017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estimates: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0.3095238 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>#now since our test p value 0.007444 is less than 0.05 we will reject the null hypo</w:t>
      </w: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>#and accept the alternative hypo that says that p is not equal to 0.40</w:t>
      </w:r>
    </w:p>
    <w:p w:rsidR="00390ACF" w:rsidRPr="00BC4281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C4281">
        <w:rPr>
          <w:rFonts w:ascii="Times New Roman" w:hAnsi="Times New Roman" w:cs="Times New Roman"/>
          <w:color w:val="000000"/>
          <w:sz w:val="24"/>
          <w:szCs w:val="24"/>
        </w:rPr>
        <w:t>#thus in this way we can test the proportions</w:t>
      </w:r>
    </w:p>
    <w:sectPr w:rsidR="00390ACF" w:rsidRPr="00BC4281" w:rsidSect="00D6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B2139"/>
    <w:multiLevelType w:val="hybridMultilevel"/>
    <w:tmpl w:val="CB1C8014"/>
    <w:lvl w:ilvl="0" w:tplc="23FCC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23347"/>
    <w:multiLevelType w:val="hybridMultilevel"/>
    <w:tmpl w:val="AD0AE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90ACF"/>
    <w:rsid w:val="00390ACF"/>
    <w:rsid w:val="00BC4281"/>
    <w:rsid w:val="00D61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0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AC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90ACF"/>
  </w:style>
  <w:style w:type="character" w:customStyle="1" w:styleId="gnkrckgcmrb">
    <w:name w:val="gnkrckgcmrb"/>
    <w:basedOn w:val="DefaultParagraphFont"/>
    <w:rsid w:val="00390ACF"/>
  </w:style>
  <w:style w:type="character" w:customStyle="1" w:styleId="gnkrckgcgsb">
    <w:name w:val="gnkrckgcgsb"/>
    <w:basedOn w:val="DefaultParagraphFont"/>
    <w:rsid w:val="00390A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>HP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HP</cp:lastModifiedBy>
  <cp:revision>2</cp:revision>
  <dcterms:created xsi:type="dcterms:W3CDTF">2018-10-03T08:20:00Z</dcterms:created>
  <dcterms:modified xsi:type="dcterms:W3CDTF">2018-10-03T08:20:00Z</dcterms:modified>
</cp:coreProperties>
</file>