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</w:pP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</w:pP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18"/>
          <w:szCs w:val="18"/>
          <w:lang w:eastAsia="en-US"/>
        </w:rPr>
      </w:pP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 xml:space="preserve">№ 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begin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instrText xml:space="preserve"> MERGEFIELD Протокол_ </w:instrTex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separate"/>
      </w:r>
      <w:r w:rsidR="003F32A3">
        <w:rPr>
          <w:rFonts w:ascii="Times New Roman" w:eastAsia="Times New Roman" w:hAnsi="Times New Roman" w:cs="Times New Roman"/>
          <w:b/>
          <w:noProof/>
          <w:sz w:val="18"/>
          <w:szCs w:val="18"/>
          <w:lang w:val="kk-KZ" w:eastAsia="en-US"/>
        </w:rPr>
        <w:t>PTM-PROTOCOL-00003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end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sz w:val="18"/>
          <w:szCs w:val="18"/>
          <w:lang w:eastAsia="en-US"/>
        </w:rPr>
      </w:pP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ab/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begin"/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instrText xml:space="preserve"> MERGEFIELD Протокол_ </w:instrTex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separate"/>
      </w:r>
      <w:r w:rsidR="003F32A3">
        <w:rPr>
          <w:rFonts w:ascii="Times New Roman" w:eastAsia="Times New Roman" w:hAnsi="Times New Roman" w:cs="Times New Roman"/>
          <w:b/>
          <w:noProof/>
          <w:sz w:val="18"/>
          <w:szCs w:val="18"/>
          <w:lang w:val="kk-KZ" w:eastAsia="en-US"/>
        </w:rPr>
        <w:t>PTM-PROTOCOL-00003</w: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end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>ТОО Синтетическая компания 1791229441437 / Синтетическая компания 1791229441437 ЖШС</w:t>
      </w:r>
      <w:proofErr w:type="spellStart"/>
      <w:r w:rsidR="003F32A3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полное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>)/</w:t>
      </w:r>
      <w:r w:rsidRPr="003B344A">
        <w:rPr>
          <w:rFonts w:ascii="Times New Roman" w:hAnsi="Times New Roman" w:cs="Times New Roman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ұйымның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толық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атауы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В соответствии с Учебный набор — не является выданным документом</w:t>
      </w:r>
      <w:r w:rsidRPr="003B344A">
        <w:rPr>
          <w:rFonts w:ascii="Times New Roman" w:eastAsia="Times New Roman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/>
      </w:r>
      <w:r w:rsidRPr="003B344A">
        <w:rPr>
          <w:rFonts w:ascii="Times New Roman" w:eastAsia="Calibri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/>
      </w:r>
      <w:r w:rsidRPr="003B344A">
        <w:rPr>
          <w:rFonts w:ascii="Times New Roman" w:eastAsia="Times New Roman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/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квалификационная комиссия в составе</w:t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Учебный набор — не является выданным документом</w:t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     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сәйкес біліктілік комиссиясы мынадай құрамда:</w:t>
      </w:r>
    </w:p>
    <w:p w14:paraId="2EF4EBE0" w14:textId="77777777" w:rsidR="00937EDD" w:rsidRPr="003B344A" w:rsidRDefault="00937EDD" w:rsidP="00754EC0">
      <w:pPr>
        <w:spacing w:after="0" w:line="80" w:lineRule="exact" w:before="0"/>
        <w:contextualSpacing/>
        <w:rPr>
          <w:rFonts w:ascii="Times New Roman" w:eastAsia="Calibri" w:hAnsi="Times New Roman" w:cs="Times New Roman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</w:rPr>
        <w:t>Председатель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Times New Roman" w:hAnsi="Times New Roman" w:cs="Times New Roman"/>
          <w:b/>
          <w:bCs/>
          <w:sz w:val="18"/>
          <w:szCs w:val="18"/>
        </w:rPr>
        <w:t>Төраға</w:t>
      </w:r>
      <w:proofErr w:type="spellEnd"/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proofErr w:type="spellStart"/>
      <w:r>
        <w:rPr>
          <w:rFonts w:ascii="Times New Roman" w:hAnsi="Times New Roman" w:cs="Times New Roman"/>
          <w:b/>
          <w:sz w:val="18"/>
          <w:szCs w:val="18"/>
          <w:lang w:val="kk-KZ"/>
        </w:rPr>
        <w:t>Синтетический проверенный член 1</w:t>
      </w:r>
      <w:proofErr w:type="spellEnd"/>
      <w:r>
        <w:rPr>
          <w:rFonts w:ascii="Times New Roman" w:hAnsi="Times New Roman" w:cs="Times New Roman"/>
          <w:b/>
          <w:sz w:val="18"/>
          <w:szCs w:val="18"/>
          <w:lang w:val="kk-KZ"/>
        </w:rPr>
        <w:t xml:space="preserve"> </w:t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>Директор Синтетический учебный центр</w:t>
      </w:r>
      <w:proofErr w:type="spellStart"/>
      <w:r w:rsidRPr="003F32A3">
        <w:rPr>
          <w:rFonts w:ascii="Times New Roman" w:hAnsi="Times New Roman" w:cs="Times New Roman"/>
          <w:sz w:val="18"/>
          <w:szCs w:val="18"/>
          <w:lang w:val="kk-KZ"/>
        </w:rPr>
        <w:t/>
      </w:r>
      <w:proofErr w:type="spellEnd"/>
      <w:r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/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Директоры </w:t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</w:rPr>
        <w:t>Члены комиссии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/</w:t>
      </w:r>
      <w:r w:rsidRPr="003B344A">
        <w:rPr>
          <w:rFonts w:ascii="Times New Roman" w:hAnsi="Times New Roman" w:cs="Times New Roman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Times New Roman" w:hAnsi="Times New Roman" w:cs="Times New Roman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sz w:val="18"/>
          <w:szCs w:val="18"/>
          <w:lang w:val="kk-KZ"/>
        </w:rPr>
      </w:pPr>
      <w:r>
        <w:rPr>
          <w:rFonts w:ascii="Times New Roman" w:hAnsi="Times New Roman" w:cs="Times New Roman"/>
          <w:b/>
          <w:sz w:val="18"/>
          <w:szCs w:val="18"/>
          <w:lang w:val="kk-KZ"/>
        </w:rPr>
        <w:t xml:space="preserve">Синтетический проверенный член 3 </w:t>
      </w:r>
      <w:proofErr w:type="spellStart"/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>Начальник</w:t>
      </w:r>
      <w:proofErr w:type="spellEnd"/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УМО Синтетический учебный центр</w:t>
      </w:r>
      <w:proofErr w:type="spellStart"/>
      <w:r w:rsidRPr="003F32A3">
        <w:rPr>
          <w:rFonts w:ascii="Times New Roman" w:hAnsi="Times New Roman" w:cs="Times New Roman"/>
          <w:sz w:val="18"/>
          <w:szCs w:val="18"/>
          <w:lang w:val="kk-KZ"/>
        </w:rPr>
        <w:t/>
      </w:r>
      <w:proofErr w:type="spellEnd"/>
      <w:r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/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r w:rsidR="00D97494" w:rsidRPr="003B344A">
        <w:rPr>
          <w:rFonts w:ascii="Times New Roman" w:eastAsia="Calibri" w:hAnsi="Times New Roman" w:cs="Times New Roman"/>
          <w:sz w:val="18"/>
          <w:szCs w:val="18"/>
          <w:lang w:val="kk-KZ" w:eastAsia="en-US"/>
        </w:rPr>
        <w:t xml:space="preserve">ОӘБ бастығы  </w:t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proofErr w:type="spellStart"/>
      <w:r w:rsidRPr="003B344A">
        <w:rPr>
          <w:rFonts w:ascii="Times New Roman" w:hAnsi="Times New Roman" w:cs="Times New Roman"/>
          <w:b/>
          <w:sz w:val="18"/>
          <w:szCs w:val="18"/>
          <w:lang w:val="kk-KZ"/>
        </w:rPr>
        <w:t>Синтетический проверенный член 2</w:t>
      </w:r>
      <w:r w:rsidR="003F32A3">
        <w:rPr>
          <w:rFonts w:ascii="Times New Roman" w:hAnsi="Times New Roman" w:cs="Times New Roman"/>
          <w:b/>
          <w:sz w:val="18"/>
          <w:szCs w:val="18"/>
          <w:lang w:val="kk-KZ"/>
        </w:rPr>
        <w:t/>
      </w:r>
      <w:proofErr w:type="spellEnd"/>
      <w:r w:rsidR="003F32A3">
        <w:rPr>
          <w:rFonts w:ascii="Times New Roman" w:hAnsi="Times New Roman" w:cs="Times New Roman"/>
          <w:b/>
          <w:sz w:val="18"/>
          <w:szCs w:val="18"/>
          <w:lang w:val="kk-KZ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-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Преподаватель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Синтетический учебный центр</w:t>
      </w:r>
      <w:proofErr w:type="spellStart"/>
      <w:r w:rsidR="003F32A3" w:rsidRPr="003F32A3">
        <w:rPr>
          <w:rFonts w:ascii="Times New Roman" w:hAnsi="Times New Roman" w:cs="Times New Roman"/>
          <w:sz w:val="18"/>
          <w:szCs w:val="18"/>
          <w:lang w:val="kk-KZ"/>
        </w:rPr>
        <w:t/>
      </w:r>
      <w:proofErr w:type="spellEnd"/>
      <w:r w:rsidR="003F32A3"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/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/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 xml:space="preserve"/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/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>оқытушысы</w:t>
      </w:r>
    </w:p>
    <w:p w14:paraId="65BBF518" w14:textId="68218771" w:rsidR="00D97494" w:rsidRPr="003B344A" w:rsidRDefault="00D97494" w:rsidP="00D97494">
      <w:pPr>
        <w:spacing w:after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«18» октября 2026 г. приняла экзамен по пожарной безопасности в объеме пожарно-технического минимума и установила следующие результаты/ «18» қазан 2026 ж. өрт қауіпсіздігі көлемінде өрт-техникалық минимум  білімін  тексеруді өткізді және келесі нәтижені орнатты:</w:t>
      </w:r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A46A9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A46A9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/>
      </w:r>
      <w:proofErr w:type="spellEnd"/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</w:p>
    <w:p w14:paraId="1B51D654" w14:textId="77777777" w:rsidR="00AE41AE" w:rsidRPr="003B344A" w:rsidRDefault="00AE41AE" w:rsidP="00754EC0">
      <w:pPr>
        <w:spacing w:after="0" w:line="80" w:lineRule="exact" w:before="0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1701"/>
        <w:gridCol w:w="1559"/>
        <w:gridCol w:w="1898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blHeader/>
        </w:trPr>
        <w:tc>
          <w:tcPr>
            <w:tcW w:w="620" w:type="dxa"/>
            <w:tcMar>
              <w:left w:w="40" w:type="dxa"/>
              <w:right w:w="40" w:type="dxa"/>
            </w:tcMar>
            <w:vAlign w:val="center"/>
          </w:tcPr>
          <w:p w14:paraId="5275B626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1898" w:type="dxa"/>
            <w:vAlign w:val="center"/>
          </w:tcPr>
          <w:p w14:paraId="4C33AA5D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</w:trPr>
        <w:tc>
          <w:tcPr>
            <w:tcW w:w="620" w:type="dxa"/>
            <w:tcMar>
              <w:left w:w="40" w:type="dxa"/>
              <w:right w:w="40" w:type="dxa"/>
            </w:tcMar>
            <w:vAlign w:val="center"/>
          </w:tcPr>
          <w:p w14:paraId="0983E664" w14:textId="77777777" w:rsidR="00D97494" w:rsidRPr="003B344A" w:rsidRDefault="00D97494" w:rsidP="00D97494">
            <w:pPr>
              <w:keepNext/>
              <w:keepLines/>
              <w:suppressAutoHyphens/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ФИО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Синтетический Первый Сотрудник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"ФИО_1"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Должность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Электрик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974D54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Лауазымы </w:instrTex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Электрші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"Должность_РУС_1"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898" w:type="dxa"/>
            <w:vAlign w:val="center"/>
          </w:tcPr>
          <w:p w14:paraId="350F9264" w14:textId="27BAB74E" w:rsidR="00D97494" w:rsidRPr="00A24B71" w:rsidRDefault="00D97494" w:rsidP="00A24B71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Место_работы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ТОО Синтетическая компания 1791229441437 / Синтетическая компания 1791229441437 ЖШС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E81F72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"Организация_РУС_1"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  <w:proofErr w:type="spellEnd"/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keepNext/>
              <w:keepLines/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Прошел/ Өтті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keepNext/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instrText xml:space="preserve"> MERGEFIELD Номер_Уд_1 </w:instrText>
            </w:r>
            <w:r w:rsidR="003F32A3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end"/>
            </w:r>
          </w:p>
        </w:tc>
      </w:tr>
      <w:tr w:rsidR="00D97494" w:rsidRPr="003B344A" w14:paraId="44199127" w14:textId="77777777" w:rsidTr="00B33D97">
        <w:trPr>
          <w:cantSplit/>
        </w:trPr>
        <w:tc>
          <w:tcPr>
            <w:tcW w:w="620" w:type="dxa"/>
            <w:tcMar>
              <w:left w:w="40" w:type="dxa"/>
              <w:right w:w="40" w:type="dxa"/>
            </w:tcMar>
            <w:vAlign w:val="center"/>
          </w:tcPr>
          <w:p w14:paraId="0983E664" w14:textId="77777777" w:rsidR="00D97494" w:rsidRPr="003B344A" w:rsidRDefault="00D97494" w:rsidP="00D97494">
            <w:pPr>
              <w:keepNext/>
              <w:keepLines/>
              <w:suppressAutoHyphens/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ФИО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Синтетический Второй Сотрудник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"ФИО_1"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Должность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Сварщик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974D54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Лауазымы </w:instrTex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Дәнекерлеуші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"Должность_РУС_1"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898" w:type="dxa"/>
            <w:vAlign w:val="center"/>
          </w:tcPr>
          <w:p w14:paraId="350F9264" w14:textId="27BAB74E" w:rsidR="00D97494" w:rsidRPr="00A24B71" w:rsidRDefault="00D97494" w:rsidP="00A24B71">
            <w:pPr>
              <w:keepNext/>
              <w:keepLines/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Место_работы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>ТОО Синтетическая компания 1791229441437 / Синтетическая компания 1791229441437 ЖШС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E81F72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"Организация_РУС_1"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  <w:proofErr w:type="spellEnd"/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keepNext/>
              <w:keepLines/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Прошел/ Өтті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keepNext/>
              <w:keepLines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instrText xml:space="preserve"> MERGEFIELD Номер_Уд_1 </w:instrText>
            </w:r>
            <w:r w:rsidR="003F32A3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separate"/>
            </w:r>
            <w:r w:rsidR="003F32A3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end"/>
            </w:r>
          </w:p>
        </w:tc>
      </w:tr>
    </w:tbl>
    <w:p>
      <w:pPr>
        <w:keepNext/>
        <w:keepLines/>
        <w:spacing w:before="0" w:after="0" w:line="80" w:lineRule="exact"/>
      </w:pPr>
    </w:p>
    <w:tbl>
      <w:tblPr>
        <w:tblW w:w="9700" w:type="dxa"/>
        <w:jc w:val="center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cantSplit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Синтетический проверенный член 1</w:t>
            </w:r>
            <w:proofErr w:type="spellEnd"/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cantSplit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cantSplit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Синтетический проверенный член 3</w:t>
            </w:r>
          </w:p>
        </w:tc>
      </w:tr>
      <w:tr w:rsidR="00D97494" w:rsidRPr="003B344A" w14:paraId="72A68230" w14:textId="77777777" w:rsidTr="00D17595">
        <w:trPr>
          <w:cantSplit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cantSplit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b/>
                <w:sz w:val="18"/>
                <w:szCs w:val="18"/>
              </w:rPr>
              <w:t>М.П.</w:t>
            </w:r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Синтетический проверенный член 2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keepLines/>
        <w:tabs>
          <w:tab w:val="left" w:pos="2392"/>
        </w:tabs>
        <w:spacing w:after="0"/>
        <w:jc w:val="both"/>
        <w:rPr>
          <w:rFonts w:ascii="Times New Roman" w:hAnsi="Times New Roman" w:cs="Times New Roman"/>
          <w:sz w:val="18"/>
          <w:szCs w:val="18"/>
          <w:lang w:val="kk-KZ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r w:rsidRPr="003B344A">
        <w:rPr>
          <w:rFonts w:ascii="Times New Roman" w:eastAsia="Calibri" w:hAnsi="Times New Roman" w:cs="Times New Roman"/>
          <w:sz w:val="18"/>
          <w:szCs w:val="18"/>
          <w:lang w:eastAsia="en-US"/>
        </w:rPr>
        <w:t>подпись</w:t>
      </w:r>
      <w:r w:rsidRPr="003B344A">
        <w:rPr>
          <w:rFonts w:ascii="Times New Roman" w:hAnsi="Times New Roman" w:cs="Times New Roman"/>
          <w:sz w:val="18"/>
          <w:szCs w:val="18"/>
        </w:rPr>
        <w:t>)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(қолы)</w:t>
      </w:r>
      <w:r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kk-KZ"/>
        </w:rPr>
        <w:tab/>
      </w:r>
      <w:r>
        <w:rPr>
          <w:rFonts w:ascii="Times New Roman" w:hAnsi="Times New Roman" w:cs="Times New Roman"/>
          <w:sz w:val="18"/>
          <w:szCs w:val="18"/>
          <w:lang w:val="kk-KZ"/>
        </w:rPr>
        <w:tab/>
      </w:r>
      <w:proofErr w:type="gramStart"/>
      <w:r>
        <w:rPr>
          <w:rFonts w:ascii="Times New Roman" w:hAnsi="Times New Roman" w:cs="Times New Roman"/>
          <w:sz w:val="18"/>
          <w:szCs w:val="18"/>
          <w:lang w:val="kk-KZ"/>
        </w:rPr>
        <w:tab/>
        <w:t xml:space="preserve"> 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3B344A">
        <w:rPr>
          <w:rFonts w:ascii="Times New Roman" w:hAnsi="Times New Roman" w:cs="Times New Roman"/>
          <w:sz w:val="18"/>
          <w:szCs w:val="18"/>
        </w:rPr>
        <w:t>Ф.И.О.)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(Т.А.Ә)</w:t>
      </w:r>
    </w:p>
    <w:sectPr w:rsidR="004F2BAD" w:rsidRPr="003B344A" w:rsidSect="00D97494">
      <w:footerReference w:type="even" r:id="rIdDemoFooterV2"/>
      <w:footerReference w:type="first" r:id="rIdDemoFooterV2"/>
      <w:footerReference w:type="default" r:id="rIdDemoFooterV2"/>
      <w:headerReference w:type="even" r:id="rId8"/>
      <w:headerReference w:type="default" r:id="rId9"/>
      <w:pgSz w:w="11906" w:h="16838"/>
      <w:pgMar w:top="1600" w:right="851" w:bottom="1134" w:left="1701" w:header="400" w:footer="0" w:gutter="0"/>
      <w:cols w:space="708"/>
      <w:docGrid w:linePitch="36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3.9pt;width:523.3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6411237-AE29-C540-A257-BFD9AE490F50}"/>
    <w:embedBold r:id="rId2" w:fontKey="{A3B6560C-64C8-8C47-A14E-862E8A62F75E}"/>
    <w:embedItalic r:id="rId3" w:fontKey="{F7FCDC53-090D-AB4B-B4DC-C6A24A7FFCDB}"/>
    <w:embedBoldItalic r:id="rId4" w:fontKey="{82F556C0-B07E-1445-A11A-85504748F5C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5" w:fontKey="{53F22387-15C7-A443-98B1-DF0A244E55F2}"/>
    <w:embedBold r:id="rId6" w:fontKey="{EEF756FD-C2FC-5C45-AC6E-9F9A1FF28912}"/>
    <w:embedItalic r:id="rId7" w:fontKey="{4246921F-AA20-3142-849B-D22B4902D28A}"/>
    <w:embedBoldItalic r:id="rId8" w:fontKey="{41E34538-7432-DE4D-A316-DC9DFCC7FF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F4AA3054-5958-9842-8849-967F6987D02B}"/>
    <w:embedBold r:id="rId10" w:fontKey="{96C6C5E2-2186-E041-B46B-C1483E3D1487}"/>
    <w:embedItalic r:id="rId11" w:fontKey="{0086B9DF-19F9-CE49-9060-7BC63BA22F31}"/>
    <w:embedBoldItalic r:id="rId12" w:fontKey="{A3436A19-E277-F445-88C6-59C76778C46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E547BF89-5134-2144-A37A-79782EC686DF}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  <w:spacing w:before="0" w:after="0" w:line="20" w:lineRule="exact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/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  <w:sz w:val="16"/>
              <w:color w:val="666666"/>
              <w:bdr w:val="single" w:sz="4" w:space="4" w:color="999999"/>
            </w:rPr>
            <w:t>  ЛОГОТИП  </w:t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Синтетический учебный центр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 w:before="0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Демонстрационный адрес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  <w:r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 w:after="0"/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БИН: 000000000101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spacing w:before="0" w:after="0" w:line="20" w:lineRule="exact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Tahoma" w:hAnsi="Tahoma" w:cs="Tahoma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FooterV2" Type="http://schemas.openxmlformats.org/officeDocument/2006/relationships/footer" Target="demo-foot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