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emo-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  <w:cantSplit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center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spacing w:val="0"/>
                <w:w w:val="100"/>
                <w:color w:val="000000"/>
                <w:b/>
              </w:rPr>
              <w:t>Кәсіптік білім даярлау туралы</w:t>
              <w:br/>
              <w:t>КУӘЛІК</w:t>
            </w:r>
          </w:p>
          <w:p>
            <w:pPr>
              <w:jc w:val="center"/>
              <w:spacing w:before="0" w:after="24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2"/>
                <w:szCs w:val="22"/>
                <w:spacing w:val="0"/>
                <w:w w:val="100"/>
                <w:color w:val="000000"/>
                <w:b/>
              </w:rPr>
              <w:t>КБ № PS-WITNESS-00025</w:t>
            </w:r>
          </w:p>
          <w:p>
            <w:pPr>
              <w:jc w:val="left"/>
              <w:spacing w:before="0" w:after="6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Осы куәлік: Синтетический Текущий Период</w:t>
            </w:r>
          </w:p>
          <w:p>
            <w:pPr>
              <w:jc w:val="center"/>
              <w:spacing w:before="0" w:after="14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spacing w:val="0"/>
                <w:w w:val="100"/>
                <w:color w:val="000000"/>
              </w:rPr>
              <w:t>тегі, аты, әкесінің аты (болған жағдайда)</w:t>
            </w:r>
          </w:p>
          <w:p>
            <w:pPr>
              <w:jc w:val="left"/>
              <w:spacing w:before="0" w:after="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1 қыркүйек 2026 ж. бастап 30 қыркүйек 2026 ж. дейін оқып,</w:t>
            </w:r>
          </w:p>
          <w:p>
            <w:pPr>
              <w:jc w:val="center"/>
              <w:spacing w:before="0" w:after="6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Тест Центр</w:t>
            </w:r>
          </w:p>
          <w:p>
            <w:pPr>
              <w:jc w:val="center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spacing w:val="0"/>
                <w:w w:val="100"/>
                <w:color w:val="000000"/>
              </w:rPr>
              <w:t>(білім беру ұйымының толық атауы)</w:t>
            </w:r>
          </w:p>
          <w:p>
            <w:pPr>
              <w:jc w:val="left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2026 жылы Сварщик кәсібі бойынша толық курсын бітіріп шықты және кәсіптік оқудың толық курсын бітіргеннен кейін мынадай білімін көрсетті:</w:t>
            </w:r>
          </w:p>
          <w:tbl>
            <w:tblPr>
              <w:tblW w:w="5100" w:type="dxa"/>
              <w:tblLayout w:type="fixed"/>
            </w:tblPr>
            <w:tblGrid>
              <w:gridCol w:w="3440"/>
              <w:gridCol w:w="1660"/>
            </w:tblGrid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spacing w:val="0"/>
                      <w:w w:val="100"/>
                      <w:color w:val="000000"/>
                    </w:rPr>
                    <w:t xml:space="preserve">Пәндердің атауы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spacing w:val="0"/>
                      <w:w w:val="100"/>
                      <w:color w:val="000000"/>
                    </w:rPr>
                    <w:t xml:space="preserve">Бағалары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Жалпы кәсіби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Тапсырды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Арнайы мамандырылған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Тапсырды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Емтихан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Тапсырды</w:t>
                  </w:r>
                </w:p>
              </w:tc>
            </w:tr>
          </w:tbl>
          <w:p>
            <w:pPr>
              <w:jc w:val="left"/>
              <w:spacing w:before="120" w:after="2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Біліктілік комиссиясының 18 қазан 2026 ж. № PS-PROTOCOL-00006 хаттама шешімімен оған Сварщик біліктілігі берілді.</w:t>
            </w:r>
          </w:p>
          <w:p>
            <w:pPr>
              <w:jc w:val="left"/>
              <w:spacing w:before="180" w:after="1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Директор  _______________  Синтетический DIRECTOR</w:t>
            </w:r>
          </w:p>
          <w:p>
            <w:pPr>
              <w:jc w:val="left"/>
              <w:spacing w:before="0" w:after="1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Қызылорда қаласы</w:t>
            </w:r>
          </w:p>
          <w:p>
            <w:pPr>
              <w:jc w:val="left"/>
              <w:spacing w:before="0" w:after="1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20 қазан 2026 ж.</w:t>
            </w:r>
          </w:p>
          <w:p>
            <w:pPr>
              <w:jc w:val="left"/>
              <w:spacing w:before="0" w:after="1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Тіркеу нөмірі № PS-REGISTRATION-00025</w:t>
            </w:r>
          </w:p>
          <w:tbl>
            <w:tblPr>
              <w:tblW w:w="1660" w:type="dxa"/>
              <w:tblLayout w:type="fixed"/>
              <w:tblBorders>
                <w:top w:val="single" w:sz="5" w:color="A0A7AD"/>
                <w:left w:val="single" w:sz="5" w:color="A0A7AD"/>
                <w:bottom w:val="single" w:sz="5" w:color="A0A7AD"/>
                <w:right w:val="single" w:sz="5" w:color="A0A7AD"/>
              </w:tblBorders>
            </w:tblPr>
            <w:tblGrid>
              <w:gridCol w:w="1660"/>
            </w:tblGrid>
            <w:tr>
              <w:trPr>
                <w:cantSplit/>
                <w:trHeight w:val="850" w:hRule="atLeast"/>
              </w:trPr>
              <w:tc>
                <w:tcPr>
                  <w:tcW w:w="1660" w:type="dxa"/>
                  <w:vAlign w:val="center"/>
                </w:tcPr>
                <w:p>
                  <w:pPr>
                    <w:jc w:val="center"/>
                    <w:spacing w:before="0" w:after="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  <w:szCs w:val="16"/>
                      <w:spacing w:val="0"/>
                      <w:w w:val="100"/>
                      <w:color w:val="69737D"/>
                    </w:rPr>
                    <w:t xml:space="preserve">МЕСТО ДЛЯ ПЕЧАТИ</w:t>
                  </w:r>
                </w:p>
              </w:tc>
            </w:tr>
          </w:tbl>
          <w:p>
            <w:pPr>
              <w:jc w:val="left"/>
              <w:spacing w:before="0" w:after="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"/>
                <w:szCs w:val="2"/>
                <w:spacing w:val="0"/>
                <w:w w:val="100"/>
                <w:color w:val="000000"/>
              </w:rPr>
              <w:t xml:space="preserve"/>
            </w: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center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spacing w:val="0"/>
                <w:w w:val="100"/>
                <w:color w:val="000000"/>
                <w:b/>
              </w:rPr>
              <w:t>СВИДЕТЕЛЬСТВО</w:t>
              <w:br/>
              <w:t>о профессиональной подготовке</w:t>
            </w:r>
          </w:p>
          <w:p>
            <w:pPr>
              <w:jc w:val="center"/>
              <w:spacing w:before="0" w:after="24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2"/>
                <w:szCs w:val="22"/>
                <w:spacing w:val="0"/>
                <w:w w:val="100"/>
                <w:color w:val="000000"/>
                <w:b/>
              </w:rPr>
              <w:t>КБ № PS-WITNESS-00025</w:t>
            </w:r>
          </w:p>
          <w:p>
            <w:pPr>
              <w:jc w:val="left"/>
              <w:spacing w:before="0" w:after="6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Настоящее свидетельство выдано: Синтетический Текущий Период</w:t>
            </w:r>
          </w:p>
          <w:p>
            <w:pPr>
              <w:jc w:val="center"/>
              <w:spacing w:before="0" w:after="14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spacing w:val="0"/>
                <w:w w:val="100"/>
                <w:color w:val="000000"/>
              </w:rPr>
              <w:t>фамилия, имя, отчество (при его наличии)</w:t>
            </w:r>
          </w:p>
          <w:p>
            <w:pPr>
              <w:jc w:val="left"/>
              <w:spacing w:before="0" w:after="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в том, что он(-а) обучался(-ась) с 1 сентября 2026 г. по 30 сентября 2026 г.</w:t>
            </w:r>
          </w:p>
          <w:p>
            <w:pPr>
              <w:jc w:val="center"/>
              <w:spacing w:before="0" w:after="6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Тест Центр</w:t>
            </w:r>
          </w:p>
          <w:p>
            <w:pPr>
              <w:jc w:val="center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spacing w:val="0"/>
                <w:w w:val="100"/>
                <w:color w:val="000000"/>
              </w:rPr>
              <w:t>(полное наименование организации образования)</w:t>
            </w:r>
          </w:p>
          <w:p>
            <w:pPr>
              <w:jc w:val="left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и в 2026 году окончил(-а) полный курс по профессии Сварщик и по окончании полного курса профессионального обучения показал(-а) следующие знания:</w:t>
            </w:r>
          </w:p>
          <w:tbl>
            <w:tblPr>
              <w:tblW w:w="5100" w:type="dxa"/>
              <w:tblLayout w:type="fixed"/>
            </w:tblPr>
            <w:tblGrid>
              <w:gridCol w:w="3440"/>
              <w:gridCol w:w="1660"/>
            </w:tblGrid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spacing w:val="0"/>
                      <w:w w:val="100"/>
                      <w:color w:val="000000"/>
                    </w:rPr>
                    <w:t xml:space="preserve">Наименование дисциплин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spacing w:val="0"/>
                      <w:w w:val="100"/>
                      <w:color w:val="000000"/>
                    </w:rPr>
                    <w:t xml:space="preserve">Оценка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Общепрофессиональные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Сдал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Специальные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Сдал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Экзамен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Сдал</w:t>
                  </w:r>
                </w:p>
              </w:tc>
            </w:tr>
          </w:tbl>
          <w:p>
            <w:pPr>
              <w:jc w:val="left"/>
              <w:spacing w:before="120" w:after="2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Решением квалификационной комиссии от 18 октября 2026 г. № протокола PS-PROTOCOL-00006 ему (ей) присвоена квалификация Сварщик.</w:t>
            </w:r>
          </w:p>
          <w:p>
            <w:pPr>
              <w:jc w:val="left"/>
              <w:spacing w:before="180" w:after="1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Директор  _______________  Синтетический DIRECTOR</w:t>
            </w:r>
          </w:p>
          <w:p>
            <w:pPr>
              <w:jc w:val="left"/>
              <w:spacing w:before="0" w:after="1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город Кызылорда</w:t>
            </w:r>
          </w:p>
          <w:p>
            <w:pPr>
              <w:jc w:val="left"/>
              <w:spacing w:before="0" w:after="1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20 октября 2026 г.</w:t>
            </w:r>
          </w:p>
          <w:p>
            <w:pPr>
              <w:jc w:val="left"/>
              <w:spacing w:before="0" w:after="1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Регистрационный номер № PS-REGISTRATION-00025</w:t>
            </w:r>
          </w:p>
          <w:tbl>
            <w:tblPr>
              <w:tblW w:w="1660" w:type="dxa"/>
              <w:tblLayout w:type="fixed"/>
              <w:tblBorders>
                <w:top w:val="single" w:sz="5" w:color="A0A7AD"/>
                <w:left w:val="single" w:sz="5" w:color="A0A7AD"/>
                <w:bottom w:val="single" w:sz="5" w:color="A0A7AD"/>
                <w:right w:val="single" w:sz="5" w:color="A0A7AD"/>
              </w:tblBorders>
            </w:tblPr>
            <w:tblGrid>
              <w:gridCol w:w="1660"/>
            </w:tblGrid>
            <w:tr>
              <w:trPr>
                <w:cantSplit/>
                <w:trHeight w:val="850" w:hRule="atLeast"/>
              </w:trPr>
              <w:tc>
                <w:tcPr>
                  <w:tcW w:w="1660" w:type="dxa"/>
                  <w:vAlign w:val="center"/>
                </w:tcPr>
                <w:p>
                  <w:pPr>
                    <w:jc w:val="center"/>
                    <w:spacing w:before="0" w:after="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  <w:szCs w:val="16"/>
                      <w:spacing w:val="0"/>
                      <w:w w:val="100"/>
                      <w:color w:val="69737D"/>
                    </w:rPr>
                    <w:t xml:space="preserve">МЕСТО ДЛЯ ПЕЧАТИ</w:t>
                  </w:r>
                </w:p>
              </w:tc>
            </w:tr>
          </w:tbl>
          <w:p>
            <w:pPr>
              <w:jc w:val="left"/>
              <w:spacing w:before="0" w:after="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"/>
                <w:szCs w:val="2"/>
                <w:spacing w:val="0"/>
                <w:w w:val="100"/>
                <w:color w:val="000000"/>
              </w:rPr>
              <w:t xml:space="preserve"/>
            </w:r>
          </w:p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footerReference w:type="even" r:id="rIdDemoFooterV2"/>
          <w:footerReference w:type="first" r:id="rIdDemoFooterV2"/>
          <w:footerReference w:type="default" r:id="rIdDemoFooterV2"/>
          <w:pgSz w:w="11910" w:h="16840"/>
          <w:pgMar w:top="220" w:right="853" w:bottom="280" w:left="1680" w:header="720" w:footer="0" w:gutter="0"/>
          <w:pgNumType w:start="1"/>
          <w:cols w:space="720"/>
        </w:sectPr>
      </w:pPr>
    </w:p>
    <w:p w14:paraId="60AD89C3" w14:textId="186672BC" w:rsidR="007C7076" w:rsidRPr="00814DB2" w:rsidRDefault="007C7076" w:rsidP="00240408"/>
    <w:sectPr w:rsidR="007C7076" w:rsidRPr="00814DB2" w:rsidSect="007C7076">
      <w:type w:val="continuous"/>
      <w:pgSz w:w="11910" w:h="16840"/>
      <w:pgMar w:top="220" w:right="853" w:bottom="280" w:left="1680" w:header="720" w:footer="0" w:gutter="0"/>
      <w:cols w:space="720"/>
    </w:sectPr>
  </w:body>
</w:document>
</file>

<file path=word/demo-footer.xml><?xml version="1.0" encoding="utf-8"?>
<w:ftr xmlns:w="http://schemas.openxmlformats.org/wordprocessingml/2006/main" xmlns:v="urn:schemas-microsoft-com:vml">
  <w:p>
    <w:pPr>
      <w:spacing w:before="0" w:after="0" w:line="1" w:lineRule="exact"/>
      <w:rPr>
        <w:sz w:val="1"/>
        <w:szCs w:val="1"/>
      </w:rPr>
    </w:pPr>
    <w:r>
      <w:rPr>
        <w:sz w:val="1"/>
      </w:rPr>
      <w:pict>
        <v:rect id="DemoSampleMarkV2" stroked="f" filled="f" style="position:absolute;margin-left:36pt;margin-top:824.0pt;width:523.5pt;height:10pt;z-index:251659264;mso-position-horizontal-relative:page;mso-position-vertical-relative:page">
          <v:textbox inset="0,0,0,0">
            <w:txbxContent>
              <w:p>
                <w:pPr>
                  <w:jc w:val="center"/>
                  <w:spacing w:before="0" w:after="0" w:line="160" w:lineRule="exact"/>
                </w:pPr>
                <w:r>
                  <w:rPr>
                    <w:sz w:val="14"/>
                    <w:color w:val="9C2020"/>
                  </w:rPr>
                  <w:t>ДЕМО — НЕ ЯВЛЯЕТСЯ ВЫДАННЫМ ДОКУМЕНТОМ</w:t>
                </w:r>
              </w:p>
            </w:txbxContent>
          </v:textbox>
        </v:rect>
      </w:pict>
    </w:r>
  </w:p>
</w:ftr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240408"/>
    <w:rPr>
      <w:rFonts w:ascii="Courier New" w:eastAsia="Times New Roman" w:hAnsi="Courier New" w:cs="Times New Roman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Times New Roman" w:eastAsia="Times New Roman" w:hAnsi="Times New Roman" w:cs="Times New Roman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DemoFooterV2" Type="http://schemas.openxmlformats.org/officeDocument/2006/relationships/footer" Target="demo-footer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