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{{PROTOCOL_NUMBER}}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{{ISSUER_RU}}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{{APPROVAL_BASIS}}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{{CHAIR}}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{{MEMBER_2}}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{{MEMBER_1}}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{{PROTOCOL_DATE}}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{{FULL_NAME_RU}}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{{POSITION_KZ}}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{{WORKPLACE_RU}}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{{EMPTY}}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{{REASON}}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{{RESULT}}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{{CHAIR}}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{{MEMBER_2}}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{{MEMBER_1}}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