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№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>Учебный центр «Образец»</w:t>
      </w:r>
      <w:proofErr w:type="spellStart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полное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)/</w:t>
      </w:r>
      <w:r w:rsidRPr="003B344A">
        <w:rPr>
          <w:rFonts w:ascii="Liberation Serif" w:hAnsi="Liberation Serif" w:cs="Liberation Serif" w:eastAsia="Liberation Serif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ұйымның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толық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атауы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>В соответствии с приказом «О создании квалификационной комиссии по вопросам проверки знаний 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 пожарной безопасности в объеме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пожарно-технического минимума</w:t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»</w:t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Председатель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Төраға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Тестова А. Б. — Председатель</w:t>
      </w:r>
      <w:proofErr w:type="spellEnd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Члены комиссии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>Примеров В. Г. — Член комиссии</w:t>
      </w:r>
      <w:proofErr w:type="spellStart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eastAsia="Liberation Serif" w:hAnsi="Liberation Serif" w:cs="Liberation Serif"/>
          <w:sz w:val="18"/>
          <w:szCs w:val="18"/>
          <w:lang w:val="kk-KZ" w:eastAsia="en-US"/>
        </w:rPr>
        <w:t xml:space="preserve"/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 w:rsidRPr="003B344A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Үлгі Ә. Ө. — Член комиссии</w:t>
      </w:r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</w:p>
    <w:p w14:paraId="65BBF518" w14:textId="68218771" w:rsidR="00D97494" w:rsidRPr="003B344A" w:rsidRDefault="00D97494" w:rsidP="00D97494">
      <w:pPr>
        <w:spacing w:after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приняла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экзамен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безопасности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в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минимума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и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установила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следующие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результаты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/ 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/>
      </w:r>
      <w:proofErr w:type="spellEnd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өрт қауіпсіздігі көлемінде өрт-техникалық минимум  білімін  тексеруді өткізді және келесі нәтижені орнатты:</w:t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Тестов-001 Иван Петрович / Әділбек-001 Өмірсерік Қанатұлы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Инженер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974D54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Инженер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ТОО «Тестовый заказчик» / «Сынақ тапсырыс беруші» ЖШС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E81F72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/>
            </w:r>
            <w:r w:rsidR="0025547D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>ТЕСТ: первичное обучение</w:t>
            </w:r>
            <w:proofErr w:type="spellEnd"/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ТЕСТ: хорошо / жақсы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ar-SA"/>
              </w:rPr>
              <w:numPr>
                <w:numId w:val="0"/>
              </w:numPr>
            </w:pPr>
            <w:r>
              <w:t/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Тестова А. Б. — Председатель</w:t>
            </w:r>
            <w:proofErr w:type="spellEnd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Примеров В. Г. — Член комиссии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</w:rPr>
              <w:t>М.П.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Үлгі Ә. Ө. — Член комиссии</w:t>
            </w: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r w:rsidRPr="003B344A">
        <w:rPr>
          <w:rFonts w:ascii="Liberation Serif" w:eastAsia="Liberation Serif" w:hAnsi="Liberation Serif" w:cs="Liberation Serif"/>
          <w:sz w:val="18"/>
          <w:szCs w:val="18"/>
          <w:lang w:eastAsia="en-US"/>
        </w:rPr>
        <w:t>подпись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(қолы)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proofErr w:type="gramStart"/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gramEnd"/>
      <w:r w:rsidRPr="003B344A">
        <w:rPr>
          <w:rFonts w:ascii="Liberation Serif" w:hAnsi="Liberation Serif" w:cs="Liberation Serif" w:eastAsia="Liberation Serif"/>
          <w:sz w:val="18"/>
          <w:szCs w:val="18"/>
        </w:rPr>
        <w:t>Ф.И.О.)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(Т.А.Ә)</w:t>
      </w:r>
    </w:p>
    <w:sectPr w:rsidR="004F2BAD" w:rsidRPr="003B344A" w:rsidSect="00D97494">
      <w:headerReference w:type="even" r:id="rIdDemoHeader"/>
      <w:headerReference w:type="first" r:id="rIdDemoHeader"/>
      <w:headerReference w:type="default" r:id="rIdDemoHeader"/>
      <w:pgSz w:w="11906" w:h="16838"/>
      <w:pgMar w:top="1701" w:right="851" w:bottom="1134" w:left="1701" w:header="426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</w:pPr>
    <w:r>
      <w:rPr>
        <w:noProof/>
        <w:lang w:val="en-US" w:eastAsia="en-US"/>
      </w:rPr>
      <w:drawing>
        <wp:inline distT="0" distB="0" distL="0" distR="0" wp14:anchorId="4A67DC43" wp14:editId="0D79C804">
          <wp:extent cx="2933700" cy="561975"/>
          <wp:effectExtent l="0" t="0" r="0" b="9525"/>
          <wp:docPr id="632600714" name="Рисунок 6326007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>
        <w:trHeight w:val="2313"/>
      </w:trPr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2861D8B" wp14:editId="0E282B80">
                <wp:simplePos x="0" y="0"/>
                <wp:positionH relativeFrom="column">
                  <wp:posOffset>-2540</wp:posOffset>
                </wp:positionH>
                <wp:positionV relativeFrom="paragraph">
                  <wp:posOffset>4445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Liberation Serif" w:eastAsia="Liberation Serif" w:hAnsi="Liberation Serif" w:cs="Liberation Serif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