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 / Әділбек Өмірсерік Қанатұлы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(Т.А.Ә (ол болған жағдайда)/ Ф.И.О. (при его наличии))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ТОО «Тестовый заказчик» / «Сынақ тапсырыс беруші»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 / Инженер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(жұмыс орны, лауазымы) (место работы, должность)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учебной организации/центра)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 / Әділбек Өмірсерік Қанатұлы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(Т.А.Ә (ол болған жағдайда)/ Ф.И.О. (при его наличии))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ТОО «Тестовый заказчик» / «Сынақ тапсырыс беруші»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 / Инженер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учебной организации/центра)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22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22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