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6307AE96" wp14:editId="C1A2E63E">
                <wp:simplePos x="0" y="0"/>
                <wp:positionH relativeFrom="column">
                  <wp:posOffset>17780</wp:posOffset>
                </wp:positionH>
                <wp:positionV relativeFrom="paragraph">
                  <wp:posOffset>116840</wp:posOffset>
                </wp:positionV>
                <wp:extent cx="6665595" cy="165100"/>
                <wp:effectExtent l="0" t="0" r="27305" b="28575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559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IssuerStrip_0" o:spid="_x0000_s1026" style="position:absolute;margin-left:1.4pt;margin-top:9.2pt;width:524.8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161925</wp:posOffset>
                      </wp:positionV>
                      <wp:extent cx="31527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27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br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6"/>
                                      <w:szCs w:val="16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6"/>
                                      <w:szCs w:val="16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{{FULL_NAME_BOTH}}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6"/>
                                      <w:szCs w:val="16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{{POSITION_RU}}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16"/>
                                      <w:szCs w:val="16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6"/>
                                      <w:szCs w:val="16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{{WORKPLACE_KZ}}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6"/>
                                      <w:szCs w:val="16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6"/>
                                      <w:szCs w:val="16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{{WORKPLACE_RU}}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9.7pt;margin-top:12.75pt;width:248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br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6"/>
                                <w:szCs w:val="16"/>
                              </w:rPr>
                              <w:t>Берілді</w:t>
                            </w:r>
                            <w:r w:rsidR="00617323">
                              <w:rPr>
                                <w:sz w:val="16"/>
                                <w:szCs w:val="16"/>
                              </w:rPr>
                              <w:t>/выдано</w:t>
                            </w:r>
                            <w:r w:rsidR="00821DDD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Pr="00250196">
                              <w:rPr>
                                <w:u w:val="single"/>
                              </w:rPr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{{FULL_NAME_BOTH}}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6"/>
                                <w:szCs w:val="16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6"/>
                                <w:szCs w:val="16"/>
                              </w:rPr>
                              <w:t>лжность</w:t>
                            </w:r>
                            <w:r w:rsidRPr="00102AD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{{POSITION_RU}}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16"/>
                                <w:szCs w:val="16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6"/>
                                <w:szCs w:val="16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 xml:space="preserve">{{WORKPLACE_KZ}}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6"/>
                                <w:szCs w:val="16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6"/>
                                <w:szCs w:val="16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{{WORKPLACE_RU}}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6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Негіздеме:    {{PROTOCOL_YEAR}}   ж.                 {{PROTOCOL_DAY_MONTH}}       №                 {{PROTOCOL_NUMBER}}       хаттама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Основание: Протокол №      {{PROTOCOL_NUMBER}}       от    {{PROTOCOL_DAY_MONTH}}.{{PROTOCOL_YEAR}}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{{VALID_YEAR}}   ж.           {{VALID_DAY_MONTH}}                                                                             дейін жарамды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Действительно до                                     {{VALID_DAY_MONTH}}.{{VALID_YEAR}}             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sz w:val="20"/>
                                <w:szCs w:val="20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16"/>
                              </w:rPr>
                              <w:t>ТАӘ)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6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6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6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Негіздеме:    {{PROTOCOL_YEAR}}   ж.                 {{PROTOCOL_DAY_MONTH}}       №                 {{PROTOCOL_NUMBER}}       хаттама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Основание: Протокол №      {{PROTOCOL_NUMBER}}       от    {{PROTOCOL_DAY_MONTH}}.{{PROTOCOL_YEAR}}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{{VALID_YEAR}}   ж.           {{VALID_DAY_MONTH}}                                                                             дейін жарамды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/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Действительно до                                     {{VALID_DAY_MONTH}}.{{VALID_YEAR}}             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sz w:val="20"/>
                          <w:szCs w:val="20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16"/>
                        </w:rPr>
                        <w:t>ТАӘ)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16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