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cantSplit/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Тестов-001 Иван Петрович / Әділбек-001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/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p>
      <w:pPr>
        <w:sectPr w:rsidR="004F2BAD" w:rsidRPr="009D63CC" w:rsidSect="00AE2E2E">
          <w:headerReference w:type="even" r:id="rIdDemoHeader"/>
          <w:headerReference w:type="first" r:id="rIdDemoHeader"/>
          <w:headerReference w:type="default" r:id="rIdDemoHeader"/>
          <w:type w:val="continuous"/>
          <w:pgSz w:w="11906" w:h="16838"/>
          <w:pgMar w:top="2694" w:right="851" w:bottom="1134" w:left="1560" w:header="0" w:footer="680" w:gutter="0"/>
          <w:cols w:space="708"/>
          <w:docGrid w:linePitch="360"/>
        </w:sectPr>
      </w:pPr>
    </w:p>
    <w:p w14:paraId="1808CBD7" w14:textId="767ECCA7" w:rsidR="0023263E" w:rsidRDefault="0023263E" w:rsidP="00B21AD2">
      <w:pPr>
        <w:pageBreakBefore/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ПР-00002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ПР-00002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ТОО «Тестовый заказчик» / «Сынақ тапсырыс беруші» ЖШС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1000000" w:name="_Hlk94176335_row1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100000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cantSplit/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numId w:val="0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Тестов-002 Иван Петрович / Әділбек-002 Өмірсерік Қанатұлы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Инженер / Инженер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color w:val="9C2020"/>
        <w:sz w:val="14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