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5B72" w14:textId="2017148A" w:rsidR="007F6DFD" w:rsidRDefault="007F6DFD" w:rsidP="00A57043">
      <w:pPr>
        <w:rPr>
          <w:b/>
          <w:bCs/>
        </w:rPr>
      </w:pPr>
      <w:r>
        <w:rPr>
          <w:b/>
          <w:bCs/>
        </w:rPr>
        <w:t>Task 1</w:t>
      </w:r>
    </w:p>
    <w:p w14:paraId="27546333" w14:textId="77777777" w:rsidR="007F6DFD" w:rsidRDefault="007F6DFD" w:rsidP="00A57043">
      <w:pPr>
        <w:rPr>
          <w:b/>
          <w:bCs/>
        </w:rPr>
      </w:pPr>
    </w:p>
    <w:p w14:paraId="28300B74" w14:textId="18C9B67B" w:rsidR="007F6DFD" w:rsidRPr="007F6DFD" w:rsidRDefault="007F6DFD" w:rsidP="007F6DFD">
      <w:pPr>
        <w:rPr>
          <w:b/>
          <w:bCs/>
          <w:color w:val="2E74B5" w:themeColor="accent5" w:themeShade="BF"/>
          <w:sz w:val="32"/>
          <w:szCs w:val="32"/>
          <w:u w:val="single"/>
        </w:rPr>
      </w:pPr>
      <w:r w:rsidRPr="007F6DFD">
        <w:rPr>
          <w:b/>
          <w:bCs/>
          <w:i/>
          <w:iCs/>
          <w:sz w:val="40"/>
          <w:szCs w:val="40"/>
        </w:rPr>
        <w:t>Data collection:</w:t>
      </w:r>
      <w:r w:rsidRPr="007F6D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F6DFD">
        <w:rPr>
          <w:b/>
          <w:bCs/>
          <w:color w:val="2E74B5" w:themeColor="accent5" w:themeShade="BF"/>
          <w:sz w:val="32"/>
          <w:szCs w:val="32"/>
          <w:u w:val="single"/>
        </w:rPr>
        <w:t>Here are the key problems business owners face when selling products without using online or internet channels:</w:t>
      </w:r>
    </w:p>
    <w:p w14:paraId="56341D3B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Limited customer reach</w:t>
      </w:r>
    </w:p>
    <w:p w14:paraId="28525433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Higher marketing costs (traditional ads, flyers, etc.)</w:t>
      </w:r>
    </w:p>
    <w:p w14:paraId="7974F45A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Difficulty competing with online businesses</w:t>
      </w:r>
    </w:p>
    <w:p w14:paraId="16CF1A02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Slower communication with customers</w:t>
      </w:r>
    </w:p>
    <w:p w14:paraId="22257534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Limited payment options</w:t>
      </w:r>
    </w:p>
    <w:p w14:paraId="120E0164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Reduced convenience for buyers</w:t>
      </w:r>
    </w:p>
    <w:p w14:paraId="3E582754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Harder to build brand awareness</w:t>
      </w:r>
    </w:p>
    <w:p w14:paraId="56E99EBA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Limited data collection and customer insights</w:t>
      </w:r>
    </w:p>
    <w:p w14:paraId="5B7B1DE9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Slower growth and scalability</w:t>
      </w:r>
    </w:p>
    <w:p w14:paraId="1D375368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Dependence on local market only</w:t>
      </w:r>
    </w:p>
    <w:p w14:paraId="7B405EF6" w14:textId="2E0A640B" w:rsidR="007F6DFD" w:rsidRDefault="007F6DFD" w:rsidP="00A57043">
      <w:pPr>
        <w:rPr>
          <w:b/>
          <w:bCs/>
        </w:rPr>
      </w:pPr>
      <w:r>
        <w:rPr>
          <w:b/>
          <w:bCs/>
        </w:rPr>
        <w:t>_________________________________________________________________</w:t>
      </w:r>
    </w:p>
    <w:p w14:paraId="015925EF" w14:textId="77777777" w:rsidR="007F6DFD" w:rsidRDefault="007F6DFD" w:rsidP="00A57043">
      <w:pPr>
        <w:rPr>
          <w:b/>
          <w:bCs/>
        </w:rPr>
      </w:pPr>
    </w:p>
    <w:p w14:paraId="267A80DC" w14:textId="77777777" w:rsidR="007F6DFD" w:rsidRDefault="007F6DFD" w:rsidP="00A57043">
      <w:pPr>
        <w:rPr>
          <w:b/>
          <w:bCs/>
        </w:rPr>
      </w:pPr>
    </w:p>
    <w:p w14:paraId="61B059AB" w14:textId="5410E052" w:rsidR="00A57043" w:rsidRPr="00A57043" w:rsidRDefault="00A57043" w:rsidP="00A57043">
      <w:pPr>
        <w:rPr>
          <w:b/>
          <w:bCs/>
        </w:rPr>
      </w:pPr>
      <w:r w:rsidRPr="00A57043">
        <w:rPr>
          <w:b/>
          <w:bCs/>
        </w:rPr>
        <w:t xml:space="preserve"> Target Audience Groups</w:t>
      </w:r>
    </w:p>
    <w:p w14:paraId="200E70A7" w14:textId="7504FAF4" w:rsidR="00A57043" w:rsidRPr="00A57043" w:rsidRDefault="00A57043" w:rsidP="00A57043">
      <w:pPr>
        <w:rPr>
          <w:b/>
          <w:bCs/>
          <w:i/>
          <w:iCs/>
          <w:sz w:val="40"/>
          <w:szCs w:val="40"/>
        </w:rPr>
      </w:pPr>
      <w:r w:rsidRPr="00A57043">
        <w:rPr>
          <w:b/>
          <w:bCs/>
          <w:i/>
          <w:iCs/>
          <w:sz w:val="40"/>
          <w:szCs w:val="40"/>
        </w:rPr>
        <w:t>Key Problems</w:t>
      </w:r>
    </w:p>
    <w:p w14:paraId="13A60F8B" w14:textId="77777777" w:rsidR="00A57043" w:rsidRPr="00A57043" w:rsidRDefault="00A57043" w:rsidP="00A57043">
      <w:pPr>
        <w:numPr>
          <w:ilvl w:val="0"/>
          <w:numId w:val="3"/>
        </w:numPr>
      </w:pPr>
      <w:r w:rsidRPr="00A57043">
        <w:rPr>
          <w:b/>
          <w:bCs/>
        </w:rPr>
        <w:t>Content Gaps</w:t>
      </w:r>
    </w:p>
    <w:p w14:paraId="6211D936" w14:textId="77777777" w:rsidR="00A57043" w:rsidRPr="00A57043" w:rsidRDefault="00A57043" w:rsidP="00A57043">
      <w:pPr>
        <w:numPr>
          <w:ilvl w:val="0"/>
          <w:numId w:val="3"/>
        </w:numPr>
      </w:pPr>
      <w:r w:rsidRPr="00A57043">
        <w:rPr>
          <w:b/>
          <w:bCs/>
        </w:rPr>
        <w:t>Audience Overlap</w:t>
      </w:r>
    </w:p>
    <w:p w14:paraId="622EEBD9" w14:textId="77777777" w:rsidR="00A57043" w:rsidRPr="00A57043" w:rsidRDefault="00A57043" w:rsidP="00A57043">
      <w:pPr>
        <w:numPr>
          <w:ilvl w:val="0"/>
          <w:numId w:val="3"/>
        </w:numPr>
      </w:pPr>
      <w:r w:rsidRPr="00A57043">
        <w:rPr>
          <w:b/>
          <w:bCs/>
        </w:rPr>
        <w:t>Technical &amp; Design Issues</w:t>
      </w:r>
    </w:p>
    <w:p w14:paraId="436A3927" w14:textId="77777777" w:rsidR="00A57043" w:rsidRPr="00A57043" w:rsidRDefault="00A57043" w:rsidP="00A57043">
      <w:pPr>
        <w:ind w:left="720"/>
      </w:pPr>
    </w:p>
    <w:p w14:paraId="7D5F9C5B" w14:textId="77777777" w:rsidR="00A57043" w:rsidRPr="00A57043" w:rsidRDefault="00A57043" w:rsidP="00A57043">
      <w:pPr>
        <w:ind w:left="720"/>
        <w:rPr>
          <w:b/>
          <w:bCs/>
          <w:i/>
          <w:iCs/>
          <w:sz w:val="52"/>
          <w:szCs w:val="52"/>
        </w:rPr>
      </w:pPr>
      <w:r w:rsidRPr="00A57043">
        <w:rPr>
          <w:b/>
          <w:bCs/>
          <w:i/>
          <w:iCs/>
          <w:sz w:val="52"/>
          <w:szCs w:val="52"/>
        </w:rPr>
        <w:t>Solutions</w:t>
      </w:r>
    </w:p>
    <w:p w14:paraId="64EF41B3" w14:textId="77777777" w:rsidR="00A57043" w:rsidRPr="00A57043" w:rsidRDefault="00A57043" w:rsidP="00A57043">
      <w:pPr>
        <w:rPr>
          <w:b/>
          <w:bCs/>
        </w:rPr>
      </w:pPr>
    </w:p>
    <w:p w14:paraId="57FE4E10" w14:textId="77777777" w:rsidR="00A57043" w:rsidRPr="00A57043" w:rsidRDefault="00A57043" w:rsidP="00A57043">
      <w:pPr>
        <w:numPr>
          <w:ilvl w:val="0"/>
          <w:numId w:val="4"/>
        </w:numPr>
      </w:pPr>
      <w:r w:rsidRPr="00A57043">
        <w:rPr>
          <w:b/>
          <w:bCs/>
        </w:rPr>
        <w:t>Clear Segmentation:</w:t>
      </w:r>
      <w:r w:rsidRPr="00A57043">
        <w:t xml:space="preserve"> Create distinct sections like </w:t>
      </w:r>
      <w:r w:rsidRPr="00A57043">
        <w:rPr>
          <w:i/>
          <w:iCs/>
        </w:rPr>
        <w:t>“Join Us”</w:t>
      </w:r>
      <w:r w:rsidRPr="00A57043">
        <w:t xml:space="preserve"> (for admissions), </w:t>
      </w:r>
      <w:r w:rsidRPr="00A57043">
        <w:rPr>
          <w:i/>
          <w:iCs/>
        </w:rPr>
        <w:t>“Parent Portal”</w:t>
      </w:r>
      <w:r w:rsidRPr="00A57043">
        <w:t xml:space="preserve"> (for fees, term dates), and </w:t>
      </w:r>
      <w:r w:rsidRPr="00A57043">
        <w:rPr>
          <w:i/>
          <w:iCs/>
        </w:rPr>
        <w:t>“Student Hub”</w:t>
      </w:r>
      <w:r w:rsidRPr="00A57043">
        <w:t xml:space="preserve"> (for resources).</w:t>
      </w:r>
    </w:p>
    <w:p w14:paraId="52059128" w14:textId="77777777" w:rsidR="00A57043" w:rsidRPr="00A57043" w:rsidRDefault="00A57043" w:rsidP="00A57043">
      <w:pPr>
        <w:numPr>
          <w:ilvl w:val="0"/>
          <w:numId w:val="4"/>
        </w:numPr>
      </w:pPr>
      <w:r w:rsidRPr="00A57043">
        <w:rPr>
          <w:b/>
          <w:bCs/>
        </w:rPr>
        <w:t>Storytelling &amp; Engagement:</w:t>
      </w:r>
      <w:r w:rsidRPr="00A57043">
        <w:t xml:space="preserve"> Use blogs, event highlights, and student success stories to attract prospective families.</w:t>
      </w:r>
    </w:p>
    <w:p w14:paraId="3A9E811A" w14:textId="77777777" w:rsidR="00A57043" w:rsidRPr="00A57043" w:rsidRDefault="00A57043" w:rsidP="00A57043">
      <w:pPr>
        <w:numPr>
          <w:ilvl w:val="0"/>
          <w:numId w:val="4"/>
        </w:numPr>
      </w:pPr>
      <w:r w:rsidRPr="00A57043">
        <w:rPr>
          <w:b/>
          <w:bCs/>
        </w:rPr>
        <w:t>Improved UX:</w:t>
      </w:r>
      <w:r w:rsidRPr="00A57043">
        <w:t xml:space="preserve"> Replace PDF-only term dates with interactive calendars; ensure mobile responsiveness.</w:t>
      </w:r>
    </w:p>
    <w:p w14:paraId="6DCB868D" w14:textId="77777777" w:rsidR="00A57043" w:rsidRPr="00A57043" w:rsidRDefault="00A57043" w:rsidP="00A57043">
      <w:pPr>
        <w:numPr>
          <w:ilvl w:val="0"/>
          <w:numId w:val="4"/>
        </w:numPr>
      </w:pPr>
      <w:r w:rsidRPr="00A57043">
        <w:rPr>
          <w:b/>
          <w:bCs/>
        </w:rPr>
        <w:t>Compliance &amp; Transparency:</w:t>
      </w:r>
      <w:r w:rsidRPr="00A57043">
        <w:t xml:space="preserve"> Maintain updated exam results, policies, and achievements for regulators and guardians.</w:t>
      </w:r>
    </w:p>
    <w:p w14:paraId="33F5D3B2" w14:textId="77777777" w:rsidR="00A57043" w:rsidRPr="00A57043" w:rsidRDefault="00A57043" w:rsidP="00A57043">
      <w:pPr>
        <w:numPr>
          <w:ilvl w:val="0"/>
          <w:numId w:val="4"/>
        </w:numPr>
      </w:pPr>
      <w:r w:rsidRPr="00A57043">
        <w:rPr>
          <w:b/>
          <w:bCs/>
        </w:rPr>
        <w:t>Digital Integration:</w:t>
      </w:r>
      <w:r w:rsidRPr="00A57043">
        <w:t xml:space="preserve"> Link social media feeds, add newsletters, and enable online registration/payment systems</w:t>
      </w:r>
    </w:p>
    <w:p w14:paraId="49FC2C55" w14:textId="77777777" w:rsidR="00A57043" w:rsidRPr="00A57043" w:rsidRDefault="00A57043" w:rsidP="00A57043">
      <w:pPr>
        <w:ind w:left="720"/>
      </w:pPr>
    </w:p>
    <w:p w14:paraId="0FA63763" w14:textId="77777777" w:rsidR="00324A4A" w:rsidRDefault="00324A4A"/>
    <w:p w14:paraId="678BFFAD" w14:textId="77777777" w:rsidR="00EA7AE9" w:rsidRPr="00EA7AE9" w:rsidRDefault="00EA7AE9" w:rsidP="00EA7AE9">
      <w:pPr>
        <w:jc w:val="center"/>
      </w:pPr>
    </w:p>
    <w:sectPr w:rsidR="00EA7AE9" w:rsidRPr="00EA7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B1621"/>
    <w:multiLevelType w:val="multilevel"/>
    <w:tmpl w:val="561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91383"/>
    <w:multiLevelType w:val="multilevel"/>
    <w:tmpl w:val="9AE4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C00F6"/>
    <w:multiLevelType w:val="multilevel"/>
    <w:tmpl w:val="206E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1301A"/>
    <w:multiLevelType w:val="multilevel"/>
    <w:tmpl w:val="226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C1260"/>
    <w:multiLevelType w:val="multilevel"/>
    <w:tmpl w:val="3DDA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60882">
    <w:abstractNumId w:val="3"/>
  </w:num>
  <w:num w:numId="2" w16cid:durableId="249658292">
    <w:abstractNumId w:val="2"/>
  </w:num>
  <w:num w:numId="3" w16cid:durableId="277490109">
    <w:abstractNumId w:val="4"/>
  </w:num>
  <w:num w:numId="4" w16cid:durableId="621033244">
    <w:abstractNumId w:val="1"/>
  </w:num>
  <w:num w:numId="5" w16cid:durableId="210082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A"/>
    <w:rsid w:val="00161FE6"/>
    <w:rsid w:val="001F32D0"/>
    <w:rsid w:val="00324A4A"/>
    <w:rsid w:val="005C18BB"/>
    <w:rsid w:val="00615A83"/>
    <w:rsid w:val="00642B13"/>
    <w:rsid w:val="007007D6"/>
    <w:rsid w:val="00792BF8"/>
    <w:rsid w:val="007F2B5D"/>
    <w:rsid w:val="007F6DFD"/>
    <w:rsid w:val="00A57043"/>
    <w:rsid w:val="00EA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077C"/>
  <w15:chartTrackingRefBased/>
  <w15:docId w15:val="{FCE73B8F-25CC-4F31-8774-81D1F4D0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D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2026-05-04T12:10:00Z</dcterms:created>
  <dcterms:modified xsi:type="dcterms:W3CDTF">2026-05-04T12:10:00Z</dcterms:modified>
</cp:coreProperties>
</file>