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550A" w14:textId="304A4A1B" w:rsidR="00073BBE" w:rsidRDefault="00000000">
      <w:r>
        <w:rPr>
          <w:b/>
          <w:color w:val="555555"/>
          <w:sz w:val="18"/>
        </w:rPr>
        <w:t>CDACL-005 | Week 1</w:t>
      </w:r>
    </w:p>
    <w:p w14:paraId="6F021F58" w14:textId="77777777" w:rsidR="00073BBE" w:rsidRDefault="00000000">
      <w:pPr>
        <w:spacing w:after="40"/>
      </w:pPr>
      <w:r>
        <w:rPr>
          <w:b/>
          <w:color w:val="2B1B3D"/>
          <w:sz w:val="48"/>
        </w:rPr>
        <w:t>Exploratory Data Analysis Report &amp; Domain Analysis</w:t>
      </w:r>
    </w:p>
    <w:p w14:paraId="3F797472" w14:textId="77777777" w:rsidR="00073BBE" w:rsidRDefault="00000000">
      <w:r>
        <w:rPr>
          <w:color w:val="555555"/>
          <w:sz w:val="24"/>
        </w:rPr>
        <w:t>What the raw transaction data looks like and what it means for market basket analysis</w:t>
      </w:r>
    </w:p>
    <w:p w14:paraId="31750E75" w14:textId="15323C00" w:rsidR="00073BBE" w:rsidRDefault="00000000">
      <w:pPr>
        <w:pBdr>
          <w:bottom w:val="single" w:sz="6" w:space="6" w:color="C83E1F"/>
        </w:pBdr>
      </w:pPr>
      <w:r>
        <w:rPr>
          <w:color w:val="555555"/>
          <w:sz w:val="18"/>
        </w:rPr>
        <w:t xml:space="preserve">Project: Purchase Pattern Analytics (Market Basket Analysis)  </w:t>
      </w:r>
    </w:p>
    <w:p w14:paraId="72B87E8F" w14:textId="77777777" w:rsidR="00073BBE" w:rsidRDefault="00000000">
      <w:pPr>
        <w:pStyle w:val="Heading1"/>
      </w:pPr>
      <w:r>
        <w:t>1. Executive summary</w:t>
      </w:r>
    </w:p>
    <w:p w14:paraId="2ADC2EE8" w14:textId="77777777" w:rsidR="00073BBE" w:rsidRDefault="00000000">
      <w:pPr>
        <w:pStyle w:val="ListBullet"/>
        <w:spacing w:after="40"/>
      </w:pPr>
      <w:r>
        <w:t xml:space="preserve">The raw table has </w:t>
      </w:r>
      <w:r>
        <w:rPr>
          <w:b/>
        </w:rPr>
        <w:t>522,064 rows</w:t>
      </w:r>
      <w:r>
        <w:t xml:space="preserve">, 7 columns and </w:t>
      </w:r>
      <w:r>
        <w:rPr>
          <w:b/>
        </w:rPr>
        <w:t>21,663 bills</w:t>
      </w:r>
      <w:r>
        <w:t xml:space="preserve">, spanning 1 Dec 2010 to 9 Dec 2011. About </w:t>
      </w:r>
      <w:r>
        <w:rPr>
          <w:b/>
        </w:rPr>
        <w:t>93%</w:t>
      </w:r>
      <w:r>
        <w:t xml:space="preserve"> of rows are from the United Kingdom.</w:t>
      </w:r>
    </w:p>
    <w:p w14:paraId="5C0056F7" w14:textId="77777777" w:rsidR="00073BBE" w:rsidRDefault="00000000">
      <w:pPr>
        <w:pStyle w:val="ListBullet"/>
        <w:spacing w:after="40"/>
      </w:pPr>
      <w:r>
        <w:t xml:space="preserve">Bills are large: a bill holds a median of </w:t>
      </w:r>
      <w:r>
        <w:rPr>
          <w:b/>
        </w:rPr>
        <w:t>13</w:t>
      </w:r>
      <w:r>
        <w:t xml:space="preserve"> and a mean of </w:t>
      </w:r>
      <w:r>
        <w:rPr>
          <w:b/>
        </w:rPr>
        <w:t>23.6</w:t>
      </w:r>
      <w:r>
        <w:t xml:space="preserve"> distinct products, which gives Apriori plenty of co-occurrence to work with.</w:t>
      </w:r>
    </w:p>
    <w:p w14:paraId="14153606" w14:textId="77777777" w:rsidR="00073BBE" w:rsidRDefault="00000000">
      <w:pPr>
        <w:pStyle w:val="ListBullet"/>
        <w:spacing w:after="40"/>
      </w:pPr>
      <w:r>
        <w:t xml:space="preserve">Revenue is strongly seasonal: it rises from September and peaks in </w:t>
      </w:r>
      <w:r>
        <w:rPr>
          <w:b/>
        </w:rPr>
        <w:t>November 2011</w:t>
      </w:r>
      <w:r>
        <w:t xml:space="preserve">. Activity during the day peaks around </w:t>
      </w:r>
      <w:r>
        <w:rPr>
          <w:b/>
        </w:rPr>
        <w:t>12:00 and 15:00</w:t>
      </w:r>
      <w:r>
        <w:t>.</w:t>
      </w:r>
    </w:p>
    <w:p w14:paraId="0CC63410" w14:textId="77777777" w:rsidR="00073BBE" w:rsidRDefault="00000000">
      <w:pPr>
        <w:pStyle w:val="ListBullet"/>
        <w:spacing w:after="40"/>
      </w:pPr>
      <w:r>
        <w:t xml:space="preserve">No NULLs are reported, but </w:t>
      </w:r>
      <w:r>
        <w:rPr>
          <w:b/>
        </w:rPr>
        <w:t>1,455 rows have a blank product name</w:t>
      </w:r>
      <w:r>
        <w:t xml:space="preserve">, </w:t>
      </w:r>
      <w:r>
        <w:rPr>
          <w:b/>
        </w:rPr>
        <w:t>5,286 rows are exact duplicates</w:t>
      </w:r>
      <w:r>
        <w:t xml:space="preserve">, </w:t>
      </w:r>
      <w:r>
        <w:rPr>
          <w:b/>
        </w:rPr>
        <w:t>1,336 rows have negative quantity</w:t>
      </w:r>
      <w:r>
        <w:t xml:space="preserve"> and </w:t>
      </w:r>
      <w:r>
        <w:rPr>
          <w:b/>
        </w:rPr>
        <w:t>2,513 have a price of zero or less</w:t>
      </w:r>
      <w:r>
        <w:t>. Non-product lines such as POSTAGE and Bank Charges are present.</w:t>
      </w:r>
    </w:p>
    <w:p w14:paraId="2AC7FFEA" w14:textId="77777777" w:rsidR="00073BBE" w:rsidRDefault="00000000">
      <w:pPr>
        <w:pStyle w:val="ListBullet"/>
        <w:spacing w:after="40"/>
      </w:pPr>
      <w:r>
        <w:t>These issues motivate the cleaning pipeline documented in Deliverable 03.</w:t>
      </w:r>
    </w:p>
    <w:p w14:paraId="55B16D07" w14:textId="77777777" w:rsidR="00073BBE" w:rsidRDefault="00000000">
      <w:pPr>
        <w:pStyle w:val="Heading1"/>
      </w:pPr>
      <w:r>
        <w:t>2. Domain analysis</w:t>
      </w:r>
    </w:p>
    <w:p w14:paraId="12B08827" w14:textId="77777777" w:rsidR="00073BBE" w:rsidRDefault="00000000">
      <w:pPr>
        <w:pStyle w:val="Heading2"/>
      </w:pPr>
      <w:r>
        <w:t>2.1 Retail context</w:t>
      </w:r>
    </w:p>
    <w:p w14:paraId="1963F525" w14:textId="77777777" w:rsidR="00073BBE" w:rsidRDefault="00000000">
      <w:r>
        <w:t>The data describes the sales lines of a retailer of giftware and home décor products. Many bills contain dozens of lines and large quantities of the same item, which is typical of a business that also sells in bulk to trade buyers. This is an inference from the basket and quantity distributions, not a field in the data.</w:t>
      </w:r>
    </w:p>
    <w:p w14:paraId="2AC05007" w14:textId="77777777" w:rsidR="00073BBE" w:rsidRDefault="00000000">
      <w:pPr>
        <w:pStyle w:val="Heading2"/>
      </w:pPr>
      <w:r>
        <w:t>2.2 Market basket analysis</w:t>
      </w:r>
    </w:p>
    <w:p w14:paraId="2ECAF03D" w14:textId="77777777" w:rsidR="00073BBE" w:rsidRDefault="00000000">
      <w:r>
        <w:t>Market basket analysis looks for items that are bought together more often than chance would suggest. A basket is one bill. Three measures describe a rule A → B: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073BBE" w14:paraId="0AE3E674" w14:textId="77777777">
        <w:trPr>
          <w:tblHeader/>
          <w:jc w:val="center"/>
        </w:trPr>
        <w:tc>
          <w:tcPr>
            <w:tcW w:w="1701" w:type="dxa"/>
            <w:shd w:val="clear" w:color="auto" w:fill="2B1B3D"/>
          </w:tcPr>
          <w:p w14:paraId="3A6F29E1" w14:textId="77777777" w:rsidR="00073BBE" w:rsidRDefault="00000000"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3969" w:type="dxa"/>
            <w:shd w:val="clear" w:color="auto" w:fill="2B1B3D"/>
          </w:tcPr>
          <w:p w14:paraId="55A66EC9" w14:textId="77777777" w:rsidR="00073BBE" w:rsidRDefault="00000000"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402" w:type="dxa"/>
            <w:shd w:val="clear" w:color="auto" w:fill="2B1B3D"/>
          </w:tcPr>
          <w:p w14:paraId="6CF4EAE3" w14:textId="77777777" w:rsidR="00073BBE" w:rsidRDefault="00000000">
            <w:r>
              <w:rPr>
                <w:b/>
                <w:color w:val="FFFFFF"/>
                <w:sz w:val="18"/>
              </w:rPr>
              <w:t>Reading</w:t>
            </w:r>
          </w:p>
        </w:tc>
      </w:tr>
      <w:tr w:rsidR="00073BBE" w14:paraId="572F1CD6" w14:textId="77777777">
        <w:trPr>
          <w:jc w:val="center"/>
        </w:trPr>
        <w:tc>
          <w:tcPr>
            <w:tcW w:w="1701" w:type="dxa"/>
          </w:tcPr>
          <w:p w14:paraId="640C977A" w14:textId="77777777" w:rsidR="00073BBE" w:rsidRDefault="00000000"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w="3969" w:type="dxa"/>
          </w:tcPr>
          <w:p w14:paraId="521C0B05" w14:textId="77777777" w:rsidR="00073BBE" w:rsidRDefault="00000000">
            <w:pPr>
              <w:spacing w:after="0"/>
            </w:pPr>
            <w:r>
              <w:rPr>
                <w:sz w:val="18"/>
              </w:rPr>
              <w:t>Share of all baskets that contain the itemset</w:t>
            </w:r>
          </w:p>
        </w:tc>
        <w:tc>
          <w:tcPr>
            <w:tcW w:w="3402" w:type="dxa"/>
          </w:tcPr>
          <w:p w14:paraId="18DFA7A5" w14:textId="77777777" w:rsidR="00073BBE" w:rsidRDefault="00000000">
            <w:pPr>
              <w:spacing w:after="0"/>
            </w:pPr>
            <w:r>
              <w:rPr>
                <w:sz w:val="18"/>
              </w:rPr>
              <w:t>How common the pattern is</w:t>
            </w:r>
          </w:p>
        </w:tc>
      </w:tr>
      <w:tr w:rsidR="00073BBE" w14:paraId="128BEDD4" w14:textId="77777777">
        <w:trPr>
          <w:jc w:val="center"/>
        </w:trPr>
        <w:tc>
          <w:tcPr>
            <w:tcW w:w="1701" w:type="dxa"/>
            <w:shd w:val="clear" w:color="auto" w:fill="F4F1F7"/>
          </w:tcPr>
          <w:p w14:paraId="45722AEA" w14:textId="77777777" w:rsidR="00073BBE" w:rsidRDefault="00000000">
            <w:pPr>
              <w:spacing w:after="0"/>
            </w:pPr>
            <w:r>
              <w:rPr>
                <w:sz w:val="18"/>
              </w:rPr>
              <w:t>Confidence</w:t>
            </w:r>
          </w:p>
        </w:tc>
        <w:tc>
          <w:tcPr>
            <w:tcW w:w="3969" w:type="dxa"/>
            <w:shd w:val="clear" w:color="auto" w:fill="F4F1F7"/>
          </w:tcPr>
          <w:p w14:paraId="47E51F6F" w14:textId="77777777" w:rsidR="00073BBE" w:rsidRDefault="00000000">
            <w:pPr>
              <w:spacing w:after="0"/>
            </w:pPr>
            <w:r>
              <w:rPr>
                <w:sz w:val="18"/>
              </w:rPr>
              <w:t>Of baskets with A, share that also contain B</w:t>
            </w:r>
          </w:p>
        </w:tc>
        <w:tc>
          <w:tcPr>
            <w:tcW w:w="3402" w:type="dxa"/>
            <w:shd w:val="clear" w:color="auto" w:fill="F4F1F7"/>
          </w:tcPr>
          <w:p w14:paraId="3BF3C9A7" w14:textId="77777777" w:rsidR="00073BBE" w:rsidRDefault="00000000">
            <w:pPr>
              <w:spacing w:after="0"/>
            </w:pPr>
            <w:r>
              <w:rPr>
                <w:sz w:val="18"/>
              </w:rPr>
              <w:t>How reliable the rule is</w:t>
            </w:r>
          </w:p>
        </w:tc>
      </w:tr>
      <w:tr w:rsidR="00073BBE" w14:paraId="0EDF5DCB" w14:textId="77777777">
        <w:trPr>
          <w:jc w:val="center"/>
        </w:trPr>
        <w:tc>
          <w:tcPr>
            <w:tcW w:w="1701" w:type="dxa"/>
          </w:tcPr>
          <w:p w14:paraId="1D2F8F8C" w14:textId="77777777" w:rsidR="00073BBE" w:rsidRDefault="00000000">
            <w:pPr>
              <w:spacing w:after="0"/>
            </w:pPr>
            <w:r>
              <w:rPr>
                <w:sz w:val="18"/>
              </w:rPr>
              <w:t>Lift</w:t>
            </w:r>
          </w:p>
        </w:tc>
        <w:tc>
          <w:tcPr>
            <w:tcW w:w="3969" w:type="dxa"/>
          </w:tcPr>
          <w:p w14:paraId="44A2A3CF" w14:textId="77777777" w:rsidR="00073BBE" w:rsidRDefault="00000000">
            <w:pPr>
              <w:spacing w:after="0"/>
            </w:pPr>
            <w:r>
              <w:rPr>
                <w:sz w:val="18"/>
              </w:rPr>
              <w:t>Confidence divided by the support of B</w:t>
            </w:r>
          </w:p>
        </w:tc>
        <w:tc>
          <w:tcPr>
            <w:tcW w:w="3402" w:type="dxa"/>
          </w:tcPr>
          <w:p w14:paraId="2E730DA6" w14:textId="77777777" w:rsidR="00073BBE" w:rsidRDefault="00000000">
            <w:pPr>
              <w:spacing w:after="0"/>
            </w:pPr>
            <w:r>
              <w:rPr>
                <w:sz w:val="18"/>
              </w:rPr>
              <w:t>Above 1: bought together more than by chance; 1 means independence</w:t>
            </w:r>
          </w:p>
        </w:tc>
      </w:tr>
    </w:tbl>
    <w:p w14:paraId="2A1DE8F9" w14:textId="77777777" w:rsidR="00073BBE" w:rsidRDefault="00073BBE">
      <w:pPr>
        <w:spacing w:after="40"/>
      </w:pPr>
    </w:p>
    <w:p w14:paraId="587F6316" w14:textId="77777777" w:rsidR="00073BBE" w:rsidRDefault="00000000">
      <w:pPr>
        <w:pStyle w:val="Heading2"/>
      </w:pPr>
      <w:r>
        <w:t>2.3 Business questions</w:t>
      </w:r>
    </w:p>
    <w:p w14:paraId="2A091989" w14:textId="77777777" w:rsidR="00073BBE" w:rsidRDefault="00000000">
      <w:pPr>
        <w:pStyle w:val="ListBullet"/>
        <w:spacing w:after="40"/>
      </w:pPr>
      <w:r>
        <w:t>Which products are the backbone of the baskets?</w:t>
      </w:r>
    </w:p>
    <w:p w14:paraId="3A256EBE" w14:textId="77777777" w:rsidR="00073BBE" w:rsidRDefault="00000000">
      <w:pPr>
        <w:pStyle w:val="ListBullet"/>
        <w:spacing w:after="40"/>
      </w:pPr>
      <w:r>
        <w:t>Which products pull other products into the basket?</w:t>
      </w:r>
    </w:p>
    <w:p w14:paraId="49163DEC" w14:textId="77777777" w:rsidR="00073BBE" w:rsidRDefault="00000000">
      <w:pPr>
        <w:pStyle w:val="ListBullet"/>
        <w:spacing w:after="40"/>
      </w:pPr>
      <w:r>
        <w:t>When do customers buy (month, hour) and how does this shape promotions?</w:t>
      </w:r>
    </w:p>
    <w:p w14:paraId="75526AD6" w14:textId="77777777" w:rsidR="00073BBE" w:rsidRDefault="00000000">
      <w:pPr>
        <w:pStyle w:val="ListBullet"/>
        <w:spacing w:after="40"/>
      </w:pPr>
      <w:r>
        <w:t>Which cross-sell, bundle or promotion actions are worth the most?</w:t>
      </w:r>
    </w:p>
    <w:p w14:paraId="75D9875B" w14:textId="77777777" w:rsidR="00073BBE" w:rsidRDefault="00000000">
      <w:pPr>
        <w:pStyle w:val="Heading2"/>
      </w:pPr>
      <w:r>
        <w:t>2.4 Stakeholders and KPIs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118"/>
      </w:tblGrid>
      <w:tr w:rsidR="00073BBE" w14:paraId="20C1D95F" w14:textId="77777777">
        <w:trPr>
          <w:tblHeader/>
          <w:jc w:val="center"/>
        </w:trPr>
        <w:tc>
          <w:tcPr>
            <w:tcW w:w="1984" w:type="dxa"/>
            <w:shd w:val="clear" w:color="auto" w:fill="2B1B3D"/>
          </w:tcPr>
          <w:p w14:paraId="352A9263" w14:textId="77777777" w:rsidR="00073BBE" w:rsidRDefault="00000000"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w="3969" w:type="dxa"/>
            <w:shd w:val="clear" w:color="auto" w:fill="2B1B3D"/>
          </w:tcPr>
          <w:p w14:paraId="3D3EC232" w14:textId="43348851" w:rsidR="00073BBE" w:rsidRDefault="00000000" w:rsidP="006D2A0C">
            <w:pPr>
              <w:tabs>
                <w:tab w:val="left" w:pos="2860"/>
              </w:tabs>
            </w:pPr>
            <w:r>
              <w:rPr>
                <w:b/>
                <w:color w:val="FFFFFF"/>
                <w:sz w:val="18"/>
              </w:rPr>
              <w:t>Interest</w:t>
            </w:r>
            <w:r w:rsidR="006D2A0C">
              <w:rPr>
                <w:b/>
                <w:color w:val="FFFFFF"/>
                <w:sz w:val="18"/>
              </w:rPr>
              <w:tab/>
            </w:r>
          </w:p>
        </w:tc>
        <w:tc>
          <w:tcPr>
            <w:tcW w:w="3118" w:type="dxa"/>
            <w:shd w:val="clear" w:color="auto" w:fill="2B1B3D"/>
          </w:tcPr>
          <w:p w14:paraId="2BACD706" w14:textId="77777777" w:rsidR="00073BBE" w:rsidRDefault="00000000">
            <w:r>
              <w:rPr>
                <w:b/>
                <w:color w:val="FFFFFF"/>
                <w:sz w:val="18"/>
              </w:rPr>
              <w:t>KPI</w:t>
            </w:r>
          </w:p>
        </w:tc>
      </w:tr>
      <w:tr w:rsidR="00073BBE" w14:paraId="27049EAA" w14:textId="77777777">
        <w:trPr>
          <w:jc w:val="center"/>
        </w:trPr>
        <w:tc>
          <w:tcPr>
            <w:tcW w:w="1984" w:type="dxa"/>
          </w:tcPr>
          <w:p w14:paraId="47BCE355" w14:textId="77777777" w:rsidR="00073BBE" w:rsidRDefault="00000000">
            <w:pPr>
              <w:spacing w:after="0"/>
            </w:pPr>
            <w:r>
              <w:rPr>
                <w:sz w:val="18"/>
              </w:rPr>
              <w:lastRenderedPageBreak/>
              <w:t>Merchandising</w:t>
            </w:r>
          </w:p>
        </w:tc>
        <w:tc>
          <w:tcPr>
            <w:tcW w:w="3969" w:type="dxa"/>
          </w:tcPr>
          <w:p w14:paraId="346A1B35" w14:textId="77777777" w:rsidR="00073BBE" w:rsidRDefault="00000000">
            <w:pPr>
              <w:spacing w:after="0"/>
            </w:pPr>
            <w:r>
              <w:rPr>
                <w:sz w:val="18"/>
              </w:rPr>
              <w:t>Range, bundles, placement</w:t>
            </w:r>
          </w:p>
        </w:tc>
        <w:tc>
          <w:tcPr>
            <w:tcW w:w="3118" w:type="dxa"/>
          </w:tcPr>
          <w:p w14:paraId="65A2863C" w14:textId="77777777" w:rsidR="00073BBE" w:rsidRDefault="00000000">
            <w:pPr>
              <w:spacing w:after="0"/>
            </w:pPr>
            <w:r>
              <w:rPr>
                <w:sz w:val="18"/>
              </w:rPr>
              <w:t>Attach rate, lift of bundled items</w:t>
            </w:r>
          </w:p>
        </w:tc>
      </w:tr>
      <w:tr w:rsidR="00073BBE" w14:paraId="4085DAE3" w14:textId="77777777">
        <w:trPr>
          <w:jc w:val="center"/>
        </w:trPr>
        <w:tc>
          <w:tcPr>
            <w:tcW w:w="1984" w:type="dxa"/>
            <w:shd w:val="clear" w:color="auto" w:fill="F4F1F7"/>
          </w:tcPr>
          <w:p w14:paraId="7747A4B0" w14:textId="77777777" w:rsidR="00073BBE" w:rsidRDefault="00000000">
            <w:pPr>
              <w:spacing w:after="0"/>
            </w:pPr>
            <w:r>
              <w:rPr>
                <w:sz w:val="18"/>
              </w:rPr>
              <w:t>Marketing</w:t>
            </w:r>
          </w:p>
        </w:tc>
        <w:tc>
          <w:tcPr>
            <w:tcW w:w="3969" w:type="dxa"/>
            <w:shd w:val="clear" w:color="auto" w:fill="F4F1F7"/>
          </w:tcPr>
          <w:p w14:paraId="1285F857" w14:textId="77777777" w:rsidR="00073BBE" w:rsidRDefault="00000000">
            <w:pPr>
              <w:spacing w:after="0"/>
            </w:pPr>
            <w:r>
              <w:rPr>
                <w:sz w:val="18"/>
              </w:rPr>
              <w:t>Promotions and campaign timing</w:t>
            </w:r>
          </w:p>
        </w:tc>
        <w:tc>
          <w:tcPr>
            <w:tcW w:w="3118" w:type="dxa"/>
            <w:shd w:val="clear" w:color="auto" w:fill="F4F1F7"/>
          </w:tcPr>
          <w:p w14:paraId="3894D395" w14:textId="77777777" w:rsidR="00073BBE" w:rsidRDefault="00000000">
            <w:pPr>
              <w:spacing w:after="0"/>
            </w:pPr>
            <w:r>
              <w:rPr>
                <w:sz w:val="18"/>
              </w:rPr>
              <w:t>Conversion of recommended items</w:t>
            </w:r>
          </w:p>
        </w:tc>
      </w:tr>
      <w:tr w:rsidR="00073BBE" w14:paraId="0CE96B52" w14:textId="77777777">
        <w:trPr>
          <w:jc w:val="center"/>
        </w:trPr>
        <w:tc>
          <w:tcPr>
            <w:tcW w:w="1984" w:type="dxa"/>
          </w:tcPr>
          <w:p w14:paraId="6A2B158C" w14:textId="77777777" w:rsidR="00073BBE" w:rsidRDefault="00000000">
            <w:pPr>
              <w:spacing w:after="0"/>
            </w:pPr>
            <w:r>
              <w:rPr>
                <w:sz w:val="18"/>
              </w:rPr>
              <w:t>Operations</w:t>
            </w:r>
          </w:p>
        </w:tc>
        <w:tc>
          <w:tcPr>
            <w:tcW w:w="3969" w:type="dxa"/>
          </w:tcPr>
          <w:p w14:paraId="11E688F5" w14:textId="77777777" w:rsidR="00073BBE" w:rsidRDefault="00000000">
            <w:pPr>
              <w:spacing w:after="0"/>
            </w:pPr>
            <w:r>
              <w:rPr>
                <w:sz w:val="18"/>
              </w:rPr>
              <w:t>Stock planning for seasonal peak</w:t>
            </w:r>
          </w:p>
        </w:tc>
        <w:tc>
          <w:tcPr>
            <w:tcW w:w="3118" w:type="dxa"/>
          </w:tcPr>
          <w:p w14:paraId="5420E476" w14:textId="77777777" w:rsidR="00073BBE" w:rsidRDefault="00000000">
            <w:pPr>
              <w:spacing w:after="0"/>
            </w:pPr>
            <w:r>
              <w:rPr>
                <w:sz w:val="18"/>
              </w:rPr>
              <w:t>Stock-outs on high-support items</w:t>
            </w:r>
          </w:p>
        </w:tc>
      </w:tr>
      <w:tr w:rsidR="00073BBE" w14:paraId="04C9DE80" w14:textId="77777777">
        <w:trPr>
          <w:jc w:val="center"/>
        </w:trPr>
        <w:tc>
          <w:tcPr>
            <w:tcW w:w="1984" w:type="dxa"/>
            <w:shd w:val="clear" w:color="auto" w:fill="F4F1F7"/>
          </w:tcPr>
          <w:p w14:paraId="71C6E434" w14:textId="77777777" w:rsidR="00073BBE" w:rsidRDefault="00000000">
            <w:pPr>
              <w:spacing w:after="0"/>
            </w:pPr>
            <w:r>
              <w:rPr>
                <w:sz w:val="18"/>
              </w:rPr>
              <w:t>Management</w:t>
            </w:r>
          </w:p>
        </w:tc>
        <w:tc>
          <w:tcPr>
            <w:tcW w:w="3969" w:type="dxa"/>
            <w:shd w:val="clear" w:color="auto" w:fill="F4F1F7"/>
          </w:tcPr>
          <w:p w14:paraId="762DA0AA" w14:textId="77777777" w:rsidR="00073BBE" w:rsidRDefault="00000000">
            <w:pPr>
              <w:spacing w:after="0"/>
            </w:pPr>
            <w:r>
              <w:rPr>
                <w:sz w:val="18"/>
              </w:rPr>
              <w:t>Revenue growth</w:t>
            </w:r>
          </w:p>
        </w:tc>
        <w:tc>
          <w:tcPr>
            <w:tcW w:w="3118" w:type="dxa"/>
            <w:shd w:val="clear" w:color="auto" w:fill="F4F1F7"/>
          </w:tcPr>
          <w:p w14:paraId="4F798AAD" w14:textId="77777777" w:rsidR="00073BBE" w:rsidRDefault="00000000">
            <w:pPr>
              <w:spacing w:after="0"/>
            </w:pPr>
            <w:r>
              <w:rPr>
                <w:sz w:val="18"/>
              </w:rPr>
              <w:t>Revenue per basket, items per basket</w:t>
            </w:r>
          </w:p>
        </w:tc>
      </w:tr>
    </w:tbl>
    <w:p w14:paraId="4F698B32" w14:textId="77777777" w:rsidR="00073BBE" w:rsidRDefault="00073BBE">
      <w:pPr>
        <w:spacing w:after="40"/>
      </w:pPr>
    </w:p>
    <w:p w14:paraId="1F0DEDEF" w14:textId="77777777" w:rsidR="00073BBE" w:rsidRDefault="00000000">
      <w:pPr>
        <w:pStyle w:val="Heading1"/>
      </w:pPr>
      <w:r>
        <w:t>3. Dataset overview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4819"/>
      </w:tblGrid>
      <w:tr w:rsidR="00073BBE" w14:paraId="71068C4B" w14:textId="77777777">
        <w:trPr>
          <w:tblHeader/>
          <w:jc w:val="center"/>
        </w:trPr>
        <w:tc>
          <w:tcPr>
            <w:tcW w:w="1814" w:type="dxa"/>
            <w:shd w:val="clear" w:color="auto" w:fill="2B1B3D"/>
          </w:tcPr>
          <w:p w14:paraId="746DAB75" w14:textId="77777777" w:rsidR="00073BBE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438" w:type="dxa"/>
            <w:shd w:val="clear" w:color="auto" w:fill="2B1B3D"/>
          </w:tcPr>
          <w:p w14:paraId="2E57AC34" w14:textId="77777777" w:rsidR="00073BBE" w:rsidRDefault="00000000">
            <w:r>
              <w:rPr>
                <w:b/>
                <w:color w:val="FFFFFF"/>
                <w:sz w:val="18"/>
              </w:rPr>
              <w:t>Type (as loaded)</w:t>
            </w:r>
          </w:p>
        </w:tc>
        <w:tc>
          <w:tcPr>
            <w:tcW w:w="4819" w:type="dxa"/>
            <w:shd w:val="clear" w:color="auto" w:fill="2B1B3D"/>
          </w:tcPr>
          <w:p w14:paraId="747614BD" w14:textId="77777777" w:rsidR="00073BB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73BBE" w14:paraId="5DD0CF64" w14:textId="77777777">
        <w:trPr>
          <w:jc w:val="center"/>
        </w:trPr>
        <w:tc>
          <w:tcPr>
            <w:tcW w:w="1814" w:type="dxa"/>
          </w:tcPr>
          <w:p w14:paraId="23412058" w14:textId="77777777" w:rsidR="00073BBE" w:rsidRDefault="00000000">
            <w:pPr>
              <w:spacing w:after="0"/>
            </w:pPr>
            <w:r>
              <w:rPr>
                <w:sz w:val="18"/>
              </w:rPr>
              <w:t>BillNo</w:t>
            </w:r>
          </w:p>
        </w:tc>
        <w:tc>
          <w:tcPr>
            <w:tcW w:w="2438" w:type="dxa"/>
          </w:tcPr>
          <w:p w14:paraId="148296A1" w14:textId="77777777" w:rsidR="00073BBE" w:rsidRDefault="00000000"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w="4819" w:type="dxa"/>
          </w:tcPr>
          <w:p w14:paraId="70D95CFA" w14:textId="77777777" w:rsidR="00073BBE" w:rsidRDefault="00000000">
            <w:pPr>
              <w:spacing w:after="0"/>
            </w:pPr>
            <w:r>
              <w:rPr>
                <w:sz w:val="18"/>
              </w:rPr>
              <w:t>Bill / invoice number; one bill is one basket</w:t>
            </w:r>
          </w:p>
        </w:tc>
      </w:tr>
      <w:tr w:rsidR="00073BBE" w14:paraId="71A4F61F" w14:textId="77777777">
        <w:trPr>
          <w:jc w:val="center"/>
        </w:trPr>
        <w:tc>
          <w:tcPr>
            <w:tcW w:w="1814" w:type="dxa"/>
            <w:shd w:val="clear" w:color="auto" w:fill="F4F1F7"/>
          </w:tcPr>
          <w:p w14:paraId="2EB110D0" w14:textId="77777777" w:rsidR="00073BBE" w:rsidRDefault="00000000">
            <w:pPr>
              <w:spacing w:after="0"/>
            </w:pPr>
            <w:r>
              <w:rPr>
                <w:sz w:val="18"/>
              </w:rPr>
              <w:t>Itemname</w:t>
            </w:r>
          </w:p>
        </w:tc>
        <w:tc>
          <w:tcPr>
            <w:tcW w:w="2438" w:type="dxa"/>
            <w:shd w:val="clear" w:color="auto" w:fill="F4F1F7"/>
          </w:tcPr>
          <w:p w14:paraId="59DEBB1A" w14:textId="77777777" w:rsidR="00073BBE" w:rsidRDefault="00000000"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w="4819" w:type="dxa"/>
            <w:shd w:val="clear" w:color="auto" w:fill="F4F1F7"/>
          </w:tcPr>
          <w:p w14:paraId="50BCAF7C" w14:textId="77777777" w:rsidR="00073BBE" w:rsidRDefault="00000000">
            <w:pPr>
              <w:spacing w:after="0"/>
            </w:pPr>
            <w:r>
              <w:rPr>
                <w:sz w:val="18"/>
              </w:rPr>
              <w:t>Product description</w:t>
            </w:r>
          </w:p>
        </w:tc>
      </w:tr>
      <w:tr w:rsidR="00073BBE" w14:paraId="1F4F82FC" w14:textId="77777777">
        <w:trPr>
          <w:jc w:val="center"/>
        </w:trPr>
        <w:tc>
          <w:tcPr>
            <w:tcW w:w="1814" w:type="dxa"/>
          </w:tcPr>
          <w:p w14:paraId="6082E770" w14:textId="77777777" w:rsidR="00073BBE" w:rsidRDefault="00000000">
            <w:pPr>
              <w:spacing w:after="0"/>
            </w:pPr>
            <w:r>
              <w:rPr>
                <w:sz w:val="18"/>
              </w:rPr>
              <w:t>Quantity</w:t>
            </w:r>
          </w:p>
        </w:tc>
        <w:tc>
          <w:tcPr>
            <w:tcW w:w="2438" w:type="dxa"/>
          </w:tcPr>
          <w:p w14:paraId="18F5AE59" w14:textId="77777777" w:rsidR="00073BBE" w:rsidRDefault="00000000"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w="4819" w:type="dxa"/>
          </w:tcPr>
          <w:p w14:paraId="242E4D12" w14:textId="77777777" w:rsidR="00073BBE" w:rsidRDefault="00000000">
            <w:pPr>
              <w:spacing w:after="0"/>
            </w:pPr>
            <w:r>
              <w:rPr>
                <w:sz w:val="18"/>
              </w:rPr>
              <w:t>Units on the line (negative values exist)</w:t>
            </w:r>
          </w:p>
        </w:tc>
      </w:tr>
      <w:tr w:rsidR="00073BBE" w14:paraId="4F6F4E15" w14:textId="77777777">
        <w:trPr>
          <w:jc w:val="center"/>
        </w:trPr>
        <w:tc>
          <w:tcPr>
            <w:tcW w:w="1814" w:type="dxa"/>
            <w:shd w:val="clear" w:color="auto" w:fill="F4F1F7"/>
          </w:tcPr>
          <w:p w14:paraId="4860B00C" w14:textId="77777777" w:rsidR="00073BBE" w:rsidRDefault="00000000">
            <w:pPr>
              <w:spacing w:after="0"/>
            </w:pPr>
            <w:r>
              <w:rPr>
                <w:sz w:val="18"/>
              </w:rPr>
              <w:t>Present_Date</w:t>
            </w:r>
          </w:p>
        </w:tc>
        <w:tc>
          <w:tcPr>
            <w:tcW w:w="2438" w:type="dxa"/>
            <w:shd w:val="clear" w:color="auto" w:fill="F4F1F7"/>
          </w:tcPr>
          <w:p w14:paraId="404EA688" w14:textId="77777777" w:rsidR="00073BBE" w:rsidRDefault="00000000">
            <w:pPr>
              <w:spacing w:after="0"/>
            </w:pPr>
            <w:r>
              <w:rPr>
                <w:sz w:val="18"/>
              </w:rPr>
              <w:t>text, converted to datetime</w:t>
            </w:r>
          </w:p>
        </w:tc>
        <w:tc>
          <w:tcPr>
            <w:tcW w:w="4819" w:type="dxa"/>
            <w:shd w:val="clear" w:color="auto" w:fill="F4F1F7"/>
          </w:tcPr>
          <w:p w14:paraId="24579802" w14:textId="77777777" w:rsidR="00073BBE" w:rsidRDefault="00000000">
            <w:pPr>
              <w:spacing w:after="0"/>
            </w:pPr>
            <w:r>
              <w:rPr>
                <w:sz w:val="18"/>
              </w:rPr>
              <w:t>Transaction timestamp, format dd-mm-yyyy hh:mm</w:t>
            </w:r>
          </w:p>
        </w:tc>
      </w:tr>
      <w:tr w:rsidR="00073BBE" w14:paraId="49B6A4C5" w14:textId="77777777">
        <w:trPr>
          <w:jc w:val="center"/>
        </w:trPr>
        <w:tc>
          <w:tcPr>
            <w:tcW w:w="1814" w:type="dxa"/>
          </w:tcPr>
          <w:p w14:paraId="7C134ECC" w14:textId="77777777" w:rsidR="00073BBE" w:rsidRDefault="00000000">
            <w:pPr>
              <w:spacing w:after="0"/>
            </w:pPr>
            <w:r>
              <w:rPr>
                <w:sz w:val="18"/>
              </w:rPr>
              <w:t>Price</w:t>
            </w:r>
          </w:p>
        </w:tc>
        <w:tc>
          <w:tcPr>
            <w:tcW w:w="2438" w:type="dxa"/>
          </w:tcPr>
          <w:p w14:paraId="0BC2D9C7" w14:textId="77777777" w:rsidR="00073BBE" w:rsidRDefault="00000000">
            <w:pPr>
              <w:spacing w:after="0"/>
            </w:pPr>
            <w:r>
              <w:rPr>
                <w:sz w:val="18"/>
              </w:rPr>
              <w:t>decimal</w:t>
            </w:r>
          </w:p>
        </w:tc>
        <w:tc>
          <w:tcPr>
            <w:tcW w:w="4819" w:type="dxa"/>
          </w:tcPr>
          <w:p w14:paraId="4D296FE6" w14:textId="77777777" w:rsidR="00073BBE" w:rsidRDefault="00000000">
            <w:pPr>
              <w:spacing w:after="0"/>
            </w:pPr>
            <w:r>
              <w:rPr>
                <w:sz w:val="18"/>
              </w:rPr>
              <w:t>Unit price (zero and negative values exist)</w:t>
            </w:r>
          </w:p>
        </w:tc>
      </w:tr>
      <w:tr w:rsidR="00073BBE" w14:paraId="22DF1CBE" w14:textId="77777777">
        <w:trPr>
          <w:jc w:val="center"/>
        </w:trPr>
        <w:tc>
          <w:tcPr>
            <w:tcW w:w="1814" w:type="dxa"/>
            <w:shd w:val="clear" w:color="auto" w:fill="F4F1F7"/>
          </w:tcPr>
          <w:p w14:paraId="7EDBE7B7" w14:textId="77777777" w:rsidR="00073BBE" w:rsidRDefault="00000000">
            <w:pPr>
              <w:spacing w:after="0"/>
            </w:pPr>
            <w:r>
              <w:rPr>
                <w:sz w:val="18"/>
              </w:rPr>
              <w:t>CustomerID</w:t>
            </w:r>
          </w:p>
        </w:tc>
        <w:tc>
          <w:tcPr>
            <w:tcW w:w="2438" w:type="dxa"/>
            <w:shd w:val="clear" w:color="auto" w:fill="F4F1F7"/>
          </w:tcPr>
          <w:p w14:paraId="555542A1" w14:textId="77777777" w:rsidR="00073BBE" w:rsidRDefault="00000000"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w="4819" w:type="dxa"/>
            <w:shd w:val="clear" w:color="auto" w:fill="F4F1F7"/>
          </w:tcPr>
          <w:p w14:paraId="42E9EABD" w14:textId="77777777" w:rsidR="00073BBE" w:rsidRDefault="00000000">
            <w:pPr>
              <w:spacing w:after="0"/>
            </w:pPr>
            <w:r>
              <w:rPr>
                <w:sz w:val="18"/>
              </w:rPr>
              <w:t>Customer identifier</w:t>
            </w:r>
          </w:p>
        </w:tc>
      </w:tr>
      <w:tr w:rsidR="00073BBE" w14:paraId="515762BF" w14:textId="77777777">
        <w:trPr>
          <w:jc w:val="center"/>
        </w:trPr>
        <w:tc>
          <w:tcPr>
            <w:tcW w:w="1814" w:type="dxa"/>
          </w:tcPr>
          <w:p w14:paraId="645E74D2" w14:textId="77777777" w:rsidR="00073BBE" w:rsidRDefault="00000000">
            <w:pPr>
              <w:spacing w:after="0"/>
            </w:pPr>
            <w:r>
              <w:rPr>
                <w:sz w:val="18"/>
              </w:rPr>
              <w:t>Country</w:t>
            </w:r>
          </w:p>
        </w:tc>
        <w:tc>
          <w:tcPr>
            <w:tcW w:w="2438" w:type="dxa"/>
          </w:tcPr>
          <w:p w14:paraId="16B4874A" w14:textId="77777777" w:rsidR="00073BBE" w:rsidRDefault="00000000"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w="4819" w:type="dxa"/>
          </w:tcPr>
          <w:p w14:paraId="26B6E40C" w14:textId="77777777" w:rsidR="00073BBE" w:rsidRDefault="00000000">
            <w:pPr>
              <w:spacing w:after="0"/>
            </w:pPr>
            <w:r>
              <w:rPr>
                <w:sz w:val="18"/>
              </w:rPr>
              <w:t>Customer country</w:t>
            </w:r>
          </w:p>
        </w:tc>
      </w:tr>
    </w:tbl>
    <w:p w14:paraId="207410AE" w14:textId="77777777" w:rsidR="00073BBE" w:rsidRDefault="00073BBE">
      <w:pPr>
        <w:spacing w:after="40"/>
      </w:pPr>
    </w:p>
    <w:p w14:paraId="1FB0AE24" w14:textId="77777777" w:rsidR="00073BBE" w:rsidRDefault="00000000">
      <w:r>
        <w:t>A derived column, Revenue = Quantity × Price, was added for the analysis.</w:t>
      </w:r>
    </w:p>
    <w:p w14:paraId="58156721" w14:textId="77777777" w:rsidR="00073BBE" w:rsidRDefault="00000000">
      <w:pPr>
        <w:pStyle w:val="Heading1"/>
      </w:pPr>
      <w:r>
        <w:t>4. Key statistics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073BBE" w14:paraId="032883AA" w14:textId="77777777">
        <w:trPr>
          <w:tblHeader/>
          <w:jc w:val="center"/>
        </w:trPr>
        <w:tc>
          <w:tcPr>
            <w:tcW w:w="2835" w:type="dxa"/>
            <w:shd w:val="clear" w:color="auto" w:fill="2B1B3D"/>
          </w:tcPr>
          <w:p w14:paraId="482244D7" w14:textId="77777777" w:rsidR="00073BBE" w:rsidRDefault="00000000"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w="2835" w:type="dxa"/>
            <w:shd w:val="clear" w:color="auto" w:fill="2B1B3D"/>
          </w:tcPr>
          <w:p w14:paraId="65B7BC80" w14:textId="77777777" w:rsidR="00073BBE" w:rsidRDefault="00000000"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2835" w:type="dxa"/>
            <w:shd w:val="clear" w:color="auto" w:fill="2B1B3D"/>
          </w:tcPr>
          <w:p w14:paraId="54C776E1" w14:textId="77777777" w:rsidR="00073BBE" w:rsidRDefault="00000000">
            <w:r>
              <w:rPr>
                <w:b/>
                <w:color w:val="FFFFFF"/>
                <w:sz w:val="18"/>
              </w:rPr>
              <w:t>Price</w:t>
            </w:r>
          </w:p>
        </w:tc>
      </w:tr>
      <w:tr w:rsidR="00073BBE" w14:paraId="098FE1B8" w14:textId="77777777">
        <w:trPr>
          <w:jc w:val="center"/>
        </w:trPr>
        <w:tc>
          <w:tcPr>
            <w:tcW w:w="2835" w:type="dxa"/>
          </w:tcPr>
          <w:p w14:paraId="444FAFC7" w14:textId="77777777" w:rsidR="00073BBE" w:rsidRDefault="00000000">
            <w:pPr>
              <w:spacing w:after="0"/>
            </w:pPr>
            <w:r>
              <w:rPr>
                <w:sz w:val="18"/>
              </w:rPr>
              <w:t>Mean</w:t>
            </w:r>
          </w:p>
        </w:tc>
        <w:tc>
          <w:tcPr>
            <w:tcW w:w="2835" w:type="dxa"/>
          </w:tcPr>
          <w:p w14:paraId="401746C7" w14:textId="77777777" w:rsidR="00073BBE" w:rsidRDefault="00000000">
            <w:pPr>
              <w:spacing w:after="0"/>
            </w:pPr>
            <w:r>
              <w:rPr>
                <w:sz w:val="18"/>
              </w:rPr>
              <w:t>10.09</w:t>
            </w:r>
          </w:p>
        </w:tc>
        <w:tc>
          <w:tcPr>
            <w:tcW w:w="2835" w:type="dxa"/>
          </w:tcPr>
          <w:p w14:paraId="580316D6" w14:textId="77777777" w:rsidR="00073BBE" w:rsidRDefault="00000000">
            <w:pPr>
              <w:spacing w:after="0"/>
            </w:pPr>
            <w:r>
              <w:rPr>
                <w:sz w:val="18"/>
              </w:rPr>
              <w:t>3.83</w:t>
            </w:r>
          </w:p>
        </w:tc>
      </w:tr>
      <w:tr w:rsidR="00073BBE" w14:paraId="12F49E9A" w14:textId="77777777">
        <w:trPr>
          <w:jc w:val="center"/>
        </w:trPr>
        <w:tc>
          <w:tcPr>
            <w:tcW w:w="2835" w:type="dxa"/>
            <w:shd w:val="clear" w:color="auto" w:fill="F4F1F7"/>
          </w:tcPr>
          <w:p w14:paraId="6FD2F861" w14:textId="77777777" w:rsidR="00073BBE" w:rsidRDefault="00000000">
            <w:pPr>
              <w:spacing w:after="0"/>
            </w:pPr>
            <w:r>
              <w:rPr>
                <w:sz w:val="18"/>
              </w:rPr>
              <w:t>Median</w:t>
            </w:r>
          </w:p>
        </w:tc>
        <w:tc>
          <w:tcPr>
            <w:tcW w:w="2835" w:type="dxa"/>
            <w:shd w:val="clear" w:color="auto" w:fill="F4F1F7"/>
          </w:tcPr>
          <w:p w14:paraId="0B8F8559" w14:textId="77777777" w:rsidR="00073BBE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shd w:val="clear" w:color="auto" w:fill="F4F1F7"/>
          </w:tcPr>
          <w:p w14:paraId="1BFB4E39" w14:textId="77777777" w:rsidR="00073BBE" w:rsidRDefault="00000000">
            <w:pPr>
              <w:spacing w:after="0"/>
            </w:pPr>
            <w:r>
              <w:rPr>
                <w:sz w:val="18"/>
              </w:rPr>
              <w:t>2.08</w:t>
            </w:r>
          </w:p>
        </w:tc>
      </w:tr>
      <w:tr w:rsidR="00073BBE" w14:paraId="2055225D" w14:textId="77777777">
        <w:trPr>
          <w:jc w:val="center"/>
        </w:trPr>
        <w:tc>
          <w:tcPr>
            <w:tcW w:w="2835" w:type="dxa"/>
          </w:tcPr>
          <w:p w14:paraId="4D752EC5" w14:textId="77777777" w:rsidR="00073BBE" w:rsidRDefault="00000000">
            <w:pPr>
              <w:spacing w:after="0"/>
            </w:pPr>
            <w:r>
              <w:rPr>
                <w:sz w:val="18"/>
              </w:rPr>
              <w:t>Mode</w:t>
            </w:r>
          </w:p>
        </w:tc>
        <w:tc>
          <w:tcPr>
            <w:tcW w:w="2835" w:type="dxa"/>
          </w:tcPr>
          <w:p w14:paraId="23901795" w14:textId="77777777" w:rsidR="00073BB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69E564B3" w14:textId="77777777" w:rsidR="00073BBE" w:rsidRDefault="00000000">
            <w:pPr>
              <w:spacing w:after="0"/>
            </w:pPr>
            <w:r>
              <w:rPr>
                <w:sz w:val="18"/>
              </w:rPr>
              <w:t>1.25</w:t>
            </w:r>
          </w:p>
        </w:tc>
      </w:tr>
      <w:tr w:rsidR="00073BBE" w14:paraId="26AB63E3" w14:textId="77777777">
        <w:trPr>
          <w:jc w:val="center"/>
        </w:trPr>
        <w:tc>
          <w:tcPr>
            <w:tcW w:w="2835" w:type="dxa"/>
            <w:shd w:val="clear" w:color="auto" w:fill="F4F1F7"/>
          </w:tcPr>
          <w:p w14:paraId="7D13FC82" w14:textId="77777777" w:rsidR="00073BBE" w:rsidRDefault="00000000">
            <w:pPr>
              <w:spacing w:after="0"/>
            </w:pPr>
            <w:r>
              <w:rPr>
                <w:sz w:val="18"/>
              </w:rPr>
              <w:t>Minimum</w:t>
            </w:r>
          </w:p>
        </w:tc>
        <w:tc>
          <w:tcPr>
            <w:tcW w:w="2835" w:type="dxa"/>
            <w:shd w:val="clear" w:color="auto" w:fill="F4F1F7"/>
          </w:tcPr>
          <w:p w14:paraId="02CB064F" w14:textId="77777777" w:rsidR="00073BBE" w:rsidRDefault="00000000">
            <w:pPr>
              <w:spacing w:after="0"/>
            </w:pPr>
            <w:r>
              <w:rPr>
                <w:sz w:val="18"/>
              </w:rPr>
              <w:t>-9,600</w:t>
            </w:r>
          </w:p>
        </w:tc>
        <w:tc>
          <w:tcPr>
            <w:tcW w:w="2835" w:type="dxa"/>
            <w:shd w:val="clear" w:color="auto" w:fill="F4F1F7"/>
          </w:tcPr>
          <w:p w14:paraId="41BDBA93" w14:textId="77777777" w:rsidR="00073BBE" w:rsidRDefault="00000000">
            <w:pPr>
              <w:spacing w:after="0"/>
            </w:pPr>
            <w:r>
              <w:rPr>
                <w:sz w:val="18"/>
              </w:rPr>
              <w:t>-11,062.06</w:t>
            </w:r>
          </w:p>
        </w:tc>
      </w:tr>
      <w:tr w:rsidR="00073BBE" w14:paraId="2A230DEC" w14:textId="77777777">
        <w:trPr>
          <w:jc w:val="center"/>
        </w:trPr>
        <w:tc>
          <w:tcPr>
            <w:tcW w:w="2835" w:type="dxa"/>
          </w:tcPr>
          <w:p w14:paraId="1823B4B6" w14:textId="77777777" w:rsidR="00073BBE" w:rsidRDefault="00000000">
            <w:pPr>
              <w:spacing w:after="0"/>
            </w:pPr>
            <w:r>
              <w:rPr>
                <w:sz w:val="18"/>
              </w:rPr>
              <w:t>25th percentile</w:t>
            </w:r>
          </w:p>
        </w:tc>
        <w:tc>
          <w:tcPr>
            <w:tcW w:w="2835" w:type="dxa"/>
          </w:tcPr>
          <w:p w14:paraId="2CD87B44" w14:textId="77777777" w:rsidR="00073BB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07FDAEAE" w14:textId="77777777" w:rsidR="00073BBE" w:rsidRDefault="00000000">
            <w:pPr>
              <w:spacing w:after="0"/>
            </w:pPr>
            <w:r>
              <w:rPr>
                <w:sz w:val="18"/>
              </w:rPr>
              <w:t>1.25</w:t>
            </w:r>
          </w:p>
        </w:tc>
      </w:tr>
      <w:tr w:rsidR="00073BBE" w14:paraId="7D10E940" w14:textId="77777777">
        <w:trPr>
          <w:jc w:val="center"/>
        </w:trPr>
        <w:tc>
          <w:tcPr>
            <w:tcW w:w="2835" w:type="dxa"/>
            <w:shd w:val="clear" w:color="auto" w:fill="F4F1F7"/>
          </w:tcPr>
          <w:p w14:paraId="1DD9DFDE" w14:textId="77777777" w:rsidR="00073BBE" w:rsidRDefault="00000000">
            <w:pPr>
              <w:spacing w:after="0"/>
            </w:pPr>
            <w:r>
              <w:rPr>
                <w:sz w:val="18"/>
              </w:rPr>
              <w:t>75th percentile</w:t>
            </w:r>
          </w:p>
        </w:tc>
        <w:tc>
          <w:tcPr>
            <w:tcW w:w="2835" w:type="dxa"/>
            <w:shd w:val="clear" w:color="auto" w:fill="F4F1F7"/>
          </w:tcPr>
          <w:p w14:paraId="4A6E05EA" w14:textId="77777777" w:rsidR="00073BBE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835" w:type="dxa"/>
            <w:shd w:val="clear" w:color="auto" w:fill="F4F1F7"/>
          </w:tcPr>
          <w:p w14:paraId="79E5B9AC" w14:textId="77777777" w:rsidR="00073BBE" w:rsidRDefault="00000000">
            <w:pPr>
              <w:spacing w:after="0"/>
            </w:pPr>
            <w:r>
              <w:rPr>
                <w:sz w:val="18"/>
              </w:rPr>
              <w:t>4.13</w:t>
            </w:r>
          </w:p>
        </w:tc>
      </w:tr>
      <w:tr w:rsidR="00073BBE" w14:paraId="71795EB4" w14:textId="77777777">
        <w:trPr>
          <w:jc w:val="center"/>
        </w:trPr>
        <w:tc>
          <w:tcPr>
            <w:tcW w:w="2835" w:type="dxa"/>
          </w:tcPr>
          <w:p w14:paraId="0CD14080" w14:textId="77777777" w:rsidR="00073BBE" w:rsidRDefault="00000000">
            <w:pPr>
              <w:spacing w:after="0"/>
            </w:pPr>
            <w:r>
              <w:rPr>
                <w:sz w:val="18"/>
              </w:rPr>
              <w:t>Maximum</w:t>
            </w:r>
          </w:p>
        </w:tc>
        <w:tc>
          <w:tcPr>
            <w:tcW w:w="2835" w:type="dxa"/>
          </w:tcPr>
          <w:p w14:paraId="52A438E7" w14:textId="77777777" w:rsidR="00073BBE" w:rsidRDefault="00000000">
            <w:pPr>
              <w:spacing w:after="0"/>
            </w:pPr>
            <w:r>
              <w:rPr>
                <w:sz w:val="18"/>
              </w:rPr>
              <w:t>80,995</w:t>
            </w:r>
          </w:p>
        </w:tc>
        <w:tc>
          <w:tcPr>
            <w:tcW w:w="2835" w:type="dxa"/>
          </w:tcPr>
          <w:p w14:paraId="0127DDEC" w14:textId="77777777" w:rsidR="00073BBE" w:rsidRDefault="00000000">
            <w:pPr>
              <w:spacing w:after="0"/>
            </w:pPr>
            <w:r>
              <w:rPr>
                <w:sz w:val="18"/>
              </w:rPr>
              <w:t>13,541.33</w:t>
            </w:r>
          </w:p>
        </w:tc>
      </w:tr>
      <w:tr w:rsidR="00073BBE" w14:paraId="6D80DC15" w14:textId="77777777">
        <w:trPr>
          <w:jc w:val="center"/>
        </w:trPr>
        <w:tc>
          <w:tcPr>
            <w:tcW w:w="2835" w:type="dxa"/>
            <w:shd w:val="clear" w:color="auto" w:fill="F4F1F7"/>
          </w:tcPr>
          <w:p w14:paraId="58331388" w14:textId="77777777" w:rsidR="00073BBE" w:rsidRDefault="00000000">
            <w:pPr>
              <w:spacing w:after="0"/>
            </w:pPr>
            <w:r>
              <w:rPr>
                <w:sz w:val="18"/>
              </w:rPr>
              <w:t>Standard deviation</w:t>
            </w:r>
          </w:p>
        </w:tc>
        <w:tc>
          <w:tcPr>
            <w:tcW w:w="2835" w:type="dxa"/>
            <w:shd w:val="clear" w:color="auto" w:fill="F4F1F7"/>
          </w:tcPr>
          <w:p w14:paraId="3A811C40" w14:textId="77777777" w:rsidR="00073BBE" w:rsidRDefault="00000000">
            <w:pPr>
              <w:spacing w:after="0"/>
            </w:pPr>
            <w:r>
              <w:rPr>
                <w:sz w:val="18"/>
              </w:rPr>
              <w:t>161.11</w:t>
            </w:r>
          </w:p>
        </w:tc>
        <w:tc>
          <w:tcPr>
            <w:tcW w:w="2835" w:type="dxa"/>
            <w:shd w:val="clear" w:color="auto" w:fill="F4F1F7"/>
          </w:tcPr>
          <w:p w14:paraId="0625A6E9" w14:textId="77777777" w:rsidR="00073BBE" w:rsidRDefault="00000000">
            <w:pPr>
              <w:spacing w:after="0"/>
            </w:pPr>
            <w:r>
              <w:rPr>
                <w:sz w:val="18"/>
              </w:rPr>
              <w:t>41.90</w:t>
            </w:r>
          </w:p>
        </w:tc>
      </w:tr>
    </w:tbl>
    <w:p w14:paraId="03880E9D" w14:textId="77777777" w:rsidR="00073BBE" w:rsidRDefault="00073BBE">
      <w:pPr>
        <w:spacing w:after="40"/>
      </w:pPr>
    </w:p>
    <w:p w14:paraId="15A54F9D" w14:textId="77777777" w:rsidR="00073BBE" w:rsidRDefault="00000000">
      <w:r>
        <w:t>The mean is far above the median for both columns, so both are right-skewed by a small number of extreme values. The extreme minima and maxima are the main outlier concern.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073BBE" w14:paraId="41B363BA" w14:textId="77777777">
        <w:trPr>
          <w:tblHeader/>
          <w:jc w:val="center"/>
        </w:trPr>
        <w:tc>
          <w:tcPr>
            <w:tcW w:w="4535" w:type="dxa"/>
            <w:shd w:val="clear" w:color="auto" w:fill="2B1B3D"/>
          </w:tcPr>
          <w:p w14:paraId="01EC04D1" w14:textId="77777777" w:rsidR="00073BBE" w:rsidRDefault="00000000"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4535" w:type="dxa"/>
            <w:shd w:val="clear" w:color="auto" w:fill="2B1B3D"/>
          </w:tcPr>
          <w:p w14:paraId="5681840A" w14:textId="77777777" w:rsidR="00073BBE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73BBE" w14:paraId="4BE94F9E" w14:textId="77777777">
        <w:trPr>
          <w:jc w:val="center"/>
        </w:trPr>
        <w:tc>
          <w:tcPr>
            <w:tcW w:w="4535" w:type="dxa"/>
          </w:tcPr>
          <w:p w14:paraId="1A05BD3A" w14:textId="77777777" w:rsidR="00073BBE" w:rsidRDefault="00000000">
            <w:pPr>
              <w:spacing w:after="0"/>
            </w:pPr>
            <w:r>
              <w:rPr>
                <w:sz w:val="18"/>
              </w:rPr>
              <w:t>Distinct products per bill: mean / median</w:t>
            </w:r>
          </w:p>
        </w:tc>
        <w:tc>
          <w:tcPr>
            <w:tcW w:w="4535" w:type="dxa"/>
          </w:tcPr>
          <w:p w14:paraId="693907B3" w14:textId="77777777" w:rsidR="00073BBE" w:rsidRDefault="00000000">
            <w:pPr>
              <w:spacing w:after="0"/>
            </w:pPr>
            <w:r>
              <w:rPr>
                <w:sz w:val="18"/>
              </w:rPr>
              <w:t>23.6 / 13</w:t>
            </w:r>
          </w:p>
        </w:tc>
      </w:tr>
      <w:tr w:rsidR="00073BBE" w14:paraId="0EDA1337" w14:textId="77777777">
        <w:trPr>
          <w:jc w:val="center"/>
        </w:trPr>
        <w:tc>
          <w:tcPr>
            <w:tcW w:w="4535" w:type="dxa"/>
            <w:shd w:val="clear" w:color="auto" w:fill="F4F1F7"/>
          </w:tcPr>
          <w:p w14:paraId="50A04853" w14:textId="77777777" w:rsidR="00073BBE" w:rsidRDefault="00000000">
            <w:pPr>
              <w:spacing w:after="0"/>
            </w:pPr>
            <w:r>
              <w:rPr>
                <w:sz w:val="18"/>
              </w:rPr>
              <w:t>Distinct products per bill: 25th / 75th percentile</w:t>
            </w:r>
          </w:p>
        </w:tc>
        <w:tc>
          <w:tcPr>
            <w:tcW w:w="4535" w:type="dxa"/>
            <w:shd w:val="clear" w:color="auto" w:fill="F4F1F7"/>
          </w:tcPr>
          <w:p w14:paraId="30036F85" w14:textId="77777777" w:rsidR="00073BBE" w:rsidRDefault="00000000">
            <w:pPr>
              <w:spacing w:after="0"/>
            </w:pPr>
            <w:r>
              <w:rPr>
                <w:sz w:val="18"/>
              </w:rPr>
              <w:t>4 / 26</w:t>
            </w:r>
          </w:p>
        </w:tc>
      </w:tr>
      <w:tr w:rsidR="00073BBE" w14:paraId="6A05CDE3" w14:textId="77777777">
        <w:trPr>
          <w:jc w:val="center"/>
        </w:trPr>
        <w:tc>
          <w:tcPr>
            <w:tcW w:w="4535" w:type="dxa"/>
          </w:tcPr>
          <w:p w14:paraId="5F1FECE9" w14:textId="77777777" w:rsidR="00073BBE" w:rsidRDefault="00000000">
            <w:pPr>
              <w:spacing w:after="0"/>
            </w:pPr>
            <w:r>
              <w:rPr>
                <w:sz w:val="18"/>
              </w:rPr>
              <w:t>Distinct products per bill: maximum</w:t>
            </w:r>
          </w:p>
        </w:tc>
        <w:tc>
          <w:tcPr>
            <w:tcW w:w="4535" w:type="dxa"/>
          </w:tcPr>
          <w:p w14:paraId="66D08EDE" w14:textId="77777777" w:rsidR="00073BBE" w:rsidRDefault="00000000">
            <w:pPr>
              <w:spacing w:after="0"/>
            </w:pPr>
            <w:r>
              <w:rPr>
                <w:sz w:val="18"/>
              </w:rPr>
              <w:t>1,108</w:t>
            </w:r>
          </w:p>
        </w:tc>
      </w:tr>
      <w:tr w:rsidR="00073BBE" w14:paraId="5A609EC7" w14:textId="77777777">
        <w:trPr>
          <w:jc w:val="center"/>
        </w:trPr>
        <w:tc>
          <w:tcPr>
            <w:tcW w:w="4535" w:type="dxa"/>
            <w:shd w:val="clear" w:color="auto" w:fill="F4F1F7"/>
          </w:tcPr>
          <w:p w14:paraId="7BB8653D" w14:textId="77777777" w:rsidR="00073BBE" w:rsidRDefault="00000000">
            <w:pPr>
              <w:spacing w:after="0"/>
            </w:pPr>
            <w:r>
              <w:rPr>
                <w:sz w:val="18"/>
              </w:rPr>
              <w:t>Top countries (rows)</w:t>
            </w:r>
          </w:p>
        </w:tc>
        <w:tc>
          <w:tcPr>
            <w:tcW w:w="4535" w:type="dxa"/>
            <w:shd w:val="clear" w:color="auto" w:fill="F4F1F7"/>
          </w:tcPr>
          <w:p w14:paraId="6C10C4F3" w14:textId="77777777" w:rsidR="00073BBE" w:rsidRDefault="00000000">
            <w:pPr>
              <w:spacing w:after="0"/>
            </w:pPr>
            <w:r>
              <w:rPr>
                <w:sz w:val="18"/>
              </w:rPr>
              <w:t>United Kingdom 487,622; Germany 9,042; France 8,408; Spain 2,485; Netherlands 2,363</w:t>
            </w:r>
          </w:p>
        </w:tc>
      </w:tr>
    </w:tbl>
    <w:p w14:paraId="47B825EA" w14:textId="77777777" w:rsidR="00073BBE" w:rsidRDefault="00073BBE">
      <w:pPr>
        <w:spacing w:after="40"/>
      </w:pPr>
    </w:p>
    <w:p w14:paraId="7E9351E1" w14:textId="77777777" w:rsidR="00073BBE" w:rsidRDefault="00000000">
      <w:pPr>
        <w:pStyle w:val="Heading1"/>
      </w:pPr>
      <w:r>
        <w:lastRenderedPageBreak/>
        <w:t>5. Distributions and patterns</w:t>
      </w:r>
    </w:p>
    <w:p w14:paraId="74B916B4" w14:textId="77777777" w:rsidR="00073BBE" w:rsidRDefault="00000000">
      <w:pPr>
        <w:pStyle w:val="Heading2"/>
      </w:pPr>
      <w:r>
        <w:t>5.1 Quantity and price</w:t>
      </w:r>
    </w:p>
    <w:p w14:paraId="7BA8DBDE" w14:textId="77777777" w:rsidR="00073BBE" w:rsidRDefault="00000000">
      <w:pPr>
        <w:keepNext/>
        <w:jc w:val="center"/>
      </w:pPr>
      <w:r>
        <w:rPr>
          <w:noProof/>
        </w:rPr>
        <w:drawing>
          <wp:inline distT="0" distB="0" distL="0" distR="0" wp14:anchorId="2D09B37E" wp14:editId="6837BFC3">
            <wp:extent cx="4680000" cy="2537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0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C3D2" w14:textId="77777777" w:rsidR="00073BBE" w:rsidRDefault="00000000">
      <w:pPr>
        <w:jc w:val="center"/>
      </w:pPr>
      <w:r>
        <w:rPr>
          <w:i/>
          <w:color w:val="555555"/>
          <w:sz w:val="18"/>
        </w:rPr>
        <w:t>Figure 1. Distribution of quantity per row (1-50 units)</w:t>
      </w:r>
    </w:p>
    <w:p w14:paraId="7CEFFF9D" w14:textId="77777777" w:rsidR="00073BBE" w:rsidRDefault="00000000">
      <w:pPr>
        <w:keepNext/>
        <w:jc w:val="center"/>
      </w:pPr>
      <w:r>
        <w:rPr>
          <w:noProof/>
        </w:rPr>
        <w:drawing>
          <wp:inline distT="0" distB="0" distL="0" distR="0" wp14:anchorId="3DC4979F" wp14:editId="39F98B4D">
            <wp:extent cx="4320000" cy="2068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304F" w14:textId="77777777" w:rsidR="00073BBE" w:rsidRDefault="00000000">
      <w:pPr>
        <w:jc w:val="center"/>
      </w:pPr>
      <w:r>
        <w:rPr>
          <w:i/>
          <w:color w:val="555555"/>
          <w:sz w:val="18"/>
        </w:rPr>
        <w:t>Figure 2. Unit price box plot (capped at 50)</w:t>
      </w:r>
    </w:p>
    <w:p w14:paraId="6D000D5B" w14:textId="77777777" w:rsidR="00073BBE" w:rsidRDefault="00000000">
      <w:r>
        <w:t>Most lines are for small quantities, with a long tail of bulk lines. Prices cluster at low values (median 2.08); capping at 50 is needed just to read the box plot.</w:t>
      </w:r>
    </w:p>
    <w:p w14:paraId="360D40EA" w14:textId="77777777" w:rsidR="00073BBE" w:rsidRDefault="00000000">
      <w:pPr>
        <w:pStyle w:val="Heading2"/>
      </w:pPr>
      <w:r>
        <w:lastRenderedPageBreak/>
        <w:t>5.2 Basket size</w:t>
      </w:r>
    </w:p>
    <w:p w14:paraId="3580175E" w14:textId="77777777" w:rsidR="00073BBE" w:rsidRDefault="00000000">
      <w:pPr>
        <w:keepNext/>
        <w:jc w:val="center"/>
      </w:pPr>
      <w:r>
        <w:rPr>
          <w:noProof/>
        </w:rPr>
        <w:drawing>
          <wp:inline distT="0" distB="0" distL="0" distR="0" wp14:anchorId="3561C8F6" wp14:editId="036763DB">
            <wp:extent cx="3960000" cy="29580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4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5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3A22" w14:textId="77777777" w:rsidR="00073BBE" w:rsidRDefault="00000000">
      <w:pPr>
        <w:jc w:val="center"/>
      </w:pPr>
      <w:r>
        <w:rPr>
          <w:i/>
          <w:color w:val="555555"/>
          <w:sz w:val="18"/>
        </w:rPr>
        <w:t>Figure 3. Distinct products per basket (capped at 100)</w:t>
      </w:r>
    </w:p>
    <w:p w14:paraId="2C7BDAAF" w14:textId="77777777" w:rsidR="00073BBE" w:rsidRDefault="00000000">
      <w:r>
        <w:t>Basket size is skewed: many small bills and a long tail of very large ones, up to 1,108 distinct products on a single bill.</w:t>
      </w:r>
    </w:p>
    <w:p w14:paraId="2681251F" w14:textId="77777777" w:rsidR="00073BBE" w:rsidRDefault="00000000">
      <w:pPr>
        <w:pStyle w:val="Heading2"/>
      </w:pPr>
      <w:r>
        <w:t>5.3 Products</w:t>
      </w:r>
    </w:p>
    <w:p w14:paraId="4379DCEB" w14:textId="77777777" w:rsidR="00073BBE" w:rsidRDefault="00000000">
      <w:pPr>
        <w:keepNext/>
        <w:jc w:val="center"/>
      </w:pPr>
      <w:r>
        <w:rPr>
          <w:noProof/>
        </w:rPr>
        <w:drawing>
          <wp:inline distT="0" distB="0" distL="0" distR="0" wp14:anchorId="306E7DE9" wp14:editId="19E113B6">
            <wp:extent cx="4680000" cy="25766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8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7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083A" w14:textId="77777777" w:rsidR="00073BBE" w:rsidRDefault="00000000">
      <w:pPr>
        <w:jc w:val="center"/>
      </w:pPr>
      <w:r>
        <w:rPr>
          <w:i/>
          <w:color w:val="555555"/>
          <w:sz w:val="18"/>
        </w:rPr>
        <w:t>Figure 4. Top 10 products by number of transaction rows</w:t>
      </w:r>
    </w:p>
    <w:p w14:paraId="35D15F47" w14:textId="77777777" w:rsidR="00073BBE" w:rsidRDefault="00000000">
      <w:r>
        <w:t>WHITE HANGING HEART T-LIGHT HOLDER (2,269 rows), JUMBO BAG RED RETROSPOT (2,087) and REGENCY CAKESTAND 3 TIER (1,930) lead the ranking. Note that a blank product name also ranks in the top 10 with 1,455 rows; it is removed during cleaning.</w:t>
      </w:r>
    </w:p>
    <w:p w14:paraId="3C410833" w14:textId="77777777" w:rsidR="00073BBE" w:rsidRDefault="00000000">
      <w:pPr>
        <w:pStyle w:val="Heading2"/>
      </w:pPr>
      <w:r>
        <w:lastRenderedPageBreak/>
        <w:t>5.4 Time patterns</w:t>
      </w:r>
    </w:p>
    <w:p w14:paraId="25E46B77" w14:textId="77777777" w:rsidR="00073BBE" w:rsidRDefault="00000000">
      <w:pPr>
        <w:keepNext/>
        <w:jc w:val="center"/>
      </w:pPr>
      <w:r>
        <w:rPr>
          <w:noProof/>
        </w:rPr>
        <w:drawing>
          <wp:inline distT="0" distB="0" distL="0" distR="0" wp14:anchorId="6ABDEC34" wp14:editId="131B84D9">
            <wp:extent cx="5040000" cy="22085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26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6D07" w14:textId="77777777" w:rsidR="00073BBE" w:rsidRDefault="00000000">
      <w:pPr>
        <w:jc w:val="center"/>
      </w:pPr>
      <w:r>
        <w:rPr>
          <w:i/>
          <w:color w:val="555555"/>
          <w:sz w:val="18"/>
        </w:rPr>
        <w:t>Figure 5. Monthly revenue on the raw data (Dec 2010 to 9 Dec 2011; the last point is a partial month)</w:t>
      </w:r>
    </w:p>
    <w:p w14:paraId="3692733F" w14:textId="77777777" w:rsidR="00073BBE" w:rsidRDefault="00000000">
      <w:pPr>
        <w:keepNext/>
        <w:jc w:val="center"/>
      </w:pPr>
      <w:r>
        <w:rPr>
          <w:noProof/>
        </w:rPr>
        <w:drawing>
          <wp:inline distT="0" distB="0" distL="0" distR="0" wp14:anchorId="21C43946" wp14:editId="7FD5EDFE">
            <wp:extent cx="4320000" cy="21381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30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F93A" w14:textId="77777777" w:rsidR="00073BBE" w:rsidRDefault="00000000">
      <w:pPr>
        <w:jc w:val="center"/>
      </w:pPr>
      <w:r>
        <w:rPr>
          <w:i/>
          <w:color w:val="555555"/>
          <w:sz w:val="18"/>
        </w:rPr>
        <w:t>Figure 6. Transaction rows by hour of day</w:t>
      </w:r>
    </w:p>
    <w:p w14:paraId="0274E889" w14:textId="77777777" w:rsidR="00073BBE" w:rsidRDefault="00000000">
      <w:pPr>
        <w:pStyle w:val="ListBullet"/>
        <w:spacing w:after="40"/>
      </w:pPr>
      <w:r>
        <w:rPr>
          <w:b/>
        </w:rPr>
        <w:t>Seasonality:</w:t>
      </w:r>
      <w:r>
        <w:t xml:space="preserve"> revenue is flat to declining between January and August 2011, then climbs from September to a peak in November 2011 (about 1.47 million). The final point is a partial month (data ends on 9 December), so it should not be read as a drop. This chart uses raw data, including returns and extreme values.</w:t>
      </w:r>
    </w:p>
    <w:p w14:paraId="5A0987AA" w14:textId="77777777" w:rsidR="00073BBE" w:rsidRDefault="00000000">
      <w:pPr>
        <w:pStyle w:val="ListBullet"/>
        <w:spacing w:after="40"/>
      </w:pPr>
      <w:r>
        <w:rPr>
          <w:b/>
        </w:rPr>
        <w:t>Time of day:</w:t>
      </w:r>
      <w:r>
        <w:t xml:space="preserve"> activity starts at 08:00, builds through the morning and has two peaks at 12:00 and 15:00; it falls away after 17:00. The chart counts rows, not revenue.</w:t>
      </w:r>
    </w:p>
    <w:p w14:paraId="3AA671EE" w14:textId="77777777" w:rsidR="00073BBE" w:rsidRDefault="00000000">
      <w:pPr>
        <w:pStyle w:val="Heading1"/>
      </w:pPr>
      <w:r>
        <w:t>6. Data-quality findings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175"/>
        <w:gridCol w:w="3515"/>
      </w:tblGrid>
      <w:tr w:rsidR="00073BBE" w14:paraId="0C745423" w14:textId="77777777">
        <w:trPr>
          <w:tblHeader/>
          <w:jc w:val="center"/>
        </w:trPr>
        <w:tc>
          <w:tcPr>
            <w:tcW w:w="2381" w:type="dxa"/>
            <w:shd w:val="clear" w:color="auto" w:fill="2B1B3D"/>
          </w:tcPr>
          <w:p w14:paraId="1E6D9AE5" w14:textId="77777777" w:rsidR="00073BBE" w:rsidRDefault="00000000"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175" w:type="dxa"/>
            <w:shd w:val="clear" w:color="auto" w:fill="2B1B3D"/>
          </w:tcPr>
          <w:p w14:paraId="6DDBF817" w14:textId="77777777" w:rsidR="00073BBE" w:rsidRDefault="00000000"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3515" w:type="dxa"/>
            <w:shd w:val="clear" w:color="auto" w:fill="2B1B3D"/>
          </w:tcPr>
          <w:p w14:paraId="2AC96D56" w14:textId="77777777" w:rsidR="00073BBE" w:rsidRDefault="00000000">
            <w:r>
              <w:rPr>
                <w:b/>
                <w:color w:val="FFFFFF"/>
                <w:sz w:val="18"/>
              </w:rPr>
              <w:t>Handling</w:t>
            </w:r>
          </w:p>
        </w:tc>
      </w:tr>
      <w:tr w:rsidR="00073BBE" w14:paraId="32BB2966" w14:textId="77777777">
        <w:trPr>
          <w:jc w:val="center"/>
        </w:trPr>
        <w:tc>
          <w:tcPr>
            <w:tcW w:w="2381" w:type="dxa"/>
          </w:tcPr>
          <w:p w14:paraId="65CC78A9" w14:textId="77777777" w:rsidR="00073BBE" w:rsidRDefault="00000000">
            <w:pPr>
              <w:spacing w:after="0"/>
            </w:pPr>
            <w:r>
              <w:rPr>
                <w:sz w:val="18"/>
              </w:rPr>
              <w:t>NULL values</w:t>
            </w:r>
          </w:p>
        </w:tc>
        <w:tc>
          <w:tcPr>
            <w:tcW w:w="3175" w:type="dxa"/>
          </w:tcPr>
          <w:p w14:paraId="703DE334" w14:textId="77777777" w:rsidR="00073BBE" w:rsidRDefault="00000000">
            <w:pPr>
              <w:spacing w:after="0"/>
            </w:pPr>
            <w:r>
              <w:rPr>
                <w:sz w:val="18"/>
              </w:rPr>
              <w:t>0 in every column</w:t>
            </w:r>
          </w:p>
        </w:tc>
        <w:tc>
          <w:tcPr>
            <w:tcW w:w="3515" w:type="dxa"/>
          </w:tcPr>
          <w:p w14:paraId="11422CBE" w14:textId="77777777" w:rsidR="00073BBE" w:rsidRDefault="00000000">
            <w:pPr>
              <w:spacing w:after="0"/>
            </w:pPr>
            <w:r>
              <w:rPr>
                <w:sz w:val="18"/>
              </w:rPr>
              <w:t>None needed, but see blank names below</w:t>
            </w:r>
          </w:p>
        </w:tc>
      </w:tr>
      <w:tr w:rsidR="00073BBE" w14:paraId="77F5F79F" w14:textId="77777777">
        <w:trPr>
          <w:jc w:val="center"/>
        </w:trPr>
        <w:tc>
          <w:tcPr>
            <w:tcW w:w="2381" w:type="dxa"/>
            <w:shd w:val="clear" w:color="auto" w:fill="F4F1F7"/>
          </w:tcPr>
          <w:p w14:paraId="5130069F" w14:textId="77777777" w:rsidR="00073BBE" w:rsidRDefault="00000000">
            <w:pPr>
              <w:spacing w:after="0"/>
            </w:pPr>
            <w:r>
              <w:rPr>
                <w:sz w:val="18"/>
              </w:rPr>
              <w:t>Blank product names</w:t>
            </w:r>
          </w:p>
        </w:tc>
        <w:tc>
          <w:tcPr>
            <w:tcW w:w="3175" w:type="dxa"/>
            <w:shd w:val="clear" w:color="auto" w:fill="F4F1F7"/>
          </w:tcPr>
          <w:p w14:paraId="3A7AD010" w14:textId="77777777" w:rsidR="00073BBE" w:rsidRDefault="00000000">
            <w:pPr>
              <w:spacing w:after="0"/>
            </w:pPr>
            <w:r>
              <w:rPr>
                <w:sz w:val="18"/>
              </w:rPr>
              <w:t>1,455 rows (empty strings, not NULL)</w:t>
            </w:r>
          </w:p>
        </w:tc>
        <w:tc>
          <w:tcPr>
            <w:tcW w:w="3515" w:type="dxa"/>
            <w:shd w:val="clear" w:color="auto" w:fill="F4F1F7"/>
          </w:tcPr>
          <w:p w14:paraId="148CC889" w14:textId="77777777" w:rsidR="00073BBE" w:rsidRDefault="00000000">
            <w:pPr>
              <w:spacing w:after="0"/>
            </w:pPr>
            <w:r>
              <w:rPr>
                <w:sz w:val="18"/>
              </w:rPr>
              <w:t>Removed (cleaning step 1)</w:t>
            </w:r>
          </w:p>
        </w:tc>
      </w:tr>
      <w:tr w:rsidR="00073BBE" w14:paraId="5552D648" w14:textId="77777777">
        <w:trPr>
          <w:jc w:val="center"/>
        </w:trPr>
        <w:tc>
          <w:tcPr>
            <w:tcW w:w="2381" w:type="dxa"/>
          </w:tcPr>
          <w:p w14:paraId="32299662" w14:textId="77777777" w:rsidR="00073BBE" w:rsidRDefault="00000000">
            <w:pPr>
              <w:spacing w:after="0"/>
            </w:pPr>
            <w:r>
              <w:rPr>
                <w:sz w:val="18"/>
              </w:rPr>
              <w:t>Exact duplicate rows</w:t>
            </w:r>
          </w:p>
        </w:tc>
        <w:tc>
          <w:tcPr>
            <w:tcW w:w="3175" w:type="dxa"/>
          </w:tcPr>
          <w:p w14:paraId="007AFEC1" w14:textId="77777777" w:rsidR="00073BBE" w:rsidRDefault="00000000">
            <w:pPr>
              <w:spacing w:after="0"/>
            </w:pPr>
            <w:r>
              <w:rPr>
                <w:sz w:val="18"/>
              </w:rPr>
              <w:t>5,286</w:t>
            </w:r>
          </w:p>
        </w:tc>
        <w:tc>
          <w:tcPr>
            <w:tcW w:w="3515" w:type="dxa"/>
          </w:tcPr>
          <w:p w14:paraId="098BDABA" w14:textId="77777777" w:rsidR="00073BBE" w:rsidRDefault="00000000">
            <w:pPr>
              <w:spacing w:after="0"/>
            </w:pPr>
            <w:r>
              <w:rPr>
                <w:sz w:val="18"/>
              </w:rPr>
              <w:t>Removed (step 2)</w:t>
            </w:r>
          </w:p>
        </w:tc>
      </w:tr>
      <w:tr w:rsidR="00073BBE" w14:paraId="554F628B" w14:textId="77777777">
        <w:trPr>
          <w:jc w:val="center"/>
        </w:trPr>
        <w:tc>
          <w:tcPr>
            <w:tcW w:w="2381" w:type="dxa"/>
            <w:shd w:val="clear" w:color="auto" w:fill="F4F1F7"/>
          </w:tcPr>
          <w:p w14:paraId="65F35CC9" w14:textId="77777777" w:rsidR="00073BBE" w:rsidRDefault="00000000">
            <w:pPr>
              <w:spacing w:after="0"/>
            </w:pPr>
            <w:r>
              <w:rPr>
                <w:sz w:val="18"/>
              </w:rPr>
              <w:t>Bills starting with 'C' (credit notes)</w:t>
            </w:r>
          </w:p>
        </w:tc>
        <w:tc>
          <w:tcPr>
            <w:tcW w:w="3175" w:type="dxa"/>
            <w:shd w:val="clear" w:color="auto" w:fill="F4F1F7"/>
          </w:tcPr>
          <w:p w14:paraId="443B7E42" w14:textId="77777777" w:rsidR="00073BBE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515" w:type="dxa"/>
            <w:shd w:val="clear" w:color="auto" w:fill="F4F1F7"/>
          </w:tcPr>
          <w:p w14:paraId="396791C1" w14:textId="77777777" w:rsidR="00073BBE" w:rsidRDefault="00000000">
            <w:pPr>
              <w:spacing w:after="0"/>
            </w:pPr>
            <w:r>
              <w:rPr>
                <w:sz w:val="18"/>
              </w:rPr>
              <w:t>Returns appear instead as negative quantities</w:t>
            </w:r>
          </w:p>
        </w:tc>
      </w:tr>
      <w:tr w:rsidR="00073BBE" w14:paraId="4A591617" w14:textId="77777777">
        <w:trPr>
          <w:jc w:val="center"/>
        </w:trPr>
        <w:tc>
          <w:tcPr>
            <w:tcW w:w="2381" w:type="dxa"/>
          </w:tcPr>
          <w:p w14:paraId="618448A2" w14:textId="77777777" w:rsidR="00073BBE" w:rsidRDefault="00000000">
            <w:pPr>
              <w:spacing w:after="0"/>
            </w:pPr>
            <w:r>
              <w:rPr>
                <w:sz w:val="18"/>
              </w:rPr>
              <w:t>Negative quantity</w:t>
            </w:r>
          </w:p>
        </w:tc>
        <w:tc>
          <w:tcPr>
            <w:tcW w:w="3175" w:type="dxa"/>
          </w:tcPr>
          <w:p w14:paraId="2AE35C66" w14:textId="77777777" w:rsidR="00073BBE" w:rsidRDefault="00000000">
            <w:pPr>
              <w:spacing w:after="0"/>
            </w:pPr>
            <w:r>
              <w:rPr>
                <w:sz w:val="18"/>
              </w:rPr>
              <w:t>1,336 rows</w:t>
            </w:r>
          </w:p>
        </w:tc>
        <w:tc>
          <w:tcPr>
            <w:tcW w:w="3515" w:type="dxa"/>
          </w:tcPr>
          <w:p w14:paraId="6F5C7DF5" w14:textId="77777777" w:rsidR="00073BBE" w:rsidRDefault="00000000">
            <w:pPr>
              <w:spacing w:after="0"/>
            </w:pPr>
            <w:r>
              <w:rPr>
                <w:sz w:val="18"/>
              </w:rPr>
              <w:t>Removed (step 3)</w:t>
            </w:r>
          </w:p>
        </w:tc>
      </w:tr>
      <w:tr w:rsidR="00073BBE" w14:paraId="495B5A3A" w14:textId="77777777">
        <w:trPr>
          <w:jc w:val="center"/>
        </w:trPr>
        <w:tc>
          <w:tcPr>
            <w:tcW w:w="2381" w:type="dxa"/>
            <w:shd w:val="clear" w:color="auto" w:fill="F4F1F7"/>
          </w:tcPr>
          <w:p w14:paraId="56B15462" w14:textId="77777777" w:rsidR="00073BBE" w:rsidRDefault="00000000">
            <w:pPr>
              <w:spacing w:after="0"/>
            </w:pPr>
            <w:r>
              <w:rPr>
                <w:sz w:val="18"/>
              </w:rPr>
              <w:t>Price of zero or less</w:t>
            </w:r>
          </w:p>
        </w:tc>
        <w:tc>
          <w:tcPr>
            <w:tcW w:w="3175" w:type="dxa"/>
            <w:shd w:val="clear" w:color="auto" w:fill="F4F1F7"/>
          </w:tcPr>
          <w:p w14:paraId="6BFF203F" w14:textId="77777777" w:rsidR="00073BBE" w:rsidRDefault="00000000">
            <w:pPr>
              <w:spacing w:after="0"/>
            </w:pPr>
            <w:r>
              <w:rPr>
                <w:sz w:val="18"/>
              </w:rPr>
              <w:t>2,513 rows</w:t>
            </w:r>
          </w:p>
        </w:tc>
        <w:tc>
          <w:tcPr>
            <w:tcW w:w="3515" w:type="dxa"/>
            <w:shd w:val="clear" w:color="auto" w:fill="F4F1F7"/>
          </w:tcPr>
          <w:p w14:paraId="3584F943" w14:textId="77777777" w:rsidR="00073BBE" w:rsidRDefault="00000000">
            <w:pPr>
              <w:spacing w:after="0"/>
            </w:pPr>
            <w:r>
              <w:rPr>
                <w:sz w:val="18"/>
              </w:rPr>
              <w:t>Removed (step 3)</w:t>
            </w:r>
          </w:p>
        </w:tc>
      </w:tr>
      <w:tr w:rsidR="00073BBE" w14:paraId="2E55666B" w14:textId="77777777">
        <w:trPr>
          <w:jc w:val="center"/>
        </w:trPr>
        <w:tc>
          <w:tcPr>
            <w:tcW w:w="2381" w:type="dxa"/>
          </w:tcPr>
          <w:p w14:paraId="50A14992" w14:textId="77777777" w:rsidR="00073BBE" w:rsidRDefault="00000000">
            <w:pPr>
              <w:spacing w:after="0"/>
            </w:pPr>
            <w:r>
              <w:rPr>
                <w:sz w:val="18"/>
              </w:rPr>
              <w:t>Price outliers (IQR rule)</w:t>
            </w:r>
          </w:p>
        </w:tc>
        <w:tc>
          <w:tcPr>
            <w:tcW w:w="3175" w:type="dxa"/>
          </w:tcPr>
          <w:p w14:paraId="56905276" w14:textId="77777777" w:rsidR="00073BBE" w:rsidRDefault="00000000">
            <w:pPr>
              <w:spacing w:after="0"/>
            </w:pPr>
            <w:r>
              <w:rPr>
                <w:sz w:val="18"/>
              </w:rPr>
              <w:t>36,941 rows outside -3.07 to 8.45</w:t>
            </w:r>
          </w:p>
        </w:tc>
        <w:tc>
          <w:tcPr>
            <w:tcW w:w="3515" w:type="dxa"/>
          </w:tcPr>
          <w:p w14:paraId="79B84C56" w14:textId="77777777" w:rsidR="00073BBE" w:rsidRDefault="00000000">
            <w:pPr>
              <w:spacing w:after="0"/>
            </w:pPr>
            <w:r>
              <w:rPr>
                <w:sz w:val="18"/>
              </w:rPr>
              <w:t>Not removed by the IQR rule: only the 99.9th percentile cap is applied (step 5)</w:t>
            </w:r>
          </w:p>
        </w:tc>
      </w:tr>
      <w:tr w:rsidR="00073BBE" w14:paraId="0F1B8BBB" w14:textId="77777777">
        <w:trPr>
          <w:jc w:val="center"/>
        </w:trPr>
        <w:tc>
          <w:tcPr>
            <w:tcW w:w="2381" w:type="dxa"/>
            <w:shd w:val="clear" w:color="auto" w:fill="F4F1F7"/>
          </w:tcPr>
          <w:p w14:paraId="1D46F55C" w14:textId="77777777" w:rsidR="00073BBE" w:rsidRDefault="00000000">
            <w:pPr>
              <w:spacing w:after="0"/>
            </w:pPr>
            <w:r>
              <w:rPr>
                <w:sz w:val="18"/>
              </w:rPr>
              <w:t>Non-product lines</w:t>
            </w:r>
          </w:p>
        </w:tc>
        <w:tc>
          <w:tcPr>
            <w:tcW w:w="3175" w:type="dxa"/>
            <w:shd w:val="clear" w:color="auto" w:fill="F4F1F7"/>
          </w:tcPr>
          <w:p w14:paraId="463F7FC5" w14:textId="77777777" w:rsidR="00073BBE" w:rsidRDefault="00000000">
            <w:pPr>
              <w:spacing w:after="0"/>
            </w:pPr>
            <w:r>
              <w:rPr>
                <w:sz w:val="18"/>
              </w:rPr>
              <w:t>POSTAGE, DOTCOM POSTAGE, Manual, Bank Charges, AMAZON FEE, CARRIAGE, Next Day Carriage</w:t>
            </w:r>
          </w:p>
        </w:tc>
        <w:tc>
          <w:tcPr>
            <w:tcW w:w="3515" w:type="dxa"/>
            <w:shd w:val="clear" w:color="auto" w:fill="F4F1F7"/>
          </w:tcPr>
          <w:p w14:paraId="0D158EFF" w14:textId="77777777" w:rsidR="00073BBE" w:rsidRDefault="00000000">
            <w:pPr>
              <w:spacing w:after="0"/>
            </w:pPr>
            <w:r>
              <w:rPr>
                <w:sz w:val="18"/>
              </w:rPr>
              <w:t>Removed by keyword (step 4)</w:t>
            </w:r>
          </w:p>
        </w:tc>
      </w:tr>
    </w:tbl>
    <w:p w14:paraId="2ECC362A" w14:textId="77777777" w:rsidR="00073BBE" w:rsidRDefault="00073BBE">
      <w:pPr>
        <w:spacing w:after="40"/>
      </w:pPr>
    </w:p>
    <w:p w14:paraId="6B46A9B2" w14:textId="77777777" w:rsidR="00073BBE" w:rsidRDefault="00000000">
      <w:pPr>
        <w:pStyle w:val="Heading1"/>
      </w:pPr>
      <w:r>
        <w:t>7. Implications for the next phase</w:t>
      </w:r>
    </w:p>
    <w:p w14:paraId="10E8F399" w14:textId="77777777" w:rsidR="00073BBE" w:rsidRDefault="00000000">
      <w:pPr>
        <w:pStyle w:val="ListBullet"/>
        <w:spacing w:after="40"/>
      </w:pPr>
      <w:r>
        <w:t>Cleaning must remove blanks, duplicates, returns, non-product rows and extreme values before any basket is built.</w:t>
      </w:r>
    </w:p>
    <w:p w14:paraId="53D5F7A4" w14:textId="77777777" w:rsidR="00073BBE" w:rsidRDefault="00000000">
      <w:pPr>
        <w:pStyle w:val="ListBullet"/>
        <w:spacing w:after="40"/>
      </w:pPr>
      <w:r>
        <w:t>With 2,000+ distinct products, most are rare; restricting to products that appear in at least 30 bills keeps rules statistically meaningful.</w:t>
      </w:r>
    </w:p>
    <w:p w14:paraId="528A3E38" w14:textId="77777777" w:rsidR="00073BBE" w:rsidRDefault="00000000">
      <w:pPr>
        <w:pStyle w:val="ListBullet"/>
        <w:spacing w:after="40"/>
      </w:pPr>
      <w:r>
        <w:t>Bills with a single product contain no co-occurrence information and can be dropped.</w:t>
      </w:r>
    </w:p>
    <w:p w14:paraId="1C81DCE9" w14:textId="77777777" w:rsidR="00073BBE" w:rsidRDefault="00000000">
      <w:pPr>
        <w:pStyle w:val="ListBullet"/>
        <w:spacing w:after="40"/>
      </w:pPr>
      <w:r>
        <w:t>The same product appears in different letter-case and spacing, so names are trimmed and upper-cased.</w:t>
      </w:r>
    </w:p>
    <w:sectPr w:rsidR="00073BBE" w:rsidSect="00034616">
      <w:footerReference w:type="default" r:id="rId14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74ED" w14:textId="77777777" w:rsidR="00AF0EE6" w:rsidRDefault="00AF0EE6">
      <w:pPr>
        <w:spacing w:after="0" w:line="240" w:lineRule="auto"/>
      </w:pPr>
      <w:r>
        <w:separator/>
      </w:r>
    </w:p>
  </w:endnote>
  <w:endnote w:type="continuationSeparator" w:id="0">
    <w:p w14:paraId="67C5D275" w14:textId="77777777" w:rsidR="00AF0EE6" w:rsidRDefault="00AF0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F30C" w14:textId="2EDC2605" w:rsidR="00073BBE" w:rsidRDefault="00000000">
    <w:pPr>
      <w:pStyle w:val="Footer"/>
      <w:jc w:val="center"/>
    </w:pPr>
    <w:r>
      <w:rPr>
        <w:color w:val="555555"/>
        <w:sz w:val="16"/>
      </w:rPr>
      <w:t xml:space="preserve">CDACL-005 | Week </w:t>
    </w:r>
    <w:proofErr w:type="gramStart"/>
    <w:r>
      <w:rPr>
        <w:color w:val="555555"/>
        <w:sz w:val="16"/>
      </w:rPr>
      <w:t>1  |</w:t>
    </w:r>
    <w:proofErr w:type="gramEnd"/>
    <w:r>
      <w:rPr>
        <w:color w:val="555555"/>
        <w:sz w:val="16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 w:rsidR="003C4893">
      <w:rPr>
        <w:color w:val="555555"/>
        <w:sz w:val="16"/>
      </w:rPr>
      <w:fldChar w:fldCharType="separate"/>
    </w:r>
    <w:r w:rsidR="003C4893"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56B9" w14:textId="77777777" w:rsidR="00AF0EE6" w:rsidRDefault="00AF0EE6">
      <w:pPr>
        <w:spacing w:after="0" w:line="240" w:lineRule="auto"/>
      </w:pPr>
      <w:r>
        <w:separator/>
      </w:r>
    </w:p>
  </w:footnote>
  <w:footnote w:type="continuationSeparator" w:id="0">
    <w:p w14:paraId="2E713403" w14:textId="77777777" w:rsidR="00AF0EE6" w:rsidRDefault="00AF0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762750">
    <w:abstractNumId w:val="8"/>
  </w:num>
  <w:num w:numId="2" w16cid:durableId="1609771236">
    <w:abstractNumId w:val="6"/>
  </w:num>
  <w:num w:numId="3" w16cid:durableId="1459957006">
    <w:abstractNumId w:val="5"/>
  </w:num>
  <w:num w:numId="4" w16cid:durableId="653220875">
    <w:abstractNumId w:val="4"/>
  </w:num>
  <w:num w:numId="5" w16cid:durableId="60518407">
    <w:abstractNumId w:val="7"/>
  </w:num>
  <w:num w:numId="6" w16cid:durableId="2026321381">
    <w:abstractNumId w:val="3"/>
  </w:num>
  <w:num w:numId="7" w16cid:durableId="1772553571">
    <w:abstractNumId w:val="2"/>
  </w:num>
  <w:num w:numId="8" w16cid:durableId="977149974">
    <w:abstractNumId w:val="1"/>
  </w:num>
  <w:num w:numId="9" w16cid:durableId="42527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BBE"/>
    <w:rsid w:val="0015074B"/>
    <w:rsid w:val="002657BE"/>
    <w:rsid w:val="0029639D"/>
    <w:rsid w:val="00326F90"/>
    <w:rsid w:val="003C4893"/>
    <w:rsid w:val="006D2A0C"/>
    <w:rsid w:val="00AA1D8D"/>
    <w:rsid w:val="00AF0EE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1FA371-451D-4888-9C9F-11983E90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2B1B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B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C83E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shaloni .</cp:lastModifiedBy>
  <cp:revision>3</cp:revision>
  <dcterms:created xsi:type="dcterms:W3CDTF">2013-12-23T23:15:00Z</dcterms:created>
  <dcterms:modified xsi:type="dcterms:W3CDTF">2026-10-24T11:59:00Z</dcterms:modified>
  <cp:category/>
</cp:coreProperties>
</file>