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762D2" w14:textId="77777777" w:rsidR="007C4FCA" w:rsidRPr="007C4FCA" w:rsidRDefault="007C4FCA" w:rsidP="007C4FCA">
      <w:pPr>
        <w:spacing w:before="240" w:after="120" w:line="600" w:lineRule="atLeast"/>
        <w:outlineLvl w:val="0"/>
        <w:rPr>
          <w:rFonts w:ascii="Verdana" w:eastAsia="Times New Roman" w:hAnsi="Verdana" w:cs="Helvetica"/>
          <w:color w:val="C76C0C"/>
          <w:kern w:val="36"/>
          <w:sz w:val="60"/>
          <w:szCs w:val="60"/>
        </w:rPr>
      </w:pPr>
      <w:r w:rsidRPr="007C4FCA">
        <w:rPr>
          <w:rFonts w:ascii="Verdana" w:eastAsia="Times New Roman" w:hAnsi="Verdana" w:cs="Helvetica"/>
          <w:color w:val="C76C0C"/>
          <w:kern w:val="36"/>
          <w:sz w:val="60"/>
          <w:szCs w:val="60"/>
        </w:rPr>
        <w:t>Table of Contents</w:t>
      </w:r>
    </w:p>
    <w:p w14:paraId="79A6C41D" w14:textId="77777777" w:rsidR="007C4FCA" w:rsidRPr="007C4FCA" w:rsidRDefault="007C4FCA" w:rsidP="007C4FCA">
      <w:pPr>
        <w:numPr>
          <w:ilvl w:val="0"/>
          <w:numId w:val="1"/>
        </w:numPr>
        <w:spacing w:before="48" w:after="120" w:line="302" w:lineRule="atLeast"/>
        <w:ind w:left="480" w:right="480"/>
        <w:jc w:val="both"/>
        <w:rPr>
          <w:rFonts w:ascii="Verdana" w:eastAsia="Times New Roman" w:hAnsi="Verdana" w:cs="Helvetica"/>
          <w:color w:val="000000"/>
          <w:sz w:val="24"/>
          <w:szCs w:val="24"/>
        </w:rPr>
      </w:pPr>
      <w:hyperlink r:id="rId5" w:anchor="Association-Rule" w:history="1">
        <w:proofErr w:type="gramStart"/>
        <w:r w:rsidRPr="007C4FCA">
          <w:rPr>
            <w:rFonts w:ascii="Verdana" w:eastAsia="Times New Roman" w:hAnsi="Verdana" w:cs="Helvetica"/>
            <w:b/>
            <w:bCs/>
            <w:color w:val="1D3B84"/>
            <w:sz w:val="24"/>
            <w:szCs w:val="24"/>
          </w:rPr>
          <w:t>1  </w:t>
        </w:r>
        <w:r w:rsidRPr="007C4FCA">
          <w:rPr>
            <w:rFonts w:ascii="Verdana" w:eastAsia="Times New Roman" w:hAnsi="Verdana" w:cs="Helvetica"/>
            <w:b/>
            <w:bCs/>
            <w:color w:val="1D3B84"/>
            <w:sz w:val="24"/>
            <w:szCs w:val="24"/>
            <w:u w:val="single"/>
          </w:rPr>
          <w:t>Association</w:t>
        </w:r>
        <w:proofErr w:type="gramEnd"/>
        <w:r w:rsidRPr="007C4FCA">
          <w:rPr>
            <w:rFonts w:ascii="Verdana" w:eastAsia="Times New Roman" w:hAnsi="Verdana" w:cs="Helvetica"/>
            <w:b/>
            <w:bCs/>
            <w:color w:val="1D3B84"/>
            <w:sz w:val="24"/>
            <w:szCs w:val="24"/>
            <w:u w:val="single"/>
          </w:rPr>
          <w:t xml:space="preserve"> Rule</w:t>
        </w:r>
      </w:hyperlink>
    </w:p>
    <w:p w14:paraId="0DBE84B9" w14:textId="77777777" w:rsidR="007C4FCA" w:rsidRPr="007C4FCA" w:rsidRDefault="007C4FCA" w:rsidP="007C4FCA">
      <w:pPr>
        <w:numPr>
          <w:ilvl w:val="1"/>
          <w:numId w:val="1"/>
        </w:numPr>
        <w:spacing w:before="48" w:after="48" w:line="302" w:lineRule="atLeast"/>
        <w:ind w:left="960" w:right="960"/>
        <w:jc w:val="both"/>
        <w:rPr>
          <w:rFonts w:ascii="Verdana" w:eastAsia="Times New Roman" w:hAnsi="Verdana" w:cs="Helvetica"/>
          <w:color w:val="000000"/>
          <w:sz w:val="24"/>
          <w:szCs w:val="24"/>
        </w:rPr>
      </w:pPr>
      <w:hyperlink r:id="rId6" w:anchor="Terminology" w:history="1">
        <w:proofErr w:type="gramStart"/>
        <w:r w:rsidRPr="007C4FCA">
          <w:rPr>
            <w:rFonts w:ascii="Verdana" w:eastAsia="Times New Roman" w:hAnsi="Verdana" w:cs="Helvetica"/>
            <w:b/>
            <w:bCs/>
            <w:color w:val="1D3B84"/>
            <w:sz w:val="24"/>
            <w:szCs w:val="24"/>
          </w:rPr>
          <w:t>1.1  </w:t>
        </w:r>
        <w:r w:rsidRPr="007C4FCA">
          <w:rPr>
            <w:rFonts w:ascii="Verdana" w:eastAsia="Times New Roman" w:hAnsi="Verdana" w:cs="Helvetica"/>
            <w:b/>
            <w:bCs/>
            <w:color w:val="1D3B84"/>
            <w:sz w:val="24"/>
            <w:szCs w:val="24"/>
            <w:u w:val="single"/>
          </w:rPr>
          <w:t>Terminology</w:t>
        </w:r>
        <w:proofErr w:type="gramEnd"/>
      </w:hyperlink>
    </w:p>
    <w:p w14:paraId="60F66E2B" w14:textId="77777777" w:rsidR="007C4FCA" w:rsidRPr="007C4FCA" w:rsidRDefault="007C4FCA" w:rsidP="007C4FCA">
      <w:pPr>
        <w:numPr>
          <w:ilvl w:val="1"/>
          <w:numId w:val="1"/>
        </w:numPr>
        <w:spacing w:before="48" w:after="48" w:line="302" w:lineRule="atLeast"/>
        <w:ind w:left="960" w:right="960"/>
        <w:jc w:val="both"/>
        <w:rPr>
          <w:rFonts w:ascii="Verdana" w:eastAsia="Times New Roman" w:hAnsi="Verdana" w:cs="Helvetica"/>
          <w:color w:val="000000"/>
          <w:sz w:val="24"/>
          <w:szCs w:val="24"/>
        </w:rPr>
      </w:pPr>
      <w:hyperlink r:id="rId7" w:anchor="Apriori" w:history="1">
        <w:proofErr w:type="gramStart"/>
        <w:r w:rsidRPr="007C4FCA">
          <w:rPr>
            <w:rFonts w:ascii="Verdana" w:eastAsia="Times New Roman" w:hAnsi="Verdana" w:cs="Helvetica"/>
            <w:b/>
            <w:bCs/>
            <w:color w:val="1D3B84"/>
            <w:sz w:val="24"/>
            <w:szCs w:val="24"/>
          </w:rPr>
          <w:t>1.2  </w:t>
        </w:r>
        <w:proofErr w:type="spellStart"/>
        <w:r w:rsidRPr="007C4FCA">
          <w:rPr>
            <w:rFonts w:ascii="Verdana" w:eastAsia="Times New Roman" w:hAnsi="Verdana" w:cs="Helvetica"/>
            <w:b/>
            <w:bCs/>
            <w:color w:val="1D3B84"/>
            <w:sz w:val="24"/>
            <w:szCs w:val="24"/>
            <w:u w:val="single"/>
          </w:rPr>
          <w:t>Apriori</w:t>
        </w:r>
        <w:proofErr w:type="spellEnd"/>
        <w:proofErr w:type="gramEnd"/>
      </w:hyperlink>
    </w:p>
    <w:p w14:paraId="68ED53F7" w14:textId="77777777" w:rsidR="007C4FCA" w:rsidRPr="007C4FCA" w:rsidRDefault="007C4FCA" w:rsidP="007C4FCA">
      <w:pPr>
        <w:numPr>
          <w:ilvl w:val="2"/>
          <w:numId w:val="1"/>
        </w:numPr>
        <w:spacing w:before="48" w:after="48" w:line="302" w:lineRule="atLeast"/>
        <w:ind w:left="1440" w:right="1440"/>
        <w:jc w:val="both"/>
        <w:rPr>
          <w:rFonts w:ascii="Verdana" w:eastAsia="Times New Roman" w:hAnsi="Verdana" w:cs="Helvetica"/>
          <w:color w:val="000000"/>
          <w:sz w:val="24"/>
          <w:szCs w:val="24"/>
        </w:rPr>
      </w:pPr>
      <w:hyperlink r:id="rId8" w:anchor="Frequent-Itemsets" w:history="1">
        <w:proofErr w:type="gramStart"/>
        <w:r w:rsidRPr="007C4FCA">
          <w:rPr>
            <w:rFonts w:ascii="Verdana" w:eastAsia="Times New Roman" w:hAnsi="Verdana" w:cs="Helvetica"/>
            <w:b/>
            <w:bCs/>
            <w:color w:val="1D3B84"/>
            <w:sz w:val="24"/>
            <w:szCs w:val="24"/>
          </w:rPr>
          <w:t>1.2.1  </w:t>
        </w:r>
        <w:r w:rsidRPr="007C4FCA">
          <w:rPr>
            <w:rFonts w:ascii="Verdana" w:eastAsia="Times New Roman" w:hAnsi="Verdana" w:cs="Helvetica"/>
            <w:b/>
            <w:bCs/>
            <w:color w:val="1D3B84"/>
            <w:sz w:val="24"/>
            <w:szCs w:val="24"/>
            <w:u w:val="single"/>
          </w:rPr>
          <w:t>Frequent</w:t>
        </w:r>
        <w:proofErr w:type="gramEnd"/>
        <w:r w:rsidRPr="007C4FCA">
          <w:rPr>
            <w:rFonts w:ascii="Verdana" w:eastAsia="Times New Roman" w:hAnsi="Verdana" w:cs="Helvetica"/>
            <w:b/>
            <w:bCs/>
            <w:color w:val="1D3B84"/>
            <w:sz w:val="24"/>
            <w:szCs w:val="24"/>
            <w:u w:val="single"/>
          </w:rPr>
          <w:t xml:space="preserve"> </w:t>
        </w:r>
        <w:proofErr w:type="spellStart"/>
        <w:r w:rsidRPr="007C4FCA">
          <w:rPr>
            <w:rFonts w:ascii="Verdana" w:eastAsia="Times New Roman" w:hAnsi="Verdana" w:cs="Helvetica"/>
            <w:b/>
            <w:bCs/>
            <w:color w:val="1D3B84"/>
            <w:sz w:val="24"/>
            <w:szCs w:val="24"/>
            <w:u w:val="single"/>
          </w:rPr>
          <w:t>Itemsets</w:t>
        </w:r>
        <w:proofErr w:type="spellEnd"/>
      </w:hyperlink>
    </w:p>
    <w:p w14:paraId="73BB1D98" w14:textId="77777777" w:rsidR="007C4FCA" w:rsidRPr="007C4FCA" w:rsidRDefault="007C4FCA" w:rsidP="007C4FCA">
      <w:pPr>
        <w:numPr>
          <w:ilvl w:val="2"/>
          <w:numId w:val="1"/>
        </w:numPr>
        <w:spacing w:before="48" w:after="48" w:line="302" w:lineRule="atLeast"/>
        <w:ind w:left="1440" w:right="1440"/>
        <w:jc w:val="both"/>
        <w:rPr>
          <w:rFonts w:ascii="Verdana" w:eastAsia="Times New Roman" w:hAnsi="Verdana" w:cs="Helvetica"/>
          <w:color w:val="000000"/>
          <w:sz w:val="24"/>
          <w:szCs w:val="24"/>
        </w:rPr>
      </w:pPr>
      <w:hyperlink r:id="rId9" w:anchor="Rules-Generation" w:history="1">
        <w:proofErr w:type="gramStart"/>
        <w:r w:rsidRPr="007C4FCA">
          <w:rPr>
            <w:rFonts w:ascii="Verdana" w:eastAsia="Times New Roman" w:hAnsi="Verdana" w:cs="Helvetica"/>
            <w:b/>
            <w:bCs/>
            <w:color w:val="1D3B84"/>
            <w:sz w:val="24"/>
            <w:szCs w:val="24"/>
          </w:rPr>
          <w:t>1.2.2  </w:t>
        </w:r>
        <w:r w:rsidRPr="007C4FCA">
          <w:rPr>
            <w:rFonts w:ascii="Verdana" w:eastAsia="Times New Roman" w:hAnsi="Verdana" w:cs="Helvetica"/>
            <w:b/>
            <w:bCs/>
            <w:color w:val="1D3B84"/>
            <w:sz w:val="24"/>
            <w:szCs w:val="24"/>
            <w:u w:val="single"/>
          </w:rPr>
          <w:t>Rules</w:t>
        </w:r>
        <w:proofErr w:type="gramEnd"/>
        <w:r w:rsidRPr="007C4FCA">
          <w:rPr>
            <w:rFonts w:ascii="Verdana" w:eastAsia="Times New Roman" w:hAnsi="Verdana" w:cs="Helvetica"/>
            <w:b/>
            <w:bCs/>
            <w:color w:val="1D3B84"/>
            <w:sz w:val="24"/>
            <w:szCs w:val="24"/>
            <w:u w:val="single"/>
          </w:rPr>
          <w:t xml:space="preserve"> Generation</w:t>
        </w:r>
      </w:hyperlink>
    </w:p>
    <w:p w14:paraId="6C6B3B84" w14:textId="77777777" w:rsidR="007C4FCA" w:rsidRPr="007C4FCA" w:rsidRDefault="007C4FCA" w:rsidP="007C4FCA">
      <w:pPr>
        <w:numPr>
          <w:ilvl w:val="2"/>
          <w:numId w:val="1"/>
        </w:numPr>
        <w:spacing w:before="48" w:after="48" w:line="302" w:lineRule="atLeast"/>
        <w:ind w:left="1440" w:right="1440"/>
        <w:jc w:val="both"/>
        <w:rPr>
          <w:rFonts w:ascii="Verdana" w:eastAsia="Times New Roman" w:hAnsi="Verdana" w:cs="Helvetica"/>
          <w:color w:val="000000"/>
          <w:sz w:val="24"/>
          <w:szCs w:val="24"/>
        </w:rPr>
      </w:pPr>
      <w:hyperlink r:id="rId10" w:anchor="Lift" w:history="1">
        <w:proofErr w:type="gramStart"/>
        <w:r w:rsidRPr="007C4FCA">
          <w:rPr>
            <w:rFonts w:ascii="Verdana" w:eastAsia="Times New Roman" w:hAnsi="Verdana" w:cs="Helvetica"/>
            <w:b/>
            <w:bCs/>
            <w:color w:val="1D3B84"/>
            <w:sz w:val="24"/>
            <w:szCs w:val="24"/>
          </w:rPr>
          <w:t>1.2.3  </w:t>
        </w:r>
        <w:r w:rsidRPr="007C4FCA">
          <w:rPr>
            <w:rFonts w:ascii="Verdana" w:eastAsia="Times New Roman" w:hAnsi="Verdana" w:cs="Helvetica"/>
            <w:b/>
            <w:bCs/>
            <w:color w:val="1D3B84"/>
            <w:sz w:val="24"/>
            <w:szCs w:val="24"/>
            <w:u w:val="single"/>
          </w:rPr>
          <w:t>Lift</w:t>
        </w:r>
        <w:proofErr w:type="gramEnd"/>
      </w:hyperlink>
    </w:p>
    <w:p w14:paraId="68D714FC" w14:textId="77777777" w:rsidR="007C4FCA" w:rsidRPr="007C4FCA" w:rsidRDefault="007C4FCA" w:rsidP="007C4FCA">
      <w:pPr>
        <w:numPr>
          <w:ilvl w:val="0"/>
          <w:numId w:val="1"/>
        </w:numPr>
        <w:spacing w:before="48" w:after="120" w:line="302" w:lineRule="atLeast"/>
        <w:ind w:left="480" w:right="480"/>
        <w:jc w:val="both"/>
        <w:rPr>
          <w:rFonts w:ascii="Verdana" w:eastAsia="Times New Roman" w:hAnsi="Verdana" w:cs="Helvetica"/>
          <w:color w:val="000000"/>
          <w:sz w:val="24"/>
          <w:szCs w:val="24"/>
        </w:rPr>
      </w:pPr>
      <w:hyperlink r:id="rId11" w:anchor="Reference" w:history="1">
        <w:proofErr w:type="gramStart"/>
        <w:r w:rsidRPr="007C4FCA">
          <w:rPr>
            <w:rFonts w:ascii="Verdana" w:eastAsia="Times New Roman" w:hAnsi="Verdana" w:cs="Helvetica"/>
            <w:b/>
            <w:bCs/>
            <w:color w:val="1D3B84"/>
            <w:sz w:val="24"/>
            <w:szCs w:val="24"/>
          </w:rPr>
          <w:t>2  </w:t>
        </w:r>
        <w:r w:rsidRPr="007C4FCA">
          <w:rPr>
            <w:rFonts w:ascii="Verdana" w:eastAsia="Times New Roman" w:hAnsi="Verdana" w:cs="Helvetica"/>
            <w:b/>
            <w:bCs/>
            <w:color w:val="1D3B84"/>
            <w:sz w:val="24"/>
            <w:szCs w:val="24"/>
            <w:u w:val="single"/>
          </w:rPr>
          <w:t>Reference</w:t>
        </w:r>
        <w:proofErr w:type="gramEnd"/>
      </w:hyperlink>
    </w:p>
    <w:p w14:paraId="1E4D0641" w14:textId="77777777" w:rsidR="007C4FCA" w:rsidRPr="007C4FCA" w:rsidRDefault="007C4FCA" w:rsidP="007C4FCA">
      <w:pPr>
        <w:spacing w:after="0" w:line="291" w:lineRule="atLeast"/>
        <w:jc w:val="right"/>
        <w:rPr>
          <w:rFonts w:ascii="Courier New" w:eastAsia="Times New Roman" w:hAnsi="Courier New" w:cs="Courier New"/>
          <w:color w:val="303F9F"/>
          <w:sz w:val="21"/>
          <w:szCs w:val="21"/>
        </w:rPr>
      </w:pPr>
      <w:r w:rsidRPr="007C4FCA">
        <w:rPr>
          <w:rFonts w:ascii="Courier New" w:eastAsia="Times New Roman" w:hAnsi="Courier New" w:cs="Courier New"/>
          <w:color w:val="303F9F"/>
          <w:sz w:val="21"/>
          <w:szCs w:val="21"/>
        </w:rPr>
        <w:t>In [1]:</w:t>
      </w:r>
    </w:p>
    <w:p w14:paraId="0BF5A503"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408080"/>
          <w:sz w:val="20"/>
          <w:szCs w:val="20"/>
        </w:rPr>
        <w:t># code for loading the format for the notebook</w:t>
      </w:r>
    </w:p>
    <w:p w14:paraId="69C81CC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b/>
          <w:bCs/>
          <w:color w:val="008000"/>
          <w:sz w:val="20"/>
          <w:szCs w:val="20"/>
        </w:rPr>
        <w:t>import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b/>
          <w:bCs/>
          <w:color w:val="0000FF"/>
          <w:sz w:val="20"/>
          <w:szCs w:val="20"/>
        </w:rPr>
        <w:t>os</w:t>
      </w:r>
      <w:proofErr w:type="spellEnd"/>
    </w:p>
    <w:p w14:paraId="3D061E4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EC50F1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408080"/>
          <w:sz w:val="20"/>
          <w:szCs w:val="20"/>
        </w:rPr>
        <w:t xml:space="preserve"># </w:t>
      </w:r>
      <w:proofErr w:type="gramStart"/>
      <w:r w:rsidRPr="007C4FCA">
        <w:rPr>
          <w:rFonts w:ascii="Courier New" w:eastAsia="Times New Roman" w:hAnsi="Courier New" w:cs="Courier New"/>
          <w:i/>
          <w:iCs/>
          <w:color w:val="408080"/>
          <w:sz w:val="20"/>
          <w:szCs w:val="20"/>
        </w:rPr>
        <w:t>path :</w:t>
      </w:r>
      <w:proofErr w:type="gramEnd"/>
      <w:r w:rsidRPr="007C4FCA">
        <w:rPr>
          <w:rFonts w:ascii="Courier New" w:eastAsia="Times New Roman" w:hAnsi="Courier New" w:cs="Courier New"/>
          <w:i/>
          <w:iCs/>
          <w:color w:val="408080"/>
          <w:sz w:val="20"/>
          <w:szCs w:val="20"/>
        </w:rPr>
        <w:t xml:space="preserve"> store the current path to convert back to it later</w:t>
      </w:r>
    </w:p>
    <w:p w14:paraId="58DFE7A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path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proofErr w:type="gramStart"/>
      <w:r w:rsidRPr="007C4FCA">
        <w:rPr>
          <w:rFonts w:ascii="Courier New" w:eastAsia="Times New Roman" w:hAnsi="Courier New" w:cs="Courier New"/>
          <w:color w:val="333333"/>
          <w:sz w:val="20"/>
          <w:szCs w:val="20"/>
        </w:rPr>
        <w:t>os</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getcwd</w:t>
      </w:r>
      <w:proofErr w:type="spellEnd"/>
      <w:proofErr w:type="gramEnd"/>
      <w:r w:rsidRPr="007C4FCA">
        <w:rPr>
          <w:rFonts w:ascii="Courier New" w:eastAsia="Times New Roman" w:hAnsi="Courier New" w:cs="Courier New"/>
          <w:color w:val="333333"/>
          <w:sz w:val="20"/>
          <w:szCs w:val="20"/>
        </w:rPr>
        <w:t>()</w:t>
      </w:r>
    </w:p>
    <w:p w14:paraId="20C5C6E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C4FCA">
        <w:rPr>
          <w:rFonts w:ascii="Courier New" w:eastAsia="Times New Roman" w:hAnsi="Courier New" w:cs="Courier New"/>
          <w:color w:val="333333"/>
          <w:sz w:val="20"/>
          <w:szCs w:val="20"/>
        </w:rPr>
        <w:t>os</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chdir</w:t>
      </w:r>
      <w:proofErr w:type="spellEnd"/>
      <w:proofErr w:type="gram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os</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path</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join</w:t>
      </w:r>
      <w:proofErr w:type="spellEnd"/>
      <w:r w:rsidRPr="007C4FCA">
        <w:rPr>
          <w:rFonts w:ascii="Courier New" w:eastAsia="Times New Roman" w:hAnsi="Courier New" w:cs="Courier New"/>
          <w:color w:val="333333"/>
          <w:sz w:val="20"/>
          <w:szCs w:val="20"/>
        </w:rPr>
        <w:t>(</w:t>
      </w:r>
      <w:r w:rsidRPr="007C4FCA">
        <w:rPr>
          <w:rFonts w:ascii="Courier New" w:eastAsia="Times New Roman" w:hAnsi="Courier New" w:cs="Courier New"/>
          <w:color w:val="BA2121"/>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BA2121"/>
          <w:sz w:val="20"/>
          <w:szCs w:val="20"/>
        </w:rPr>
        <w:t>'</w:t>
      </w:r>
      <w:proofErr w:type="spellStart"/>
      <w:r w:rsidRPr="007C4FCA">
        <w:rPr>
          <w:rFonts w:ascii="Courier New" w:eastAsia="Times New Roman" w:hAnsi="Courier New" w:cs="Courier New"/>
          <w:color w:val="BA2121"/>
          <w:sz w:val="20"/>
          <w:szCs w:val="20"/>
        </w:rPr>
        <w:t>notebook_format</w:t>
      </w:r>
      <w:proofErr w:type="spellEnd"/>
      <w:r w:rsidRPr="007C4FCA">
        <w:rPr>
          <w:rFonts w:ascii="Courier New" w:eastAsia="Times New Roman" w:hAnsi="Courier New" w:cs="Courier New"/>
          <w:color w:val="BA2121"/>
          <w:sz w:val="20"/>
          <w:szCs w:val="20"/>
        </w:rPr>
        <w:t>'</w:t>
      </w:r>
      <w:r w:rsidRPr="007C4FCA">
        <w:rPr>
          <w:rFonts w:ascii="Courier New" w:eastAsia="Times New Roman" w:hAnsi="Courier New" w:cs="Courier New"/>
          <w:color w:val="333333"/>
          <w:sz w:val="20"/>
          <w:szCs w:val="20"/>
        </w:rPr>
        <w:t>))</w:t>
      </w:r>
    </w:p>
    <w:p w14:paraId="5E6C8DB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584B03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b/>
          <w:bCs/>
          <w:color w:val="008000"/>
          <w:sz w:val="20"/>
          <w:szCs w:val="20"/>
        </w:rPr>
        <w:t>from</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00FF"/>
          <w:sz w:val="20"/>
          <w:szCs w:val="20"/>
        </w:rPr>
        <w:t>formats</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import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load_style</w:t>
      </w:r>
      <w:proofErr w:type="spellEnd"/>
    </w:p>
    <w:p w14:paraId="4E6923E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7C4FCA">
        <w:rPr>
          <w:rFonts w:ascii="Courier New" w:eastAsia="Times New Roman" w:hAnsi="Courier New" w:cs="Courier New"/>
          <w:color w:val="333333"/>
          <w:sz w:val="20"/>
          <w:szCs w:val="20"/>
        </w:rPr>
        <w:t>load_</w:t>
      </w:r>
      <w:proofErr w:type="gramStart"/>
      <w:r w:rsidRPr="007C4FCA">
        <w:rPr>
          <w:rFonts w:ascii="Courier New" w:eastAsia="Times New Roman" w:hAnsi="Courier New" w:cs="Courier New"/>
          <w:color w:val="333333"/>
          <w:sz w:val="20"/>
          <w:szCs w:val="20"/>
        </w:rPr>
        <w:t>style</w:t>
      </w:r>
      <w:proofErr w:type="spellEnd"/>
      <w:r w:rsidRPr="007C4FCA">
        <w:rPr>
          <w:rFonts w:ascii="Courier New" w:eastAsia="Times New Roman" w:hAnsi="Courier New" w:cs="Courier New"/>
          <w:color w:val="333333"/>
          <w:sz w:val="20"/>
          <w:szCs w:val="20"/>
        </w:rPr>
        <w:t>(</w:t>
      </w:r>
      <w:proofErr w:type="spellStart"/>
      <w:proofErr w:type="gramEnd"/>
      <w:r w:rsidRPr="007C4FCA">
        <w:rPr>
          <w:rFonts w:ascii="Courier New" w:eastAsia="Times New Roman" w:hAnsi="Courier New" w:cs="Courier New"/>
          <w:color w:val="333333"/>
          <w:sz w:val="20"/>
          <w:szCs w:val="20"/>
        </w:rPr>
        <w:t>plot_style</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False</w:t>
      </w:r>
      <w:r w:rsidRPr="007C4FCA">
        <w:rPr>
          <w:rFonts w:ascii="Courier New" w:eastAsia="Times New Roman" w:hAnsi="Courier New" w:cs="Courier New"/>
          <w:color w:val="333333"/>
          <w:sz w:val="20"/>
          <w:szCs w:val="20"/>
        </w:rPr>
        <w:t>)</w:t>
      </w:r>
    </w:p>
    <w:p w14:paraId="3293C477" w14:textId="77777777" w:rsidR="007C4FCA" w:rsidRPr="007C4FCA" w:rsidRDefault="007C4FCA" w:rsidP="007C4FCA">
      <w:pPr>
        <w:spacing w:after="48" w:line="291" w:lineRule="atLeast"/>
        <w:jc w:val="right"/>
        <w:rPr>
          <w:rFonts w:ascii="Courier New" w:eastAsia="Times New Roman" w:hAnsi="Courier New" w:cs="Courier New"/>
          <w:color w:val="D84315"/>
          <w:sz w:val="21"/>
          <w:szCs w:val="21"/>
        </w:rPr>
      </w:pPr>
      <w:proofErr w:type="gramStart"/>
      <w:r w:rsidRPr="007C4FCA">
        <w:rPr>
          <w:rFonts w:ascii="Courier New" w:eastAsia="Times New Roman" w:hAnsi="Courier New" w:cs="Courier New"/>
          <w:color w:val="D84315"/>
          <w:sz w:val="21"/>
          <w:szCs w:val="21"/>
        </w:rPr>
        <w:t>Out[</w:t>
      </w:r>
      <w:proofErr w:type="gramEnd"/>
      <w:r w:rsidRPr="007C4FCA">
        <w:rPr>
          <w:rFonts w:ascii="Courier New" w:eastAsia="Times New Roman" w:hAnsi="Courier New" w:cs="Courier New"/>
          <w:color w:val="D84315"/>
          <w:sz w:val="21"/>
          <w:szCs w:val="21"/>
        </w:rPr>
        <w:t>1]:</w:t>
      </w:r>
    </w:p>
    <w:p w14:paraId="69E4D7C1" w14:textId="77777777" w:rsidR="007C4FCA" w:rsidRPr="007C4FCA" w:rsidRDefault="007C4FCA" w:rsidP="007C4FCA">
      <w:pPr>
        <w:spacing w:after="0" w:line="291" w:lineRule="atLeast"/>
        <w:jc w:val="right"/>
        <w:rPr>
          <w:rFonts w:ascii="Courier New" w:eastAsia="Times New Roman" w:hAnsi="Courier New" w:cs="Courier New"/>
          <w:color w:val="303F9F"/>
          <w:sz w:val="21"/>
          <w:szCs w:val="21"/>
        </w:rPr>
      </w:pPr>
      <w:r w:rsidRPr="007C4FCA">
        <w:rPr>
          <w:rFonts w:ascii="Courier New" w:eastAsia="Times New Roman" w:hAnsi="Courier New" w:cs="Courier New"/>
          <w:color w:val="303F9F"/>
          <w:sz w:val="21"/>
          <w:szCs w:val="21"/>
        </w:rPr>
        <w:t>In [2]:</w:t>
      </w:r>
    </w:p>
    <w:p w14:paraId="0B35EEB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C4FCA">
        <w:rPr>
          <w:rFonts w:ascii="Courier New" w:eastAsia="Times New Roman" w:hAnsi="Courier New" w:cs="Courier New"/>
          <w:color w:val="333333"/>
          <w:sz w:val="20"/>
          <w:szCs w:val="20"/>
        </w:rPr>
        <w:t>os</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chdir</w:t>
      </w:r>
      <w:proofErr w:type="spellEnd"/>
      <w:proofErr w:type="gramEnd"/>
      <w:r w:rsidRPr="007C4FCA">
        <w:rPr>
          <w:rFonts w:ascii="Courier New" w:eastAsia="Times New Roman" w:hAnsi="Courier New" w:cs="Courier New"/>
          <w:color w:val="333333"/>
          <w:sz w:val="20"/>
          <w:szCs w:val="20"/>
        </w:rPr>
        <w:t>(path)</w:t>
      </w:r>
    </w:p>
    <w:p w14:paraId="2F14AA8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6DE6C5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408080"/>
          <w:sz w:val="20"/>
          <w:szCs w:val="20"/>
        </w:rPr>
        <w:t># 1. magic to print version</w:t>
      </w:r>
    </w:p>
    <w:p w14:paraId="5DEEE5A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408080"/>
          <w:sz w:val="20"/>
          <w:szCs w:val="20"/>
        </w:rPr>
        <w:t># 2. magic so that the notebook will reload external python modules</w:t>
      </w:r>
    </w:p>
    <w:p w14:paraId="30EDEDC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666666"/>
          <w:sz w:val="20"/>
          <w:szCs w:val="20"/>
        </w:rPr>
        <w:t>%</w:t>
      </w:r>
      <w:proofErr w:type="spellStart"/>
      <w:r w:rsidRPr="007C4FCA">
        <w:rPr>
          <w:rFonts w:ascii="Courier New" w:eastAsia="Times New Roman" w:hAnsi="Courier New" w:cs="Courier New"/>
          <w:b/>
          <w:bCs/>
          <w:color w:val="008000"/>
          <w:sz w:val="20"/>
          <w:szCs w:val="20"/>
        </w:rPr>
        <w:t>load_ext</w:t>
      </w:r>
      <w:proofErr w:type="spellEnd"/>
      <w:r w:rsidRPr="007C4FCA">
        <w:rPr>
          <w:rFonts w:ascii="Courier New" w:eastAsia="Times New Roman" w:hAnsi="Courier New" w:cs="Courier New"/>
          <w:color w:val="333333"/>
          <w:sz w:val="20"/>
          <w:szCs w:val="20"/>
        </w:rPr>
        <w:t xml:space="preserve"> watermark</w:t>
      </w:r>
    </w:p>
    <w:p w14:paraId="32C87DA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666666"/>
          <w:sz w:val="20"/>
          <w:szCs w:val="20"/>
        </w:rPr>
        <w:t>%</w:t>
      </w:r>
      <w:proofErr w:type="spellStart"/>
      <w:r w:rsidRPr="007C4FCA">
        <w:rPr>
          <w:rFonts w:ascii="Courier New" w:eastAsia="Times New Roman" w:hAnsi="Courier New" w:cs="Courier New"/>
          <w:b/>
          <w:bCs/>
          <w:color w:val="008000"/>
          <w:sz w:val="20"/>
          <w:szCs w:val="20"/>
        </w:rPr>
        <w:t>load_ext</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autoreload</w:t>
      </w:r>
      <w:proofErr w:type="spellEnd"/>
      <w:r w:rsidRPr="007C4FCA">
        <w:rPr>
          <w:rFonts w:ascii="Courier New" w:eastAsia="Times New Roman" w:hAnsi="Courier New" w:cs="Courier New"/>
          <w:color w:val="333333"/>
          <w:sz w:val="20"/>
          <w:szCs w:val="20"/>
        </w:rPr>
        <w:t xml:space="preserve"> </w:t>
      </w:r>
    </w:p>
    <w:p w14:paraId="508A5C7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666666"/>
          <w:sz w:val="20"/>
          <w:szCs w:val="20"/>
        </w:rPr>
        <w:t>%</w:t>
      </w:r>
      <w:proofErr w:type="spellStart"/>
      <w:r w:rsidRPr="007C4FCA">
        <w:rPr>
          <w:rFonts w:ascii="Courier New" w:eastAsia="Times New Roman" w:hAnsi="Courier New" w:cs="Courier New"/>
          <w:b/>
          <w:bCs/>
          <w:color w:val="008000"/>
          <w:sz w:val="20"/>
          <w:szCs w:val="20"/>
        </w:rPr>
        <w:t>autoreload</w:t>
      </w:r>
      <w:proofErr w:type="spellEnd"/>
      <w:r w:rsidRPr="007C4FCA">
        <w:rPr>
          <w:rFonts w:ascii="Courier New" w:eastAsia="Times New Roman" w:hAnsi="Courier New" w:cs="Courier New"/>
          <w:color w:val="333333"/>
          <w:sz w:val="20"/>
          <w:szCs w:val="20"/>
        </w:rPr>
        <w:t xml:space="preserve"> 2</w:t>
      </w:r>
    </w:p>
    <w:p w14:paraId="670B374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45448A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b/>
          <w:bCs/>
          <w:color w:val="008000"/>
          <w:sz w:val="20"/>
          <w:szCs w:val="20"/>
        </w:rPr>
        <w:t>import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b/>
          <w:bCs/>
          <w:color w:val="0000FF"/>
          <w:sz w:val="20"/>
          <w:szCs w:val="20"/>
        </w:rPr>
        <w:t>numpy</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as</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00FF"/>
          <w:sz w:val="20"/>
          <w:szCs w:val="20"/>
        </w:rPr>
        <w:t>np</w:t>
      </w:r>
    </w:p>
    <w:p w14:paraId="2075034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b/>
          <w:bCs/>
          <w:color w:val="008000"/>
          <w:sz w:val="20"/>
          <w:szCs w:val="20"/>
        </w:rPr>
        <w:t>import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00FF"/>
          <w:sz w:val="20"/>
          <w:szCs w:val="20"/>
        </w:rPr>
        <w:t>pandas</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as</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00FF"/>
          <w:sz w:val="20"/>
          <w:szCs w:val="20"/>
        </w:rPr>
        <w:t>pd</w:t>
      </w:r>
    </w:p>
    <w:p w14:paraId="440C240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b/>
          <w:bCs/>
          <w:color w:val="008000"/>
          <w:sz w:val="20"/>
          <w:szCs w:val="20"/>
        </w:rPr>
        <w:t>from</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b/>
          <w:bCs/>
          <w:color w:val="0000FF"/>
          <w:sz w:val="20"/>
          <w:szCs w:val="20"/>
        </w:rPr>
        <w:t>itertools</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import</w:t>
      </w:r>
      <w:r w:rsidRPr="007C4FCA">
        <w:rPr>
          <w:rFonts w:ascii="Courier New" w:eastAsia="Times New Roman" w:hAnsi="Courier New" w:cs="Courier New"/>
          <w:color w:val="333333"/>
          <w:sz w:val="20"/>
          <w:szCs w:val="20"/>
        </w:rPr>
        <w:t xml:space="preserve"> combinations</w:t>
      </w:r>
    </w:p>
    <w:p w14:paraId="20CFA4F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8F98CC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666666"/>
          <w:sz w:val="20"/>
          <w:szCs w:val="20"/>
        </w:rPr>
        <w:t>%</w:t>
      </w:r>
      <w:r w:rsidRPr="007C4FCA">
        <w:rPr>
          <w:rFonts w:ascii="Courier New" w:eastAsia="Times New Roman" w:hAnsi="Courier New" w:cs="Courier New"/>
          <w:b/>
          <w:bCs/>
          <w:color w:val="008000"/>
          <w:sz w:val="20"/>
          <w:szCs w:val="20"/>
        </w:rPr>
        <w:t>watermark</w:t>
      </w:r>
      <w:r w:rsidRPr="007C4FCA">
        <w:rPr>
          <w:rFonts w:ascii="Courier New" w:eastAsia="Times New Roman" w:hAnsi="Courier New" w:cs="Courier New"/>
          <w:color w:val="333333"/>
          <w:sz w:val="20"/>
          <w:szCs w:val="20"/>
        </w:rPr>
        <w:t xml:space="preserve"> -a 'Ethen' -d -t -v -p </w:t>
      </w:r>
      <w:proofErr w:type="spellStart"/>
      <w:proofErr w:type="gramStart"/>
      <w:r w:rsidRPr="007C4FCA">
        <w:rPr>
          <w:rFonts w:ascii="Courier New" w:eastAsia="Times New Roman" w:hAnsi="Courier New" w:cs="Courier New"/>
          <w:color w:val="333333"/>
          <w:sz w:val="20"/>
          <w:szCs w:val="20"/>
        </w:rPr>
        <w:t>numpy,pandas</w:t>
      </w:r>
      <w:proofErr w:type="spellEnd"/>
      <w:proofErr w:type="gramEnd"/>
    </w:p>
    <w:p w14:paraId="789B56D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 xml:space="preserve">Ethen 2017-05-20 12:25:10 </w:t>
      </w:r>
    </w:p>
    <w:p w14:paraId="7A600D3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1E7C1F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C4FCA">
        <w:rPr>
          <w:rFonts w:ascii="Courier New" w:eastAsia="Times New Roman" w:hAnsi="Courier New" w:cs="Courier New"/>
          <w:color w:val="000000"/>
          <w:sz w:val="20"/>
          <w:szCs w:val="20"/>
        </w:rPr>
        <w:t>CPython</w:t>
      </w:r>
      <w:proofErr w:type="spellEnd"/>
      <w:r w:rsidRPr="007C4FCA">
        <w:rPr>
          <w:rFonts w:ascii="Courier New" w:eastAsia="Times New Roman" w:hAnsi="Courier New" w:cs="Courier New"/>
          <w:color w:val="000000"/>
          <w:sz w:val="20"/>
          <w:szCs w:val="20"/>
        </w:rPr>
        <w:t xml:space="preserve"> 3.5.2</w:t>
      </w:r>
    </w:p>
    <w:p w14:paraId="4309B3A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C4FCA">
        <w:rPr>
          <w:rFonts w:ascii="Courier New" w:eastAsia="Times New Roman" w:hAnsi="Courier New" w:cs="Courier New"/>
          <w:color w:val="000000"/>
          <w:sz w:val="20"/>
          <w:szCs w:val="20"/>
        </w:rPr>
        <w:t>IPython</w:t>
      </w:r>
      <w:proofErr w:type="spellEnd"/>
      <w:r w:rsidRPr="007C4FCA">
        <w:rPr>
          <w:rFonts w:ascii="Courier New" w:eastAsia="Times New Roman" w:hAnsi="Courier New" w:cs="Courier New"/>
          <w:color w:val="000000"/>
          <w:sz w:val="20"/>
          <w:szCs w:val="20"/>
        </w:rPr>
        <w:t xml:space="preserve"> 5.3.0</w:t>
      </w:r>
    </w:p>
    <w:p w14:paraId="663D854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12EC17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C4FCA">
        <w:rPr>
          <w:rFonts w:ascii="Courier New" w:eastAsia="Times New Roman" w:hAnsi="Courier New" w:cs="Courier New"/>
          <w:color w:val="000000"/>
          <w:sz w:val="20"/>
          <w:szCs w:val="20"/>
        </w:rPr>
        <w:t>numpy</w:t>
      </w:r>
      <w:proofErr w:type="spellEnd"/>
      <w:r w:rsidRPr="007C4FCA">
        <w:rPr>
          <w:rFonts w:ascii="Courier New" w:eastAsia="Times New Roman" w:hAnsi="Courier New" w:cs="Courier New"/>
          <w:color w:val="000000"/>
          <w:sz w:val="20"/>
          <w:szCs w:val="20"/>
        </w:rPr>
        <w:t xml:space="preserve"> 1.12.1</w:t>
      </w:r>
    </w:p>
    <w:p w14:paraId="59C0054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8"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lastRenderedPageBreak/>
        <w:t>pandas 0.19.2</w:t>
      </w:r>
    </w:p>
    <w:p w14:paraId="36979750" w14:textId="77777777" w:rsidR="007C4FCA" w:rsidRPr="007C4FCA" w:rsidRDefault="007C4FCA" w:rsidP="007C4FCA">
      <w:pPr>
        <w:spacing w:before="129" w:after="120" w:line="600" w:lineRule="atLeast"/>
        <w:outlineLvl w:val="0"/>
        <w:rPr>
          <w:rFonts w:ascii="Verdana" w:eastAsia="Times New Roman" w:hAnsi="Verdana" w:cs="Helvetica"/>
          <w:color w:val="C76C0C"/>
          <w:kern w:val="36"/>
          <w:sz w:val="60"/>
          <w:szCs w:val="60"/>
        </w:rPr>
      </w:pPr>
      <w:r w:rsidRPr="007C4FCA">
        <w:rPr>
          <w:rFonts w:ascii="Verdana" w:eastAsia="Times New Roman" w:hAnsi="Verdana" w:cs="Helvetica"/>
          <w:color w:val="C76C0C"/>
          <w:kern w:val="36"/>
          <w:sz w:val="60"/>
          <w:szCs w:val="60"/>
        </w:rPr>
        <w:t>Association Rule</w:t>
      </w:r>
    </w:p>
    <w:p w14:paraId="7094B113"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A large portion of the content is based on </w:t>
      </w:r>
      <w:hyperlink r:id="rId12" w:history="1">
        <w:r w:rsidRPr="007C4FCA">
          <w:rPr>
            <w:rFonts w:ascii="Verdana" w:eastAsia="Times New Roman" w:hAnsi="Verdana" w:cs="Helvetica"/>
            <w:b/>
            <w:bCs/>
            <w:color w:val="1D3B84"/>
            <w:sz w:val="24"/>
            <w:szCs w:val="24"/>
            <w:u w:val="single"/>
          </w:rPr>
          <w:t>Introduction to Data Mining Chapter6: Association Analysis</w:t>
        </w:r>
      </w:hyperlink>
      <w:r w:rsidRPr="007C4FCA">
        <w:rPr>
          <w:rFonts w:ascii="Verdana" w:eastAsia="Times New Roman" w:hAnsi="Verdana" w:cs="Helvetica"/>
          <w:color w:val="000000"/>
          <w:sz w:val="24"/>
          <w:szCs w:val="24"/>
        </w:rPr>
        <w:t>, this documentation simply adds an educational implementation of the algorithm from scratch.</w:t>
      </w:r>
    </w:p>
    <w:p w14:paraId="135A1E04"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 xml:space="preserve">Many business </w:t>
      </w:r>
      <w:proofErr w:type="gramStart"/>
      <w:r w:rsidRPr="007C4FCA">
        <w:rPr>
          <w:rFonts w:ascii="Verdana" w:eastAsia="Times New Roman" w:hAnsi="Verdana" w:cs="Helvetica"/>
          <w:color w:val="000000"/>
          <w:sz w:val="24"/>
          <w:szCs w:val="24"/>
        </w:rPr>
        <w:t>enterprise</w:t>
      </w:r>
      <w:proofErr w:type="gramEnd"/>
      <w:r w:rsidRPr="007C4FCA">
        <w:rPr>
          <w:rFonts w:ascii="Verdana" w:eastAsia="Times New Roman" w:hAnsi="Verdana" w:cs="Helvetica"/>
          <w:color w:val="000000"/>
          <w:sz w:val="24"/>
          <w:szCs w:val="24"/>
        </w:rPr>
        <w:t xml:space="preserve"> accumulates marketing-basket transactions data. For example, a </w:t>
      </w:r>
      <w:proofErr w:type="gramStart"/>
      <w:r w:rsidRPr="007C4FCA">
        <w:rPr>
          <w:rFonts w:ascii="Verdana" w:eastAsia="Times New Roman" w:hAnsi="Verdana" w:cs="Helvetica"/>
          <w:color w:val="000000"/>
          <w:sz w:val="24"/>
          <w:szCs w:val="24"/>
        </w:rPr>
        <w:t>typical marketing-basket transactions</w:t>
      </w:r>
      <w:proofErr w:type="gramEnd"/>
      <w:r w:rsidRPr="007C4FCA">
        <w:rPr>
          <w:rFonts w:ascii="Verdana" w:eastAsia="Times New Roman" w:hAnsi="Verdana" w:cs="Helvetica"/>
          <w:color w:val="000000"/>
          <w:sz w:val="24"/>
          <w:szCs w:val="24"/>
        </w:rPr>
        <w:t xml:space="preserve"> may look like:</w:t>
      </w:r>
    </w:p>
    <w:p w14:paraId="033E3987" w14:textId="78B0BC56"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noProof/>
          <w:color w:val="000000"/>
          <w:sz w:val="24"/>
          <w:szCs w:val="24"/>
        </w:rPr>
        <w:drawing>
          <wp:inline distT="0" distB="0" distL="0" distR="0" wp14:anchorId="5B47CFC0" wp14:editId="2EF14354">
            <wp:extent cx="4876800" cy="3657600"/>
            <wp:effectExtent l="0" t="0" r="0" b="0"/>
            <wp:docPr id="7" name="Picture 7" descr="http://ethen8181.github.io/machine-learning/association_rule/im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hen8181.github.io/machine-learning/association_rule/img/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05319AC2"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 xml:space="preserve">In the table above, each row is a unique transaction (usually identified by a </w:t>
      </w:r>
      <w:proofErr w:type="spellStart"/>
      <w:r w:rsidRPr="007C4FCA">
        <w:rPr>
          <w:rFonts w:ascii="Verdana" w:eastAsia="Times New Roman" w:hAnsi="Verdana" w:cs="Helvetica"/>
          <w:color w:val="000000"/>
          <w:sz w:val="24"/>
          <w:szCs w:val="24"/>
        </w:rPr>
        <w:t>unqiue</w:t>
      </w:r>
      <w:proofErr w:type="spellEnd"/>
      <w:r w:rsidRPr="007C4FCA">
        <w:rPr>
          <w:rFonts w:ascii="Verdana" w:eastAsia="Times New Roman" w:hAnsi="Verdana" w:cs="Helvetica"/>
          <w:color w:val="000000"/>
          <w:sz w:val="24"/>
          <w:szCs w:val="24"/>
        </w:rPr>
        <w:t xml:space="preserve"> id) and a set of items purchased within this transaction. </w:t>
      </w:r>
      <w:proofErr w:type="gramStart"/>
      <w:r w:rsidRPr="007C4FCA">
        <w:rPr>
          <w:rFonts w:ascii="Verdana" w:eastAsia="Times New Roman" w:hAnsi="Verdana" w:cs="Helvetica"/>
          <w:color w:val="000000"/>
          <w:sz w:val="24"/>
          <w:szCs w:val="24"/>
        </w:rPr>
        <w:t>These information</w:t>
      </w:r>
      <w:proofErr w:type="gramEnd"/>
      <w:r w:rsidRPr="007C4FCA">
        <w:rPr>
          <w:rFonts w:ascii="Verdana" w:eastAsia="Times New Roman" w:hAnsi="Verdana" w:cs="Helvetica"/>
          <w:color w:val="000000"/>
          <w:sz w:val="24"/>
          <w:szCs w:val="24"/>
        </w:rPr>
        <w:t xml:space="preserve"> can be useful for many business-related applications, but here we'll focus on a specific one called </w:t>
      </w:r>
      <w:r w:rsidRPr="007C4FCA">
        <w:rPr>
          <w:rFonts w:ascii="Verdana" w:eastAsia="Times New Roman" w:hAnsi="Verdana" w:cs="Helvetica"/>
          <w:b/>
          <w:bCs/>
          <w:color w:val="000000"/>
          <w:sz w:val="24"/>
          <w:szCs w:val="24"/>
        </w:rPr>
        <w:t>Association Analysis</w:t>
      </w:r>
      <w:r w:rsidRPr="007C4FCA">
        <w:rPr>
          <w:rFonts w:ascii="Verdana" w:eastAsia="Times New Roman" w:hAnsi="Verdana" w:cs="Helvetica"/>
          <w:color w:val="000000"/>
          <w:sz w:val="24"/>
          <w:szCs w:val="24"/>
        </w:rPr>
        <w:t>.</w:t>
      </w:r>
    </w:p>
    <w:p w14:paraId="5B0AA61F"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With </w:t>
      </w:r>
      <w:r w:rsidRPr="007C4FCA">
        <w:rPr>
          <w:rFonts w:ascii="Verdana" w:eastAsia="Times New Roman" w:hAnsi="Verdana" w:cs="Helvetica"/>
          <w:b/>
          <w:bCs/>
          <w:color w:val="000000"/>
          <w:sz w:val="24"/>
          <w:szCs w:val="24"/>
        </w:rPr>
        <w:t>Association Analysis</w:t>
      </w:r>
      <w:r w:rsidRPr="007C4FCA">
        <w:rPr>
          <w:rFonts w:ascii="Verdana" w:eastAsia="Times New Roman" w:hAnsi="Verdana" w:cs="Helvetica"/>
          <w:color w:val="000000"/>
          <w:sz w:val="24"/>
          <w:szCs w:val="24"/>
        </w:rPr>
        <w:t>, the outputs are association rules that explain the relationship (co-occurrence) between the items. A classic example is: {Beer} -&gt; {Diapers}, which states that transactions including {Beer} tend to include {Diapers}. Or intuitively, it means that customer who buys beer also tends to buy diapers. With this information (If there is a pair of items, X and Y, that are frequently bought together), business can use them to:</w:t>
      </w:r>
    </w:p>
    <w:p w14:paraId="4293D316" w14:textId="77777777" w:rsidR="007C4FCA" w:rsidRPr="007C4FCA" w:rsidRDefault="007C4FCA" w:rsidP="007C4FCA">
      <w:pPr>
        <w:numPr>
          <w:ilvl w:val="0"/>
          <w:numId w:val="2"/>
        </w:numPr>
        <w:spacing w:before="48" w:after="120" w:line="302" w:lineRule="atLeast"/>
        <w:ind w:left="480" w:right="480"/>
        <w:jc w:val="both"/>
        <w:rPr>
          <w:rFonts w:ascii="Verdana" w:eastAsia="Times New Roman" w:hAnsi="Verdana" w:cs="Helvetica"/>
          <w:color w:val="000000"/>
          <w:sz w:val="24"/>
          <w:szCs w:val="24"/>
        </w:rPr>
      </w:pPr>
      <w:r w:rsidRPr="007C4FCA">
        <w:rPr>
          <w:rFonts w:ascii="Verdana" w:eastAsia="Times New Roman" w:hAnsi="Verdana" w:cs="Helvetica"/>
          <w:color w:val="000000"/>
          <w:sz w:val="24"/>
          <w:szCs w:val="24"/>
        </w:rPr>
        <w:lastRenderedPageBreak/>
        <w:t>Both X and Y can be placed on the same shelf, so that buyers of one item would be prompted to buy the other</w:t>
      </w:r>
    </w:p>
    <w:p w14:paraId="3C15C9C2" w14:textId="77777777" w:rsidR="007C4FCA" w:rsidRPr="007C4FCA" w:rsidRDefault="007C4FCA" w:rsidP="007C4FCA">
      <w:pPr>
        <w:numPr>
          <w:ilvl w:val="0"/>
          <w:numId w:val="2"/>
        </w:numPr>
        <w:spacing w:before="48" w:after="120" w:line="302" w:lineRule="atLeast"/>
        <w:ind w:left="480" w:right="480"/>
        <w:jc w:val="both"/>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Promotional discounts could be applied to just one out of the two items</w:t>
      </w:r>
    </w:p>
    <w:p w14:paraId="2AE9FE5B" w14:textId="77777777" w:rsidR="007C4FCA" w:rsidRPr="007C4FCA" w:rsidRDefault="007C4FCA" w:rsidP="007C4FCA">
      <w:pPr>
        <w:numPr>
          <w:ilvl w:val="0"/>
          <w:numId w:val="2"/>
        </w:numPr>
        <w:spacing w:before="48" w:after="120" w:line="302" w:lineRule="atLeast"/>
        <w:ind w:left="480" w:right="480"/>
        <w:jc w:val="both"/>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Advertisements on X could be targeted at buyers who purchase Y</w:t>
      </w:r>
    </w:p>
    <w:p w14:paraId="6DCFAB98" w14:textId="77777777" w:rsidR="007C4FCA" w:rsidRPr="007C4FCA" w:rsidRDefault="007C4FCA" w:rsidP="007C4FCA">
      <w:pPr>
        <w:numPr>
          <w:ilvl w:val="0"/>
          <w:numId w:val="2"/>
        </w:numPr>
        <w:spacing w:before="48" w:after="120" w:line="302" w:lineRule="atLeast"/>
        <w:ind w:left="480" w:right="480"/>
        <w:jc w:val="both"/>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X and Y could be combined into a package</w:t>
      </w:r>
    </w:p>
    <w:p w14:paraId="52F6CB72"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 xml:space="preserve">Besides using it in the business context to identify new opportunities for </w:t>
      </w:r>
      <w:proofErr w:type="spellStart"/>
      <w:r w:rsidRPr="007C4FCA">
        <w:rPr>
          <w:rFonts w:ascii="Verdana" w:eastAsia="Times New Roman" w:hAnsi="Verdana" w:cs="Helvetica"/>
          <w:color w:val="000000"/>
          <w:sz w:val="24"/>
          <w:szCs w:val="24"/>
        </w:rPr>
        <w:t>crossselling</w:t>
      </w:r>
      <w:proofErr w:type="spellEnd"/>
      <w:r w:rsidRPr="007C4FCA">
        <w:rPr>
          <w:rFonts w:ascii="Verdana" w:eastAsia="Times New Roman" w:hAnsi="Verdana" w:cs="Helvetica"/>
          <w:color w:val="000000"/>
          <w:sz w:val="24"/>
          <w:szCs w:val="24"/>
        </w:rPr>
        <w:t xml:space="preserve"> products to customers, association rules can also be used in other fields. In medical diagnosis for instance, understanding which symptoms tend to co-morbid can help improve patient care and medicine prescription or even pages visited on a website to understand the browsing patterns of people who came to your website. There's even an interesting story about strawberry pop tarts at the following link. </w:t>
      </w:r>
      <w:hyperlink r:id="rId14" w:history="1">
        <w:r w:rsidRPr="007C4FCA">
          <w:rPr>
            <w:rFonts w:ascii="Verdana" w:eastAsia="Times New Roman" w:hAnsi="Verdana" w:cs="Helvetica"/>
            <w:b/>
            <w:bCs/>
            <w:color w:val="1D3B84"/>
            <w:sz w:val="24"/>
            <w:szCs w:val="24"/>
            <w:u w:val="single"/>
          </w:rPr>
          <w:t>Blog: Association Rule Mining – Not Your Typical Data Science Algorithm</w:t>
        </w:r>
      </w:hyperlink>
    </w:p>
    <w:p w14:paraId="60E7BD89" w14:textId="77777777" w:rsidR="007C4FCA" w:rsidRPr="007C4FCA" w:rsidRDefault="007C4FCA" w:rsidP="007C4FCA">
      <w:pPr>
        <w:spacing w:before="153" w:after="120" w:line="320" w:lineRule="atLeast"/>
        <w:outlineLvl w:val="1"/>
        <w:rPr>
          <w:rFonts w:ascii="Verdana" w:eastAsia="Times New Roman" w:hAnsi="Verdana" w:cs="Helvetica"/>
          <w:i/>
          <w:iCs/>
          <w:color w:val="C76C0C"/>
          <w:sz w:val="32"/>
          <w:szCs w:val="32"/>
        </w:rPr>
      </w:pPr>
      <w:r w:rsidRPr="007C4FCA">
        <w:rPr>
          <w:rFonts w:ascii="Verdana" w:eastAsia="Times New Roman" w:hAnsi="Verdana" w:cs="Helvetica"/>
          <w:i/>
          <w:iCs/>
          <w:color w:val="C76C0C"/>
          <w:sz w:val="32"/>
          <w:szCs w:val="32"/>
        </w:rPr>
        <w:t>Terminology</w:t>
      </w:r>
    </w:p>
    <w:p w14:paraId="355F2AE7"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The next question is, how do we uncover these associations? Before we jump into that, let's look at some of the terminologies that we'll be using:</w:t>
      </w:r>
    </w:p>
    <w:p w14:paraId="1EFDBC9B"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b/>
          <w:bCs/>
          <w:color w:val="000000"/>
          <w:sz w:val="24"/>
          <w:szCs w:val="24"/>
        </w:rPr>
        <w:t>Itemset:</w:t>
      </w:r>
      <w:r w:rsidRPr="007C4FCA">
        <w:rPr>
          <w:rFonts w:ascii="Verdana" w:eastAsia="Times New Roman" w:hAnsi="Verdana" w:cs="Helvetica"/>
          <w:color w:val="000000"/>
          <w:sz w:val="24"/>
          <w:szCs w:val="24"/>
        </w:rPr>
        <w:t> A collection of k items is termed as an k-itemset. For instance, {Beer, Diapers, Milk} is an example of a 3-itemset. The null (or empty) set is an itemset that does not contain any items.</w:t>
      </w:r>
    </w:p>
    <w:p w14:paraId="0739543D" w14:textId="77777777" w:rsidR="007C4FCA" w:rsidRPr="007C4FCA" w:rsidRDefault="007C4FCA" w:rsidP="007C4FCA">
      <w:pPr>
        <w:spacing w:after="0" w:line="302" w:lineRule="atLeast"/>
        <w:rPr>
          <w:rFonts w:ascii="Verdana" w:eastAsia="Times New Roman" w:hAnsi="Verdana" w:cs="Helvetica"/>
          <w:color w:val="000000"/>
          <w:sz w:val="24"/>
          <w:szCs w:val="24"/>
        </w:rPr>
      </w:pPr>
      <w:r w:rsidRPr="007C4FCA">
        <w:rPr>
          <w:rFonts w:ascii="Verdana" w:eastAsia="Times New Roman" w:hAnsi="Verdana" w:cs="Helvetica"/>
          <w:b/>
          <w:bCs/>
          <w:color w:val="000000"/>
          <w:sz w:val="24"/>
          <w:szCs w:val="24"/>
        </w:rPr>
        <w:t>Association Rule:</w:t>
      </w:r>
      <w:r w:rsidRPr="007C4FCA">
        <w:rPr>
          <w:rFonts w:ascii="Verdana" w:eastAsia="Times New Roman" w:hAnsi="Verdana" w:cs="Helvetica"/>
          <w:color w:val="000000"/>
          <w:sz w:val="24"/>
          <w:szCs w:val="24"/>
        </w:rPr>
        <w:t> An association rule is an expression that takes the form </w:t>
      </w:r>
      <w:r w:rsidRPr="007C4FCA">
        <w:rPr>
          <w:rFonts w:ascii="MathJax_Math-italic" w:eastAsia="Times New Roman" w:hAnsi="MathJax_Math-italic" w:cs="Helvetica"/>
          <w:color w:val="000000"/>
          <w:sz w:val="30"/>
          <w:szCs w:val="30"/>
          <w:bdr w:val="none" w:sz="0" w:space="0" w:color="auto" w:frame="1"/>
        </w:rPr>
        <w:t>X</w:t>
      </w:r>
      <w:r w:rsidRPr="007C4FCA">
        <w:rPr>
          <w:rFonts w:ascii="MathJax_Main" w:eastAsia="Times New Roman" w:hAnsi="MathJax_Main" w:cs="Helvetica"/>
          <w:color w:val="000000"/>
          <w:sz w:val="30"/>
          <w:szCs w:val="30"/>
          <w:bdr w:val="none" w:sz="0" w:space="0" w:color="auto" w:frame="1"/>
        </w:rPr>
        <w:t>→</w:t>
      </w:r>
      <w:r w:rsidRPr="007C4FCA">
        <w:rPr>
          <w:rFonts w:ascii="MathJax_Math-italic" w:eastAsia="Times New Roman" w:hAnsi="MathJax_Math-italic" w:cs="Helvetica"/>
          <w:color w:val="000000"/>
          <w:sz w:val="30"/>
          <w:szCs w:val="30"/>
          <w:bdr w:val="none" w:sz="0" w:space="0" w:color="auto" w:frame="1"/>
        </w:rPr>
        <w:t>Y</w:t>
      </w:r>
      <w:r w:rsidRPr="007C4FCA">
        <w:rPr>
          <w:rFonts w:ascii="Verdana" w:eastAsia="Times New Roman" w:hAnsi="Verdana" w:cs="Helvetica"/>
          <w:color w:val="000000"/>
          <w:sz w:val="24"/>
          <w:szCs w:val="24"/>
          <w:bdr w:val="none" w:sz="0" w:space="0" w:color="auto" w:frame="1"/>
        </w:rPr>
        <w:t>X</w:t>
      </w:r>
      <w:r w:rsidRPr="007C4FCA">
        <w:rPr>
          <w:rFonts w:ascii="Arial" w:eastAsia="Times New Roman" w:hAnsi="Arial" w:cs="Arial"/>
          <w:color w:val="000000"/>
          <w:sz w:val="24"/>
          <w:szCs w:val="24"/>
          <w:bdr w:val="none" w:sz="0" w:space="0" w:color="auto" w:frame="1"/>
        </w:rPr>
        <w:t>→</w:t>
      </w:r>
      <w:r w:rsidRPr="007C4FCA">
        <w:rPr>
          <w:rFonts w:ascii="Verdana" w:eastAsia="Times New Roman" w:hAnsi="Verdana" w:cs="Helvetica"/>
          <w:color w:val="000000"/>
          <w:sz w:val="24"/>
          <w:szCs w:val="24"/>
          <w:bdr w:val="none" w:sz="0" w:space="0" w:color="auto" w:frame="1"/>
        </w:rPr>
        <w:t>Y</w:t>
      </w:r>
      <w:r w:rsidRPr="007C4FCA">
        <w:rPr>
          <w:rFonts w:ascii="Verdana" w:eastAsia="Times New Roman" w:hAnsi="Verdana" w:cs="Helvetica"/>
          <w:color w:val="000000"/>
          <w:sz w:val="24"/>
          <w:szCs w:val="24"/>
        </w:rPr>
        <w:t xml:space="preserve">, where X and Y are disjoint </w:t>
      </w:r>
      <w:proofErr w:type="spellStart"/>
      <w:r w:rsidRPr="007C4FCA">
        <w:rPr>
          <w:rFonts w:ascii="Verdana" w:eastAsia="Times New Roman" w:hAnsi="Verdana" w:cs="Helvetica"/>
          <w:color w:val="000000"/>
          <w:sz w:val="24"/>
          <w:szCs w:val="24"/>
        </w:rPr>
        <w:t>itemsets</w:t>
      </w:r>
      <w:proofErr w:type="spellEnd"/>
      <w:r w:rsidRPr="007C4FCA">
        <w:rPr>
          <w:rFonts w:ascii="Verdana" w:eastAsia="Times New Roman" w:hAnsi="Verdana" w:cs="Helvetica"/>
          <w:color w:val="000000"/>
          <w:sz w:val="24"/>
          <w:szCs w:val="24"/>
        </w:rPr>
        <w:t xml:space="preserve">, i.e. there is no common item between the two </w:t>
      </w:r>
      <w:proofErr w:type="spellStart"/>
      <w:r w:rsidRPr="007C4FCA">
        <w:rPr>
          <w:rFonts w:ascii="Verdana" w:eastAsia="Times New Roman" w:hAnsi="Verdana" w:cs="Helvetica"/>
          <w:color w:val="000000"/>
          <w:sz w:val="24"/>
          <w:szCs w:val="24"/>
        </w:rPr>
        <w:t>itemsets</w:t>
      </w:r>
      <w:proofErr w:type="spellEnd"/>
      <w:r w:rsidRPr="007C4FCA">
        <w:rPr>
          <w:rFonts w:ascii="Verdana" w:eastAsia="Times New Roman" w:hAnsi="Verdana" w:cs="Helvetica"/>
          <w:color w:val="000000"/>
          <w:sz w:val="24"/>
          <w:szCs w:val="24"/>
        </w:rPr>
        <w:t>. Mathematically, </w:t>
      </w:r>
      <w:r w:rsidRPr="007C4FCA">
        <w:rPr>
          <w:rFonts w:ascii="MathJax_Math-italic" w:eastAsia="Times New Roman" w:hAnsi="MathJax_Math-italic" w:cs="Helvetica"/>
          <w:color w:val="000000"/>
          <w:sz w:val="30"/>
          <w:szCs w:val="30"/>
          <w:bdr w:val="none" w:sz="0" w:space="0" w:color="auto" w:frame="1"/>
        </w:rPr>
        <w:t>X</w:t>
      </w:r>
      <w:r w:rsidRPr="007C4FCA">
        <w:rPr>
          <w:rFonts w:ascii="MathJax_Main" w:eastAsia="Times New Roman" w:hAnsi="MathJax_Main" w:cs="Helvetica"/>
          <w:color w:val="000000"/>
          <w:sz w:val="30"/>
          <w:szCs w:val="30"/>
          <w:bdr w:val="none" w:sz="0" w:space="0" w:color="auto" w:frame="1"/>
        </w:rPr>
        <w:t>∩</w:t>
      </w:r>
      <w:r w:rsidRPr="007C4FCA">
        <w:rPr>
          <w:rFonts w:ascii="MathJax_Math-italic" w:eastAsia="Times New Roman" w:hAnsi="MathJax_Math-italic" w:cs="Helvetica"/>
          <w:color w:val="000000"/>
          <w:sz w:val="30"/>
          <w:szCs w:val="30"/>
          <w:bdr w:val="none" w:sz="0" w:space="0" w:color="auto" w:frame="1"/>
        </w:rPr>
        <w:t>Y</w:t>
      </w:r>
      <w:r w:rsidRPr="007C4FCA">
        <w:rPr>
          <w:rFonts w:ascii="MathJax_Main" w:eastAsia="Times New Roman" w:hAnsi="MathJax_Main" w:cs="Helvetica"/>
          <w:color w:val="000000"/>
          <w:sz w:val="30"/>
          <w:szCs w:val="30"/>
          <w:bdr w:val="none" w:sz="0" w:space="0" w:color="auto" w:frame="1"/>
        </w:rPr>
        <w:t>=∅</w:t>
      </w:r>
      <w:r w:rsidRPr="007C4FCA">
        <w:rPr>
          <w:rFonts w:ascii="Verdana" w:eastAsia="Times New Roman" w:hAnsi="Verdana" w:cs="Helvetica"/>
          <w:color w:val="000000"/>
          <w:sz w:val="24"/>
          <w:szCs w:val="24"/>
          <w:bdr w:val="none" w:sz="0" w:space="0" w:color="auto" w:frame="1"/>
        </w:rPr>
        <w:t>X</w:t>
      </w:r>
      <w:r w:rsidRPr="007C4FCA">
        <w:rPr>
          <w:rFonts w:ascii="Arial" w:eastAsia="Times New Roman" w:hAnsi="Arial" w:cs="Arial"/>
          <w:color w:val="000000"/>
          <w:sz w:val="24"/>
          <w:szCs w:val="24"/>
          <w:bdr w:val="none" w:sz="0" w:space="0" w:color="auto" w:frame="1"/>
        </w:rPr>
        <w:t>∩</w:t>
      </w:r>
      <w:r w:rsidRPr="007C4FCA">
        <w:rPr>
          <w:rFonts w:ascii="Verdana" w:eastAsia="Times New Roman" w:hAnsi="Verdana" w:cs="Helvetica"/>
          <w:color w:val="000000"/>
          <w:sz w:val="24"/>
          <w:szCs w:val="24"/>
          <w:bdr w:val="none" w:sz="0" w:space="0" w:color="auto" w:frame="1"/>
        </w:rPr>
        <w:t>Y=</w:t>
      </w:r>
      <w:r w:rsidRPr="007C4FCA">
        <w:rPr>
          <w:rFonts w:ascii="Cambria Math" w:eastAsia="Times New Roman" w:hAnsi="Cambria Math" w:cs="Cambria Math"/>
          <w:color w:val="000000"/>
          <w:sz w:val="24"/>
          <w:szCs w:val="24"/>
          <w:bdr w:val="none" w:sz="0" w:space="0" w:color="auto" w:frame="1"/>
        </w:rPr>
        <w:t>∅</w:t>
      </w:r>
      <w:r w:rsidRPr="007C4FCA">
        <w:rPr>
          <w:rFonts w:ascii="Verdana" w:eastAsia="Times New Roman" w:hAnsi="Verdana" w:cs="Helvetica"/>
          <w:color w:val="000000"/>
          <w:sz w:val="24"/>
          <w:szCs w:val="24"/>
        </w:rPr>
        <w:t xml:space="preserve">. The </w:t>
      </w:r>
      <w:proofErr w:type="spellStart"/>
      <w:r w:rsidRPr="007C4FCA">
        <w:rPr>
          <w:rFonts w:ascii="Verdana" w:eastAsia="Times New Roman" w:hAnsi="Verdana" w:cs="Helvetica"/>
          <w:color w:val="000000"/>
          <w:sz w:val="24"/>
          <w:szCs w:val="24"/>
        </w:rPr>
        <w:t>hyperparamter</w:t>
      </w:r>
      <w:proofErr w:type="spellEnd"/>
      <w:r w:rsidRPr="007C4FCA">
        <w:rPr>
          <w:rFonts w:ascii="Verdana" w:eastAsia="Times New Roman" w:hAnsi="Verdana" w:cs="Helvetica"/>
          <w:color w:val="000000"/>
          <w:sz w:val="24"/>
          <w:szCs w:val="24"/>
        </w:rPr>
        <w:t> </w:t>
      </w:r>
      <w:r w:rsidRPr="007C4FCA">
        <w:rPr>
          <w:rFonts w:ascii="Verdana" w:eastAsia="Times New Roman" w:hAnsi="Verdana" w:cs="Helvetica"/>
          <w:b/>
          <w:bCs/>
          <w:color w:val="000000"/>
          <w:sz w:val="24"/>
          <w:szCs w:val="24"/>
        </w:rPr>
        <w:t>support</w:t>
      </w:r>
      <w:r w:rsidRPr="007C4FCA">
        <w:rPr>
          <w:rFonts w:ascii="Verdana" w:eastAsia="Times New Roman" w:hAnsi="Verdana" w:cs="Helvetica"/>
          <w:color w:val="000000"/>
          <w:sz w:val="24"/>
          <w:szCs w:val="24"/>
        </w:rPr>
        <w:t> and </w:t>
      </w:r>
      <w:r w:rsidRPr="007C4FCA">
        <w:rPr>
          <w:rFonts w:ascii="Verdana" w:eastAsia="Times New Roman" w:hAnsi="Verdana" w:cs="Helvetica"/>
          <w:b/>
          <w:bCs/>
          <w:color w:val="000000"/>
          <w:sz w:val="24"/>
          <w:szCs w:val="24"/>
        </w:rPr>
        <w:t>confidence</w:t>
      </w:r>
      <w:r w:rsidRPr="007C4FCA">
        <w:rPr>
          <w:rFonts w:ascii="Verdana" w:eastAsia="Times New Roman" w:hAnsi="Verdana" w:cs="Helvetica"/>
          <w:color w:val="000000"/>
          <w:sz w:val="24"/>
          <w:szCs w:val="24"/>
        </w:rPr>
        <w:t> controls the rules that are generated.</w:t>
      </w:r>
    </w:p>
    <w:p w14:paraId="3D61580A"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b/>
          <w:bCs/>
          <w:color w:val="000000"/>
          <w:sz w:val="24"/>
          <w:szCs w:val="24"/>
        </w:rPr>
        <w:t>Support</w:t>
      </w:r>
      <w:r w:rsidRPr="007C4FCA">
        <w:rPr>
          <w:rFonts w:ascii="Verdana" w:eastAsia="Times New Roman" w:hAnsi="Verdana" w:cs="Helvetica"/>
          <w:color w:val="000000"/>
          <w:sz w:val="24"/>
          <w:szCs w:val="24"/>
        </w:rPr>
        <w:t> Measures proportion of transactions in which an itemset appears. Consider the following table:</w:t>
      </w:r>
    </w:p>
    <w:p w14:paraId="5A7B5418" w14:textId="6C3E11E8"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noProof/>
          <w:color w:val="000000"/>
          <w:sz w:val="24"/>
          <w:szCs w:val="24"/>
        </w:rPr>
        <w:lastRenderedPageBreak/>
        <w:drawing>
          <wp:inline distT="0" distB="0" distL="0" distR="0" wp14:anchorId="6CF9D596" wp14:editId="7CDE03A0">
            <wp:extent cx="5943600" cy="4457700"/>
            <wp:effectExtent l="0" t="0" r="0" b="0"/>
            <wp:docPr id="6" name="Picture 6" descr="http://ethen8181.github.io/machine-learning/association_rule/img/binary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then8181.github.io/machine-learning/association_rule/img/binary_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855FC1A"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The table is just a binary representation of the first table above. Each row still corresponds to a transaction, but each column now corresponds to an item. Then the value in each cell is 1 if the item is present in a transaction and 0 otherwise.</w:t>
      </w:r>
    </w:p>
    <w:p w14:paraId="25B5540E"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 xml:space="preserve">For this table, the support count of {Milk, Diaper, Beer} is 2 and the support is 2 divided by the total number of transactions, which is 5. i.e. the support is 40%. Note that in these transactions if someone purchased two {Milk} in one </w:t>
      </w:r>
      <w:proofErr w:type="gramStart"/>
      <w:r w:rsidRPr="007C4FCA">
        <w:rPr>
          <w:rFonts w:ascii="Verdana" w:eastAsia="Times New Roman" w:hAnsi="Verdana" w:cs="Helvetica"/>
          <w:color w:val="000000"/>
          <w:sz w:val="24"/>
          <w:szCs w:val="24"/>
        </w:rPr>
        <w:t>transactions</w:t>
      </w:r>
      <w:proofErr w:type="gramEnd"/>
      <w:r w:rsidRPr="007C4FCA">
        <w:rPr>
          <w:rFonts w:ascii="Verdana" w:eastAsia="Times New Roman" w:hAnsi="Verdana" w:cs="Helvetica"/>
          <w:color w:val="000000"/>
          <w:sz w:val="24"/>
          <w:szCs w:val="24"/>
        </w:rPr>
        <w:t>, the support will still remain the same, since we're only concerned about whether they purchased the item or not in the transaction.</w:t>
      </w:r>
    </w:p>
    <w:p w14:paraId="38665210"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Support is an important measure because a rule that has very low support may occur simply by chance. A low support rule is also likely to be uninteresting from a business perspective because it may not be profitable to promote items that customers seldom buy (unless it's something like diamond, house or a car).</w:t>
      </w:r>
    </w:p>
    <w:p w14:paraId="4866F366"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b/>
          <w:bCs/>
          <w:color w:val="000000"/>
          <w:sz w:val="24"/>
          <w:szCs w:val="24"/>
        </w:rPr>
        <w:t>Confidence</w:t>
      </w:r>
      <w:r w:rsidRPr="007C4FCA">
        <w:rPr>
          <w:rFonts w:ascii="Verdana" w:eastAsia="Times New Roman" w:hAnsi="Verdana" w:cs="Helvetica"/>
          <w:color w:val="000000"/>
          <w:sz w:val="24"/>
          <w:szCs w:val="24"/>
        </w:rPr>
        <w:t xml:space="preserve"> measures how often the </w:t>
      </w:r>
      <w:proofErr w:type="gramStart"/>
      <w:r w:rsidRPr="007C4FCA">
        <w:rPr>
          <w:rFonts w:ascii="Verdana" w:eastAsia="Times New Roman" w:hAnsi="Verdana" w:cs="Helvetica"/>
          <w:color w:val="000000"/>
          <w:sz w:val="24"/>
          <w:szCs w:val="24"/>
        </w:rPr>
        <w:t>right hand</w:t>
      </w:r>
      <w:proofErr w:type="gramEnd"/>
      <w:r w:rsidRPr="007C4FCA">
        <w:rPr>
          <w:rFonts w:ascii="Verdana" w:eastAsia="Times New Roman" w:hAnsi="Verdana" w:cs="Helvetica"/>
          <w:color w:val="000000"/>
          <w:sz w:val="24"/>
          <w:szCs w:val="24"/>
        </w:rPr>
        <w:t xml:space="preserve"> side (RHS) item occurs in transactions containing the left-hand-side (LHS) item set. In other words, </w:t>
      </w:r>
      <w:r w:rsidRPr="007C4FCA">
        <w:rPr>
          <w:rFonts w:ascii="Verdana" w:eastAsia="Times New Roman" w:hAnsi="Verdana" w:cs="Helvetica"/>
          <w:color w:val="000000"/>
          <w:sz w:val="24"/>
          <w:szCs w:val="24"/>
        </w:rPr>
        <w:lastRenderedPageBreak/>
        <w:t>the confidence for the rule {X} -&gt; {Y} can be computed by the formula: </w:t>
      </w:r>
      <w:r w:rsidRPr="007C4FCA">
        <w:rPr>
          <w:rFonts w:ascii="Verdana" w:eastAsia="Times New Roman" w:hAnsi="Verdana" w:cs="Helvetica"/>
          <w:b/>
          <w:bCs/>
          <w:color w:val="000000"/>
          <w:sz w:val="24"/>
          <w:szCs w:val="24"/>
        </w:rPr>
        <w:t xml:space="preserve">support </w:t>
      </w:r>
      <w:proofErr w:type="gramStart"/>
      <w:r w:rsidRPr="007C4FCA">
        <w:rPr>
          <w:rFonts w:ascii="Verdana" w:eastAsia="Times New Roman" w:hAnsi="Verdana" w:cs="Helvetica"/>
          <w:b/>
          <w:bCs/>
          <w:color w:val="000000"/>
          <w:sz w:val="24"/>
          <w:szCs w:val="24"/>
        </w:rPr>
        <w:t>count(</w:t>
      </w:r>
      <w:proofErr w:type="gramEnd"/>
      <w:r w:rsidRPr="007C4FCA">
        <w:rPr>
          <w:rFonts w:ascii="Verdana" w:eastAsia="Times New Roman" w:hAnsi="Verdana" w:cs="Helvetica"/>
          <w:b/>
          <w:bCs/>
          <w:color w:val="000000"/>
          <w:sz w:val="24"/>
          <w:szCs w:val="24"/>
        </w:rPr>
        <w:t>{X, Y}) / support count({X})</w:t>
      </w:r>
      <w:r w:rsidRPr="007C4FCA">
        <w:rPr>
          <w:rFonts w:ascii="Verdana" w:eastAsia="Times New Roman" w:hAnsi="Verdana" w:cs="Helvetica"/>
          <w:color w:val="000000"/>
          <w:sz w:val="24"/>
          <w:szCs w:val="24"/>
        </w:rPr>
        <w:t>. The interpretation for this step is saying how likely is item Y purchased when item X is purchased. e.g. in the table above, the confidence of {Milk} -&gt; {Bread} is 3 out of 4, or 75%, because in the 4 transactions that contains the item {Bread}, there are 3 that contains both {Bread} and {Milk}.</w:t>
      </w:r>
    </w:p>
    <w:p w14:paraId="309463C0"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Confidence measures the reliability of the inference made by a rule. For a given rule {X} -&gt; {Y}, the higher the confidence, the more likely it is for Y to be present in transactions that contain X.</w:t>
      </w:r>
    </w:p>
    <w:p w14:paraId="47C39278" w14:textId="77777777" w:rsidR="007C4FCA" w:rsidRPr="007C4FCA" w:rsidRDefault="007C4FCA" w:rsidP="007C4FCA">
      <w:pPr>
        <w:spacing w:before="153" w:after="120" w:line="320" w:lineRule="atLeast"/>
        <w:outlineLvl w:val="1"/>
        <w:rPr>
          <w:rFonts w:ascii="Verdana" w:eastAsia="Times New Roman" w:hAnsi="Verdana" w:cs="Helvetica"/>
          <w:i/>
          <w:iCs/>
          <w:color w:val="C76C0C"/>
          <w:sz w:val="32"/>
          <w:szCs w:val="32"/>
        </w:rPr>
      </w:pPr>
      <w:proofErr w:type="spellStart"/>
      <w:r w:rsidRPr="007C4FCA">
        <w:rPr>
          <w:rFonts w:ascii="Verdana" w:eastAsia="Times New Roman" w:hAnsi="Verdana" w:cs="Helvetica"/>
          <w:i/>
          <w:iCs/>
          <w:color w:val="C76C0C"/>
          <w:sz w:val="32"/>
          <w:szCs w:val="32"/>
        </w:rPr>
        <w:t>Apriori</w:t>
      </w:r>
      <w:proofErr w:type="spellEnd"/>
    </w:p>
    <w:p w14:paraId="34D6D7A4"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A common strategy adopted by many association rule mining algorithms is to decompose the problem into two major subtasks:</w:t>
      </w:r>
    </w:p>
    <w:p w14:paraId="311B8472" w14:textId="77777777" w:rsidR="007C4FCA" w:rsidRPr="007C4FCA" w:rsidRDefault="007C4FCA" w:rsidP="007C4FCA">
      <w:pPr>
        <w:numPr>
          <w:ilvl w:val="0"/>
          <w:numId w:val="3"/>
        </w:numPr>
        <w:spacing w:before="120" w:after="120" w:line="302" w:lineRule="atLeast"/>
        <w:ind w:left="480" w:right="480"/>
        <w:jc w:val="both"/>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 xml:space="preserve">Frequent Itemset Generation, whose objective is to find all the </w:t>
      </w:r>
      <w:proofErr w:type="spellStart"/>
      <w:r w:rsidRPr="007C4FCA">
        <w:rPr>
          <w:rFonts w:ascii="Verdana" w:eastAsia="Times New Roman" w:hAnsi="Verdana" w:cs="Helvetica"/>
          <w:color w:val="000000"/>
          <w:sz w:val="24"/>
          <w:szCs w:val="24"/>
        </w:rPr>
        <w:t>itemsets</w:t>
      </w:r>
      <w:proofErr w:type="spellEnd"/>
      <w:r w:rsidRPr="007C4FCA">
        <w:rPr>
          <w:rFonts w:ascii="Verdana" w:eastAsia="Times New Roman" w:hAnsi="Verdana" w:cs="Helvetica"/>
          <w:color w:val="000000"/>
          <w:sz w:val="24"/>
          <w:szCs w:val="24"/>
        </w:rPr>
        <w:t xml:space="preserve"> that satisfy the minimum support threshold. These </w:t>
      </w:r>
      <w:proofErr w:type="spellStart"/>
      <w:r w:rsidRPr="007C4FCA">
        <w:rPr>
          <w:rFonts w:ascii="Verdana" w:eastAsia="Times New Roman" w:hAnsi="Verdana" w:cs="Helvetica"/>
          <w:color w:val="000000"/>
          <w:sz w:val="24"/>
          <w:szCs w:val="24"/>
        </w:rPr>
        <w:t>itemsets</w:t>
      </w:r>
      <w:proofErr w:type="spellEnd"/>
      <w:r w:rsidRPr="007C4FCA">
        <w:rPr>
          <w:rFonts w:ascii="Verdana" w:eastAsia="Times New Roman" w:hAnsi="Verdana" w:cs="Helvetica"/>
          <w:color w:val="000000"/>
          <w:sz w:val="24"/>
          <w:szCs w:val="24"/>
        </w:rPr>
        <w:t xml:space="preserve"> are called frequent </w:t>
      </w:r>
      <w:proofErr w:type="spellStart"/>
      <w:r w:rsidRPr="007C4FCA">
        <w:rPr>
          <w:rFonts w:ascii="Verdana" w:eastAsia="Times New Roman" w:hAnsi="Verdana" w:cs="Helvetica"/>
          <w:color w:val="000000"/>
          <w:sz w:val="24"/>
          <w:szCs w:val="24"/>
        </w:rPr>
        <w:t>itemsets</w:t>
      </w:r>
      <w:proofErr w:type="spellEnd"/>
      <w:r w:rsidRPr="007C4FCA">
        <w:rPr>
          <w:rFonts w:ascii="Verdana" w:eastAsia="Times New Roman" w:hAnsi="Verdana" w:cs="Helvetica"/>
          <w:color w:val="000000"/>
          <w:sz w:val="24"/>
          <w:szCs w:val="24"/>
        </w:rPr>
        <w:t>.</w:t>
      </w:r>
    </w:p>
    <w:p w14:paraId="07B4E967" w14:textId="77777777" w:rsidR="007C4FCA" w:rsidRPr="007C4FCA" w:rsidRDefault="007C4FCA" w:rsidP="007C4FCA">
      <w:pPr>
        <w:numPr>
          <w:ilvl w:val="0"/>
          <w:numId w:val="3"/>
        </w:numPr>
        <w:spacing w:before="120" w:after="120" w:line="302" w:lineRule="atLeast"/>
        <w:ind w:left="480" w:right="480"/>
        <w:jc w:val="both"/>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 xml:space="preserve">Rule Generation, whose objective is to extract all the high-confidence rules from the frequent </w:t>
      </w:r>
      <w:proofErr w:type="spellStart"/>
      <w:r w:rsidRPr="007C4FCA">
        <w:rPr>
          <w:rFonts w:ascii="Verdana" w:eastAsia="Times New Roman" w:hAnsi="Verdana" w:cs="Helvetica"/>
          <w:color w:val="000000"/>
          <w:sz w:val="24"/>
          <w:szCs w:val="24"/>
        </w:rPr>
        <w:t>itemsets</w:t>
      </w:r>
      <w:proofErr w:type="spellEnd"/>
      <w:r w:rsidRPr="007C4FCA">
        <w:rPr>
          <w:rFonts w:ascii="Verdana" w:eastAsia="Times New Roman" w:hAnsi="Verdana" w:cs="Helvetica"/>
          <w:color w:val="000000"/>
          <w:sz w:val="24"/>
          <w:szCs w:val="24"/>
        </w:rPr>
        <w:t xml:space="preserve"> found in the previous step.</w:t>
      </w:r>
    </w:p>
    <w:p w14:paraId="426ABBAE" w14:textId="77777777" w:rsidR="007C4FCA" w:rsidRPr="007C4FCA" w:rsidRDefault="007C4FCA" w:rsidP="007C4FCA">
      <w:pPr>
        <w:spacing w:after="0" w:line="302" w:lineRule="atLeast"/>
        <w:rPr>
          <w:rFonts w:ascii="Verdana" w:eastAsia="Times New Roman" w:hAnsi="Verdana" w:cs="Helvetica"/>
          <w:color w:val="000000"/>
          <w:sz w:val="24"/>
          <w:szCs w:val="24"/>
        </w:rPr>
      </w:pPr>
      <w:proofErr w:type="gramStart"/>
      <w:r w:rsidRPr="007C4FCA">
        <w:rPr>
          <w:rFonts w:ascii="Verdana" w:eastAsia="Times New Roman" w:hAnsi="Verdana" w:cs="Helvetica"/>
          <w:color w:val="000000"/>
          <w:sz w:val="24"/>
          <w:szCs w:val="24"/>
        </w:rPr>
        <w:t>So</w:t>
      </w:r>
      <w:proofErr w:type="gramEnd"/>
      <w:r w:rsidRPr="007C4FCA">
        <w:rPr>
          <w:rFonts w:ascii="Verdana" w:eastAsia="Times New Roman" w:hAnsi="Verdana" w:cs="Helvetica"/>
          <w:color w:val="000000"/>
          <w:sz w:val="24"/>
          <w:szCs w:val="24"/>
        </w:rPr>
        <w:t xml:space="preserve"> starting with step 1, we wish to identify our frequent itemset. One possible way to do this is to list out every combination of items (the following diagram that shows all possible combination pairs for five items), obtain the corresponding count and see if it's greater than the support threshold that we've specified. This naive approach will definitely work, but a dataset that contains </w:t>
      </w:r>
      <w:r w:rsidRPr="007C4FCA">
        <w:rPr>
          <w:rFonts w:ascii="MathJax_Math-italic" w:eastAsia="Times New Roman" w:hAnsi="MathJax_Math-italic" w:cs="Helvetica"/>
          <w:color w:val="000000"/>
          <w:sz w:val="30"/>
          <w:szCs w:val="30"/>
          <w:bdr w:val="none" w:sz="0" w:space="0" w:color="auto" w:frame="1"/>
        </w:rPr>
        <w:t>N</w:t>
      </w:r>
      <w:r w:rsidRPr="007C4FCA">
        <w:rPr>
          <w:rFonts w:ascii="Verdana" w:eastAsia="Times New Roman" w:hAnsi="Verdana" w:cs="Helvetica"/>
          <w:color w:val="000000"/>
          <w:sz w:val="24"/>
          <w:szCs w:val="24"/>
          <w:bdr w:val="none" w:sz="0" w:space="0" w:color="auto" w:frame="1"/>
        </w:rPr>
        <w:t>N</w:t>
      </w:r>
      <w:r w:rsidRPr="007C4FCA">
        <w:rPr>
          <w:rFonts w:ascii="Verdana" w:eastAsia="Times New Roman" w:hAnsi="Verdana" w:cs="Helvetica"/>
          <w:color w:val="000000"/>
          <w:sz w:val="24"/>
          <w:szCs w:val="24"/>
        </w:rPr>
        <w:t> distinct items in total can generate </w:t>
      </w:r>
      <w:r w:rsidRPr="007C4FCA">
        <w:rPr>
          <w:rFonts w:ascii="MathJax_Main" w:eastAsia="Times New Roman" w:hAnsi="MathJax_Main" w:cs="Helvetica"/>
          <w:color w:val="000000"/>
          <w:sz w:val="30"/>
          <w:szCs w:val="30"/>
          <w:bdr w:val="none" w:sz="0" w:space="0" w:color="auto" w:frame="1"/>
        </w:rPr>
        <w:t>2</w:t>
      </w:r>
      <w:r w:rsidRPr="007C4FCA">
        <w:rPr>
          <w:rFonts w:ascii="MathJax_Math-italic" w:eastAsia="Times New Roman" w:hAnsi="MathJax_Math-italic" w:cs="Helvetica"/>
          <w:color w:val="000000"/>
          <w:bdr w:val="none" w:sz="0" w:space="0" w:color="auto" w:frame="1"/>
        </w:rPr>
        <w:t>N</w:t>
      </w:r>
      <w:r w:rsidRPr="007C4FCA">
        <w:rPr>
          <w:rFonts w:ascii="MathJax_Main" w:eastAsia="Times New Roman" w:hAnsi="MathJax_Main" w:cs="Helvetica"/>
          <w:color w:val="000000"/>
          <w:sz w:val="30"/>
          <w:szCs w:val="30"/>
          <w:bdr w:val="none" w:sz="0" w:space="0" w:color="auto" w:frame="1"/>
        </w:rPr>
        <w:t>−1</w:t>
      </w:r>
      <w:r w:rsidRPr="007C4FCA">
        <w:rPr>
          <w:rFonts w:ascii="Verdana" w:eastAsia="Times New Roman" w:hAnsi="Verdana" w:cs="Helvetica"/>
          <w:color w:val="000000"/>
          <w:sz w:val="24"/>
          <w:szCs w:val="24"/>
          <w:bdr w:val="none" w:sz="0" w:space="0" w:color="auto" w:frame="1"/>
        </w:rPr>
        <w:t>2N−1</w:t>
      </w:r>
      <w:r w:rsidRPr="007C4FCA">
        <w:rPr>
          <w:rFonts w:ascii="Verdana" w:eastAsia="Times New Roman" w:hAnsi="Verdana" w:cs="Helvetica"/>
          <w:color w:val="000000"/>
          <w:sz w:val="24"/>
          <w:szCs w:val="24"/>
        </w:rPr>
        <w:t xml:space="preserve"> possible </w:t>
      </w:r>
      <w:proofErr w:type="gramStart"/>
      <w:r w:rsidRPr="007C4FCA">
        <w:rPr>
          <w:rFonts w:ascii="Verdana" w:eastAsia="Times New Roman" w:hAnsi="Verdana" w:cs="Helvetica"/>
          <w:color w:val="000000"/>
          <w:sz w:val="24"/>
          <w:szCs w:val="24"/>
        </w:rPr>
        <w:t>combinations</w:t>
      </w:r>
      <w:proofErr w:type="gramEnd"/>
      <w:r w:rsidRPr="007C4FCA">
        <w:rPr>
          <w:rFonts w:ascii="Verdana" w:eastAsia="Times New Roman" w:hAnsi="Verdana" w:cs="Helvetica"/>
          <w:color w:val="000000"/>
          <w:sz w:val="24"/>
          <w:szCs w:val="24"/>
        </w:rPr>
        <w:t>. And doing this can be extremely slow!</w:t>
      </w:r>
    </w:p>
    <w:p w14:paraId="13AEE2F2" w14:textId="2981E3C1"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noProof/>
          <w:color w:val="000000"/>
          <w:sz w:val="24"/>
          <w:szCs w:val="24"/>
        </w:rPr>
        <w:lastRenderedPageBreak/>
        <w:drawing>
          <wp:inline distT="0" distB="0" distL="0" distR="0" wp14:anchorId="4783CE5B" wp14:editId="667ECCC1">
            <wp:extent cx="5848350" cy="4394200"/>
            <wp:effectExtent l="0" t="0" r="0" b="6350"/>
            <wp:docPr id="5" name="Picture 5" descr="http://ethen8181.github.io/machine-learning/association_rule/img/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then8181.github.io/machine-learning/association_rule/img/ru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4200"/>
                    </a:xfrm>
                    <a:prstGeom prst="rect">
                      <a:avLst/>
                    </a:prstGeom>
                    <a:noFill/>
                    <a:ln>
                      <a:noFill/>
                    </a:ln>
                  </pic:spPr>
                </pic:pic>
              </a:graphicData>
            </a:graphic>
          </wp:inline>
        </w:drawing>
      </w:r>
    </w:p>
    <w:p w14:paraId="3745247F"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Now we'll start by looking at the widely known association analysis algorithm, </w:t>
      </w:r>
      <w:proofErr w:type="spellStart"/>
      <w:r w:rsidRPr="007C4FCA">
        <w:rPr>
          <w:rFonts w:ascii="Verdana" w:eastAsia="Times New Roman" w:hAnsi="Verdana" w:cs="Helvetica"/>
          <w:b/>
          <w:bCs/>
          <w:color w:val="000000"/>
          <w:sz w:val="24"/>
          <w:szCs w:val="24"/>
        </w:rPr>
        <w:t>Apriori</w:t>
      </w:r>
      <w:proofErr w:type="spellEnd"/>
      <w:r w:rsidRPr="007C4FCA">
        <w:rPr>
          <w:rFonts w:ascii="Verdana" w:eastAsia="Times New Roman" w:hAnsi="Verdana" w:cs="Helvetica"/>
          <w:color w:val="000000"/>
          <w:sz w:val="24"/>
          <w:szCs w:val="24"/>
        </w:rPr>
        <w:t>. </w:t>
      </w:r>
      <w:proofErr w:type="spellStart"/>
      <w:r w:rsidRPr="007C4FCA">
        <w:rPr>
          <w:rFonts w:ascii="Verdana" w:eastAsia="Times New Roman" w:hAnsi="Verdana" w:cs="Helvetica"/>
          <w:b/>
          <w:bCs/>
          <w:color w:val="000000"/>
          <w:sz w:val="24"/>
          <w:szCs w:val="24"/>
        </w:rPr>
        <w:t>Apriori</w:t>
      </w:r>
      <w:proofErr w:type="spellEnd"/>
      <w:r w:rsidRPr="007C4FCA">
        <w:rPr>
          <w:rFonts w:ascii="Verdana" w:eastAsia="Times New Roman" w:hAnsi="Verdana" w:cs="Helvetica"/>
          <w:color w:val="000000"/>
          <w:sz w:val="24"/>
          <w:szCs w:val="24"/>
        </w:rPr>
        <w:t xml:space="preserve"> is based on the rule that if an itemset is infrequent, then </w:t>
      </w:r>
      <w:proofErr w:type="gramStart"/>
      <w:r w:rsidRPr="007C4FCA">
        <w:rPr>
          <w:rFonts w:ascii="Verdana" w:eastAsia="Times New Roman" w:hAnsi="Verdana" w:cs="Helvetica"/>
          <w:color w:val="000000"/>
          <w:sz w:val="24"/>
          <w:szCs w:val="24"/>
        </w:rPr>
        <w:t>all of</w:t>
      </w:r>
      <w:proofErr w:type="gramEnd"/>
      <w:r w:rsidRPr="007C4FCA">
        <w:rPr>
          <w:rFonts w:ascii="Verdana" w:eastAsia="Times New Roman" w:hAnsi="Verdana" w:cs="Helvetica"/>
          <w:color w:val="000000"/>
          <w:sz w:val="24"/>
          <w:szCs w:val="24"/>
        </w:rPr>
        <w:t xml:space="preserve"> its supersets are also infrequent. To see why this rule can be helpful, suppose we now know item {a} and {b} are already infrequent. Using the rule, we can automatically drop any supersets that contain {a} and {b}, because we know they will not surpass the minimum support threshold that we've set. In the diagram below, we can see that a large part of the diagram can be pruned (we now only need to compute the support for the grey node).</w:t>
      </w:r>
    </w:p>
    <w:p w14:paraId="7295FA05" w14:textId="24176602"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noProof/>
          <w:color w:val="000000"/>
          <w:sz w:val="24"/>
          <w:szCs w:val="24"/>
        </w:rPr>
        <w:lastRenderedPageBreak/>
        <w:drawing>
          <wp:inline distT="0" distB="0" distL="0" distR="0" wp14:anchorId="2690646F" wp14:editId="680F0A9F">
            <wp:extent cx="5848350" cy="4394200"/>
            <wp:effectExtent l="0" t="0" r="0" b="6350"/>
            <wp:docPr id="4" name="Picture 4" descr="http://ethen8181.github.io/machine-learning/association_rule/img/rules_pr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then8181.github.io/machine-learning/association_rule/img/rules_prun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4200"/>
                    </a:xfrm>
                    <a:prstGeom prst="rect">
                      <a:avLst/>
                    </a:prstGeom>
                    <a:noFill/>
                    <a:ln>
                      <a:noFill/>
                    </a:ln>
                  </pic:spPr>
                </pic:pic>
              </a:graphicData>
            </a:graphic>
          </wp:inline>
        </w:drawing>
      </w:r>
    </w:p>
    <w:p w14:paraId="7EA58281"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 xml:space="preserve">The figure below provides a high-level illustration of the frequent itemset generation part of the </w:t>
      </w:r>
      <w:proofErr w:type="spellStart"/>
      <w:r w:rsidRPr="007C4FCA">
        <w:rPr>
          <w:rFonts w:ascii="Verdana" w:eastAsia="Times New Roman" w:hAnsi="Verdana" w:cs="Helvetica"/>
          <w:color w:val="000000"/>
          <w:sz w:val="24"/>
          <w:szCs w:val="24"/>
        </w:rPr>
        <w:t>Apriori</w:t>
      </w:r>
      <w:proofErr w:type="spellEnd"/>
      <w:r w:rsidRPr="007C4FCA">
        <w:rPr>
          <w:rFonts w:ascii="Verdana" w:eastAsia="Times New Roman" w:hAnsi="Verdana" w:cs="Helvetica"/>
          <w:color w:val="000000"/>
          <w:sz w:val="24"/>
          <w:szCs w:val="24"/>
        </w:rPr>
        <w:t xml:space="preserve"> algorithm for the toy transactions data shown at the last section. We assume that the support threshold is 60% (this is a </w:t>
      </w:r>
      <w:proofErr w:type="spellStart"/>
      <w:r w:rsidRPr="007C4FCA">
        <w:rPr>
          <w:rFonts w:ascii="Verdana" w:eastAsia="Times New Roman" w:hAnsi="Verdana" w:cs="Helvetica"/>
          <w:color w:val="000000"/>
          <w:sz w:val="24"/>
          <w:szCs w:val="24"/>
        </w:rPr>
        <w:t>hyperparamter</w:t>
      </w:r>
      <w:proofErr w:type="spellEnd"/>
      <w:r w:rsidRPr="007C4FCA">
        <w:rPr>
          <w:rFonts w:ascii="Verdana" w:eastAsia="Times New Roman" w:hAnsi="Verdana" w:cs="Helvetica"/>
          <w:color w:val="000000"/>
          <w:sz w:val="24"/>
          <w:szCs w:val="24"/>
        </w:rPr>
        <w:t xml:space="preserve"> that we </w:t>
      </w:r>
      <w:proofErr w:type="gramStart"/>
      <w:r w:rsidRPr="007C4FCA">
        <w:rPr>
          <w:rFonts w:ascii="Verdana" w:eastAsia="Times New Roman" w:hAnsi="Verdana" w:cs="Helvetica"/>
          <w:color w:val="000000"/>
          <w:sz w:val="24"/>
          <w:szCs w:val="24"/>
        </w:rPr>
        <w:t>have to</w:t>
      </w:r>
      <w:proofErr w:type="gramEnd"/>
      <w:r w:rsidRPr="007C4FCA">
        <w:rPr>
          <w:rFonts w:ascii="Verdana" w:eastAsia="Times New Roman" w:hAnsi="Verdana" w:cs="Helvetica"/>
          <w:color w:val="000000"/>
          <w:sz w:val="24"/>
          <w:szCs w:val="24"/>
        </w:rPr>
        <w:t xml:space="preserve"> specify), which is equivalent to a minimum support count equal to 3.</w:t>
      </w:r>
    </w:p>
    <w:p w14:paraId="2E8C9643" w14:textId="12ECC6ED"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noProof/>
          <w:color w:val="000000"/>
          <w:sz w:val="24"/>
          <w:szCs w:val="24"/>
        </w:rPr>
        <w:lastRenderedPageBreak/>
        <w:drawing>
          <wp:inline distT="0" distB="0" distL="0" distR="0" wp14:anchorId="0C69B4F8" wp14:editId="3E4C5F32">
            <wp:extent cx="5943600" cy="4457700"/>
            <wp:effectExtent l="0" t="0" r="0" b="0"/>
            <wp:docPr id="3" name="Picture 3" descr="http://ethen8181.github.io/machine-learning/association_rule/img/apriori_st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then8181.github.io/machine-learning/association_rule/img/apriori_stag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26D4481"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 xml:space="preserve">Initially, every item is considered as a candidate 1-itemset. After counting their supports, the candidate </w:t>
      </w:r>
      <w:proofErr w:type="spellStart"/>
      <w:r w:rsidRPr="007C4FCA">
        <w:rPr>
          <w:rFonts w:ascii="Verdana" w:eastAsia="Times New Roman" w:hAnsi="Verdana" w:cs="Helvetica"/>
          <w:color w:val="000000"/>
          <w:sz w:val="24"/>
          <w:szCs w:val="24"/>
        </w:rPr>
        <w:t>itemsets</w:t>
      </w:r>
      <w:proofErr w:type="spellEnd"/>
      <w:r w:rsidRPr="007C4FCA">
        <w:rPr>
          <w:rFonts w:ascii="Verdana" w:eastAsia="Times New Roman" w:hAnsi="Verdana" w:cs="Helvetica"/>
          <w:color w:val="000000"/>
          <w:sz w:val="24"/>
          <w:szCs w:val="24"/>
        </w:rPr>
        <w:t xml:space="preserve"> {Cola} and {Eggs} are discarded because they appear in fewer than 3 transactions. In the next iteration, candidate 2-itemsets are generated using only the frequent 1-itemsets. During the 2-itemsets stage, two of these six candidates, {Beer, Bread} and {Beer, Milk}, are subsequently found to be infrequent after computing their support values. The remaining four candidates are frequent, and thus will be used to generate the 3-itemsets candidate. The only candidate that has this property is {Bread, Diapers, Milk}.</w:t>
      </w:r>
    </w:p>
    <w:p w14:paraId="14EA0399" w14:textId="77777777" w:rsidR="007C4FCA" w:rsidRPr="007C4FCA" w:rsidRDefault="007C4FCA" w:rsidP="007C4FCA">
      <w:pPr>
        <w:spacing w:before="186" w:after="120" w:line="280" w:lineRule="atLeast"/>
        <w:outlineLvl w:val="2"/>
        <w:rPr>
          <w:rFonts w:ascii="Verdana" w:eastAsia="Times New Roman" w:hAnsi="Verdana" w:cs="Helvetica"/>
          <w:color w:val="D77C0C"/>
          <w:sz w:val="28"/>
          <w:szCs w:val="28"/>
        </w:rPr>
      </w:pPr>
      <w:r w:rsidRPr="007C4FCA">
        <w:rPr>
          <w:rFonts w:ascii="Verdana" w:eastAsia="Times New Roman" w:hAnsi="Verdana" w:cs="Helvetica"/>
          <w:color w:val="D77C0C"/>
          <w:sz w:val="28"/>
          <w:szCs w:val="28"/>
        </w:rPr>
        <w:t xml:space="preserve">Frequent </w:t>
      </w:r>
      <w:proofErr w:type="spellStart"/>
      <w:r w:rsidRPr="007C4FCA">
        <w:rPr>
          <w:rFonts w:ascii="Verdana" w:eastAsia="Times New Roman" w:hAnsi="Verdana" w:cs="Helvetica"/>
          <w:color w:val="D77C0C"/>
          <w:sz w:val="28"/>
          <w:szCs w:val="28"/>
        </w:rPr>
        <w:t>Itemsets</w:t>
      </w:r>
      <w:proofErr w:type="spellEnd"/>
    </w:p>
    <w:p w14:paraId="7098CC49" w14:textId="77777777" w:rsidR="007C4FCA" w:rsidRPr="007C4FCA" w:rsidRDefault="007C4FCA" w:rsidP="007C4FCA">
      <w:pPr>
        <w:spacing w:after="0" w:line="291" w:lineRule="atLeast"/>
        <w:jc w:val="right"/>
        <w:rPr>
          <w:rFonts w:ascii="Courier New" w:eastAsia="Times New Roman" w:hAnsi="Courier New" w:cs="Courier New"/>
          <w:color w:val="303F9F"/>
          <w:sz w:val="21"/>
          <w:szCs w:val="21"/>
        </w:rPr>
      </w:pPr>
      <w:r w:rsidRPr="007C4FCA">
        <w:rPr>
          <w:rFonts w:ascii="Courier New" w:eastAsia="Times New Roman" w:hAnsi="Courier New" w:cs="Courier New"/>
          <w:color w:val="303F9F"/>
          <w:sz w:val="21"/>
          <w:szCs w:val="21"/>
        </w:rPr>
        <w:t>In [3]:</w:t>
      </w:r>
    </w:p>
    <w:p w14:paraId="30E2063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b/>
          <w:bCs/>
          <w:color w:val="008000"/>
          <w:sz w:val="20"/>
          <w:szCs w:val="20"/>
        </w:rPr>
        <w:t>def</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0000FF"/>
          <w:sz w:val="20"/>
          <w:szCs w:val="20"/>
        </w:rPr>
        <w:t>create_candidate_1</w:t>
      </w:r>
      <w:r w:rsidRPr="007C4FCA">
        <w:rPr>
          <w:rFonts w:ascii="Courier New" w:eastAsia="Times New Roman" w:hAnsi="Courier New" w:cs="Courier New"/>
          <w:color w:val="333333"/>
          <w:sz w:val="20"/>
          <w:szCs w:val="20"/>
        </w:rPr>
        <w:t>(X):</w:t>
      </w:r>
    </w:p>
    <w:p w14:paraId="6A14D22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BA2121"/>
          <w:sz w:val="20"/>
          <w:szCs w:val="20"/>
        </w:rPr>
        <w:t>"""</w:t>
      </w:r>
    </w:p>
    <w:p w14:paraId="3BCE22A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create the 1-item candidate,</w:t>
      </w:r>
    </w:p>
    <w:p w14:paraId="6E13C19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it's basically creating a </w:t>
      </w:r>
      <w:proofErr w:type="spellStart"/>
      <w:r w:rsidRPr="007C4FCA">
        <w:rPr>
          <w:rFonts w:ascii="Courier New" w:eastAsia="Times New Roman" w:hAnsi="Courier New" w:cs="Courier New"/>
          <w:i/>
          <w:iCs/>
          <w:color w:val="BA2121"/>
          <w:sz w:val="20"/>
          <w:szCs w:val="20"/>
        </w:rPr>
        <w:t>frozenset</w:t>
      </w:r>
      <w:proofErr w:type="spellEnd"/>
      <w:r w:rsidRPr="007C4FCA">
        <w:rPr>
          <w:rFonts w:ascii="Courier New" w:eastAsia="Times New Roman" w:hAnsi="Courier New" w:cs="Courier New"/>
          <w:i/>
          <w:iCs/>
          <w:color w:val="BA2121"/>
          <w:sz w:val="20"/>
          <w:szCs w:val="20"/>
        </w:rPr>
        <w:t xml:space="preserve"> for each unique item</w:t>
      </w:r>
    </w:p>
    <w:p w14:paraId="06F5EFA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and storing them in a list</w:t>
      </w:r>
    </w:p>
    <w:p w14:paraId="23F6DB6A"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w:t>
      </w:r>
    </w:p>
    <w:p w14:paraId="504C48E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c1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
    <w:p w14:paraId="19948B4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lastRenderedPageBreak/>
        <w:t xml:space="preserve">    </w:t>
      </w:r>
      <w:r w:rsidRPr="007C4FCA">
        <w:rPr>
          <w:rFonts w:ascii="Courier New" w:eastAsia="Times New Roman" w:hAnsi="Courier New" w:cs="Courier New"/>
          <w:b/>
          <w:bCs/>
          <w:color w:val="008000"/>
          <w:sz w:val="20"/>
          <w:szCs w:val="20"/>
        </w:rPr>
        <w:t>for</w:t>
      </w:r>
      <w:r w:rsidRPr="007C4FCA">
        <w:rPr>
          <w:rFonts w:ascii="Courier New" w:eastAsia="Times New Roman" w:hAnsi="Courier New" w:cs="Courier New"/>
          <w:color w:val="333333"/>
          <w:sz w:val="20"/>
          <w:szCs w:val="20"/>
        </w:rPr>
        <w:t xml:space="preserve"> transaction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X:</w:t>
      </w:r>
    </w:p>
    <w:p w14:paraId="72AFC45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for</w:t>
      </w:r>
      <w:r w:rsidRPr="007C4FCA">
        <w:rPr>
          <w:rFonts w:ascii="Courier New" w:eastAsia="Times New Roman" w:hAnsi="Courier New" w:cs="Courier New"/>
          <w:color w:val="333333"/>
          <w:sz w:val="20"/>
          <w:szCs w:val="20"/>
        </w:rPr>
        <w:t xml:space="preserve"> t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transaction:</w:t>
      </w:r>
    </w:p>
    <w:p w14:paraId="5C0CE5A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t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008000"/>
          <w:sz w:val="20"/>
          <w:szCs w:val="20"/>
        </w:rPr>
        <w:t>frozenset</w:t>
      </w:r>
      <w:proofErr w:type="spellEnd"/>
      <w:r w:rsidRPr="007C4FCA">
        <w:rPr>
          <w:rFonts w:ascii="Courier New" w:eastAsia="Times New Roman" w:hAnsi="Courier New" w:cs="Courier New"/>
          <w:color w:val="333333"/>
          <w:sz w:val="20"/>
          <w:szCs w:val="20"/>
        </w:rPr>
        <w:t>([t])</w:t>
      </w:r>
    </w:p>
    <w:p w14:paraId="75D2DE4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if</w:t>
      </w:r>
      <w:r w:rsidRPr="007C4FCA">
        <w:rPr>
          <w:rFonts w:ascii="Courier New" w:eastAsia="Times New Roman" w:hAnsi="Courier New" w:cs="Courier New"/>
          <w:color w:val="333333"/>
          <w:sz w:val="20"/>
          <w:szCs w:val="20"/>
        </w:rPr>
        <w:t xml:space="preserve"> t </w:t>
      </w:r>
      <w:r w:rsidRPr="007C4FCA">
        <w:rPr>
          <w:rFonts w:ascii="Courier New" w:eastAsia="Times New Roman" w:hAnsi="Courier New" w:cs="Courier New"/>
          <w:b/>
          <w:bCs/>
          <w:color w:val="AA22FF"/>
          <w:sz w:val="20"/>
          <w:szCs w:val="20"/>
        </w:rPr>
        <w:t>not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c1:</w:t>
      </w:r>
    </w:p>
    <w:p w14:paraId="35A5525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c</w:t>
      </w:r>
      <w:proofErr w:type="gramStart"/>
      <w:r w:rsidRPr="007C4FCA">
        <w:rPr>
          <w:rFonts w:ascii="Courier New" w:eastAsia="Times New Roman" w:hAnsi="Courier New" w:cs="Courier New"/>
          <w:color w:val="333333"/>
          <w:sz w:val="20"/>
          <w:szCs w:val="20"/>
        </w:rPr>
        <w:t>1</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append</w:t>
      </w:r>
      <w:proofErr w:type="gramEnd"/>
      <w:r w:rsidRPr="007C4FCA">
        <w:rPr>
          <w:rFonts w:ascii="Courier New" w:eastAsia="Times New Roman" w:hAnsi="Courier New" w:cs="Courier New"/>
          <w:color w:val="333333"/>
          <w:sz w:val="20"/>
          <w:szCs w:val="20"/>
        </w:rPr>
        <w:t>(t)</w:t>
      </w:r>
    </w:p>
    <w:p w14:paraId="225558E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return</w:t>
      </w:r>
      <w:r w:rsidRPr="007C4FCA">
        <w:rPr>
          <w:rFonts w:ascii="Courier New" w:eastAsia="Times New Roman" w:hAnsi="Courier New" w:cs="Courier New"/>
          <w:color w:val="333333"/>
          <w:sz w:val="20"/>
          <w:szCs w:val="20"/>
        </w:rPr>
        <w:t xml:space="preserve"> c1</w:t>
      </w:r>
    </w:p>
    <w:p w14:paraId="3F3F9830" w14:textId="77777777" w:rsidR="007C4FCA" w:rsidRPr="007C4FCA" w:rsidRDefault="007C4FCA" w:rsidP="007C4FCA">
      <w:pPr>
        <w:spacing w:after="0" w:line="291" w:lineRule="atLeast"/>
        <w:jc w:val="right"/>
        <w:rPr>
          <w:rFonts w:ascii="Courier New" w:eastAsia="Times New Roman" w:hAnsi="Courier New" w:cs="Courier New"/>
          <w:color w:val="303F9F"/>
          <w:sz w:val="21"/>
          <w:szCs w:val="21"/>
        </w:rPr>
      </w:pPr>
      <w:r w:rsidRPr="007C4FCA">
        <w:rPr>
          <w:rFonts w:ascii="Courier New" w:eastAsia="Times New Roman" w:hAnsi="Courier New" w:cs="Courier New"/>
          <w:color w:val="303F9F"/>
          <w:sz w:val="21"/>
          <w:szCs w:val="21"/>
        </w:rPr>
        <w:t>In [4]:</w:t>
      </w:r>
    </w:p>
    <w:p w14:paraId="05BE4B3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b/>
          <w:bCs/>
          <w:color w:val="008000"/>
          <w:sz w:val="20"/>
          <w:szCs w:val="20"/>
        </w:rPr>
        <w:t>def</w:t>
      </w:r>
      <w:r w:rsidRPr="007C4FCA">
        <w:rPr>
          <w:rFonts w:ascii="Courier New" w:eastAsia="Times New Roman" w:hAnsi="Courier New" w:cs="Courier New"/>
          <w:color w:val="333333"/>
          <w:sz w:val="20"/>
          <w:szCs w:val="20"/>
        </w:rPr>
        <w:t xml:space="preserve"> </w:t>
      </w:r>
      <w:proofErr w:type="spellStart"/>
      <w:proofErr w:type="gramStart"/>
      <w:r w:rsidRPr="007C4FCA">
        <w:rPr>
          <w:rFonts w:ascii="Courier New" w:eastAsia="Times New Roman" w:hAnsi="Courier New" w:cs="Courier New"/>
          <w:color w:val="0000FF"/>
          <w:sz w:val="20"/>
          <w:szCs w:val="20"/>
        </w:rPr>
        <w:t>apriori</w:t>
      </w:r>
      <w:proofErr w:type="spellEnd"/>
      <w:r w:rsidRPr="007C4FCA">
        <w:rPr>
          <w:rFonts w:ascii="Courier New" w:eastAsia="Times New Roman" w:hAnsi="Courier New" w:cs="Courier New"/>
          <w:color w:val="333333"/>
          <w:sz w:val="20"/>
          <w:szCs w:val="20"/>
        </w:rPr>
        <w:t>(</w:t>
      </w:r>
      <w:proofErr w:type="gramEnd"/>
      <w:r w:rsidRPr="007C4FCA">
        <w:rPr>
          <w:rFonts w:ascii="Courier New" w:eastAsia="Times New Roman" w:hAnsi="Courier New" w:cs="Courier New"/>
          <w:color w:val="333333"/>
          <w:sz w:val="20"/>
          <w:szCs w:val="20"/>
        </w:rPr>
        <w:t xml:space="preserve">X, </w:t>
      </w:r>
      <w:proofErr w:type="spellStart"/>
      <w:r w:rsidRPr="007C4FCA">
        <w:rPr>
          <w:rFonts w:ascii="Courier New" w:eastAsia="Times New Roman" w:hAnsi="Courier New" w:cs="Courier New"/>
          <w:color w:val="333333"/>
          <w:sz w:val="20"/>
          <w:szCs w:val="20"/>
        </w:rPr>
        <w:t>min_support</w:t>
      </w:r>
      <w:proofErr w:type="spellEnd"/>
      <w:r w:rsidRPr="007C4FCA">
        <w:rPr>
          <w:rFonts w:ascii="Courier New" w:eastAsia="Times New Roman" w:hAnsi="Courier New" w:cs="Courier New"/>
          <w:color w:val="333333"/>
          <w:sz w:val="20"/>
          <w:szCs w:val="20"/>
        </w:rPr>
        <w:t>):</w:t>
      </w:r>
    </w:p>
    <w:p w14:paraId="70587EC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BA2121"/>
          <w:sz w:val="20"/>
          <w:szCs w:val="20"/>
        </w:rPr>
        <w:t>"""</w:t>
      </w:r>
    </w:p>
    <w:p w14:paraId="0E03A30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pass in the transaction data and the minimum support </w:t>
      </w:r>
    </w:p>
    <w:p w14:paraId="3C92398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threshold to obtain the frequent itemset. Also</w:t>
      </w:r>
    </w:p>
    <w:p w14:paraId="50B6D9A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store the support for each itemset, they will</w:t>
      </w:r>
    </w:p>
    <w:p w14:paraId="11C87FB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be used in the rule generation step</w:t>
      </w:r>
    </w:p>
    <w:p w14:paraId="53D82AC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w:t>
      </w:r>
    </w:p>
    <w:p w14:paraId="26ED0C73"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F03658D"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the candidate sets for the 1-item is different,</w:t>
      </w:r>
    </w:p>
    <w:p w14:paraId="705BC0E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create them independently from others</w:t>
      </w:r>
    </w:p>
    <w:p w14:paraId="0B03CF9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c1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create_candidate_1(X)</w:t>
      </w:r>
    </w:p>
    <w:p w14:paraId="2C4052FD"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item_support_dict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create_freq_</w:t>
      </w:r>
      <w:proofErr w:type="gramStart"/>
      <w:r w:rsidRPr="007C4FCA">
        <w:rPr>
          <w:rFonts w:ascii="Courier New" w:eastAsia="Times New Roman" w:hAnsi="Courier New" w:cs="Courier New"/>
          <w:color w:val="333333"/>
          <w:sz w:val="20"/>
          <w:szCs w:val="20"/>
        </w:rPr>
        <w:t>item</w:t>
      </w:r>
      <w:proofErr w:type="spellEnd"/>
      <w:r w:rsidRPr="007C4FCA">
        <w:rPr>
          <w:rFonts w:ascii="Courier New" w:eastAsia="Times New Roman" w:hAnsi="Courier New" w:cs="Courier New"/>
          <w:color w:val="333333"/>
          <w:sz w:val="20"/>
          <w:szCs w:val="20"/>
        </w:rPr>
        <w:t>(</w:t>
      </w:r>
      <w:proofErr w:type="gramEnd"/>
      <w:r w:rsidRPr="007C4FCA">
        <w:rPr>
          <w:rFonts w:ascii="Courier New" w:eastAsia="Times New Roman" w:hAnsi="Courier New" w:cs="Courier New"/>
          <w:color w:val="333333"/>
          <w:sz w:val="20"/>
          <w:szCs w:val="20"/>
        </w:rPr>
        <w:t xml:space="preserve">X, c1, </w:t>
      </w:r>
      <w:proofErr w:type="spellStart"/>
      <w:r w:rsidRPr="007C4FCA">
        <w:rPr>
          <w:rFonts w:ascii="Courier New" w:eastAsia="Times New Roman" w:hAnsi="Courier New" w:cs="Courier New"/>
          <w:color w:val="333333"/>
          <w:sz w:val="20"/>
          <w:szCs w:val="20"/>
        </w:rPr>
        <w:t>min_support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0.5</w:t>
      </w:r>
      <w:r w:rsidRPr="007C4FCA">
        <w:rPr>
          <w:rFonts w:ascii="Courier New" w:eastAsia="Times New Roman" w:hAnsi="Courier New" w:cs="Courier New"/>
          <w:color w:val="333333"/>
          <w:sz w:val="20"/>
          <w:szCs w:val="20"/>
        </w:rPr>
        <w:t>)</w:t>
      </w:r>
    </w:p>
    <w:p w14:paraId="3ABC7A0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w:t>
      </w:r>
    </w:p>
    <w:p w14:paraId="6BA2D26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606FCF6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k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w:t>
      </w:r>
    </w:p>
    <w:p w14:paraId="3C739B2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while</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008000"/>
          <w:sz w:val="20"/>
          <w:szCs w:val="20"/>
        </w:rPr>
        <w:t>len</w:t>
      </w:r>
      <w:proofErr w:type="spell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 xml:space="preserve">[k]) </w:t>
      </w:r>
      <w:r w:rsidRPr="007C4FCA">
        <w:rPr>
          <w:rFonts w:ascii="Courier New" w:eastAsia="Times New Roman" w:hAnsi="Courier New" w:cs="Courier New"/>
          <w:color w:val="666666"/>
          <w:sz w:val="20"/>
          <w:szCs w:val="20"/>
        </w:rPr>
        <w:t>&gt;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w:t>
      </w:r>
      <w:r w:rsidRPr="007C4FCA">
        <w:rPr>
          <w:rFonts w:ascii="Courier New" w:eastAsia="Times New Roman" w:hAnsi="Courier New" w:cs="Courier New"/>
          <w:color w:val="333333"/>
          <w:sz w:val="20"/>
          <w:szCs w:val="20"/>
        </w:rPr>
        <w:t>:</w:t>
      </w:r>
    </w:p>
    <w:p w14:paraId="3A14C62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[k]</w:t>
      </w:r>
    </w:p>
    <w:p w14:paraId="4A02472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ck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create_candidate_</w:t>
      </w:r>
      <w:proofErr w:type="gramStart"/>
      <w:r w:rsidRPr="007C4FCA">
        <w:rPr>
          <w:rFonts w:ascii="Courier New" w:eastAsia="Times New Roman" w:hAnsi="Courier New" w:cs="Courier New"/>
          <w:color w:val="333333"/>
          <w:sz w:val="20"/>
          <w:szCs w:val="20"/>
        </w:rPr>
        <w:t>k</w:t>
      </w:r>
      <w:proofErr w:type="spellEnd"/>
      <w:r w:rsidRPr="007C4FCA">
        <w:rPr>
          <w:rFonts w:ascii="Courier New" w:eastAsia="Times New Roman" w:hAnsi="Courier New" w:cs="Courier New"/>
          <w:color w:val="333333"/>
          <w:sz w:val="20"/>
          <w:szCs w:val="20"/>
        </w:rPr>
        <w:t>(</w:t>
      </w:r>
      <w:proofErr w:type="spellStart"/>
      <w:proofErr w:type="gramEnd"/>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 xml:space="preserve">, k)       </w:t>
      </w:r>
    </w:p>
    <w:p w14:paraId="547017C7"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create_freq_</w:t>
      </w:r>
      <w:proofErr w:type="gramStart"/>
      <w:r w:rsidRPr="007C4FCA">
        <w:rPr>
          <w:rFonts w:ascii="Courier New" w:eastAsia="Times New Roman" w:hAnsi="Courier New" w:cs="Courier New"/>
          <w:color w:val="333333"/>
          <w:sz w:val="20"/>
          <w:szCs w:val="20"/>
        </w:rPr>
        <w:t>item</w:t>
      </w:r>
      <w:proofErr w:type="spellEnd"/>
      <w:r w:rsidRPr="007C4FCA">
        <w:rPr>
          <w:rFonts w:ascii="Courier New" w:eastAsia="Times New Roman" w:hAnsi="Courier New" w:cs="Courier New"/>
          <w:color w:val="333333"/>
          <w:sz w:val="20"/>
          <w:szCs w:val="20"/>
        </w:rPr>
        <w:t>(</w:t>
      </w:r>
      <w:proofErr w:type="gramEnd"/>
      <w:r w:rsidRPr="007C4FCA">
        <w:rPr>
          <w:rFonts w:ascii="Courier New" w:eastAsia="Times New Roman" w:hAnsi="Courier New" w:cs="Courier New"/>
          <w:color w:val="333333"/>
          <w:sz w:val="20"/>
          <w:szCs w:val="20"/>
        </w:rPr>
        <w:t xml:space="preserve">X, ck, </w:t>
      </w:r>
      <w:proofErr w:type="spellStart"/>
      <w:r w:rsidRPr="007C4FCA">
        <w:rPr>
          <w:rFonts w:ascii="Courier New" w:eastAsia="Times New Roman" w:hAnsi="Courier New" w:cs="Courier New"/>
          <w:color w:val="333333"/>
          <w:sz w:val="20"/>
          <w:szCs w:val="20"/>
        </w:rPr>
        <w:t>min_support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0.5</w:t>
      </w:r>
      <w:r w:rsidRPr="007C4FCA">
        <w:rPr>
          <w:rFonts w:ascii="Courier New" w:eastAsia="Times New Roman" w:hAnsi="Courier New" w:cs="Courier New"/>
          <w:color w:val="333333"/>
          <w:sz w:val="20"/>
          <w:szCs w:val="20"/>
        </w:rPr>
        <w:t>)</w:t>
      </w:r>
    </w:p>
    <w:p w14:paraId="6B4D161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w:t>
      </w:r>
      <w:proofErr w:type="gramStart"/>
      <w:r w:rsidRPr="007C4FCA">
        <w:rPr>
          <w:rFonts w:ascii="Courier New" w:eastAsia="Times New Roman" w:hAnsi="Courier New" w:cs="Courier New"/>
          <w:color w:val="333333"/>
          <w:sz w:val="20"/>
          <w:szCs w:val="20"/>
        </w:rPr>
        <w:t>items</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append</w:t>
      </w:r>
      <w:proofErr w:type="spellEnd"/>
      <w:proofErr w:type="gram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w:t>
      </w:r>
    </w:p>
    <w:p w14:paraId="07565B2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w:t>
      </w:r>
      <w:proofErr w:type="gramStart"/>
      <w:r w:rsidRPr="007C4FCA">
        <w:rPr>
          <w:rFonts w:ascii="Courier New" w:eastAsia="Times New Roman" w:hAnsi="Courier New" w:cs="Courier New"/>
          <w:color w:val="333333"/>
          <w:sz w:val="20"/>
          <w:szCs w:val="20"/>
        </w:rPr>
        <w:t>dict</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update</w:t>
      </w:r>
      <w:proofErr w:type="spellEnd"/>
      <w:proofErr w:type="gram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item_support</w:t>
      </w:r>
      <w:proofErr w:type="spellEnd"/>
      <w:r w:rsidRPr="007C4FCA">
        <w:rPr>
          <w:rFonts w:ascii="Courier New" w:eastAsia="Times New Roman" w:hAnsi="Courier New" w:cs="Courier New"/>
          <w:color w:val="333333"/>
          <w:sz w:val="20"/>
          <w:szCs w:val="20"/>
        </w:rPr>
        <w:t>)</w:t>
      </w:r>
    </w:p>
    <w:p w14:paraId="16F3FAD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k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1</w:t>
      </w:r>
    </w:p>
    <w:p w14:paraId="28EB579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678AE50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return</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item_support_dict</w:t>
      </w:r>
      <w:proofErr w:type="spellEnd"/>
    </w:p>
    <w:p w14:paraId="56816D2C" w14:textId="77777777" w:rsidR="007C4FCA" w:rsidRPr="007C4FCA" w:rsidRDefault="007C4FCA" w:rsidP="007C4FCA">
      <w:pPr>
        <w:spacing w:after="0" w:line="291" w:lineRule="atLeast"/>
        <w:jc w:val="right"/>
        <w:rPr>
          <w:rFonts w:ascii="Courier New" w:eastAsia="Times New Roman" w:hAnsi="Courier New" w:cs="Courier New"/>
          <w:color w:val="303F9F"/>
          <w:sz w:val="21"/>
          <w:szCs w:val="21"/>
        </w:rPr>
      </w:pPr>
      <w:r w:rsidRPr="007C4FCA">
        <w:rPr>
          <w:rFonts w:ascii="Courier New" w:eastAsia="Times New Roman" w:hAnsi="Courier New" w:cs="Courier New"/>
          <w:color w:val="303F9F"/>
          <w:sz w:val="21"/>
          <w:szCs w:val="21"/>
        </w:rPr>
        <w:t>In [5]:</w:t>
      </w:r>
    </w:p>
    <w:p w14:paraId="3E46283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b/>
          <w:bCs/>
          <w:color w:val="008000"/>
          <w:sz w:val="20"/>
          <w:szCs w:val="20"/>
        </w:rPr>
        <w:t>def</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0000FF"/>
          <w:sz w:val="20"/>
          <w:szCs w:val="20"/>
        </w:rPr>
        <w:t>create_freq_</w:t>
      </w:r>
      <w:proofErr w:type="gramStart"/>
      <w:r w:rsidRPr="007C4FCA">
        <w:rPr>
          <w:rFonts w:ascii="Courier New" w:eastAsia="Times New Roman" w:hAnsi="Courier New" w:cs="Courier New"/>
          <w:color w:val="0000FF"/>
          <w:sz w:val="20"/>
          <w:szCs w:val="20"/>
        </w:rPr>
        <w:t>item</w:t>
      </w:r>
      <w:proofErr w:type="spellEnd"/>
      <w:r w:rsidRPr="007C4FCA">
        <w:rPr>
          <w:rFonts w:ascii="Courier New" w:eastAsia="Times New Roman" w:hAnsi="Courier New" w:cs="Courier New"/>
          <w:color w:val="333333"/>
          <w:sz w:val="20"/>
          <w:szCs w:val="20"/>
        </w:rPr>
        <w:t>(</w:t>
      </w:r>
      <w:proofErr w:type="gramEnd"/>
      <w:r w:rsidRPr="007C4FCA">
        <w:rPr>
          <w:rFonts w:ascii="Courier New" w:eastAsia="Times New Roman" w:hAnsi="Courier New" w:cs="Courier New"/>
          <w:color w:val="333333"/>
          <w:sz w:val="20"/>
          <w:szCs w:val="20"/>
        </w:rPr>
        <w:t xml:space="preserve">X, ck, </w:t>
      </w:r>
      <w:proofErr w:type="spellStart"/>
      <w:r w:rsidRPr="007C4FCA">
        <w:rPr>
          <w:rFonts w:ascii="Courier New" w:eastAsia="Times New Roman" w:hAnsi="Courier New" w:cs="Courier New"/>
          <w:color w:val="333333"/>
          <w:sz w:val="20"/>
          <w:szCs w:val="20"/>
        </w:rPr>
        <w:t>min_support</w:t>
      </w:r>
      <w:proofErr w:type="spellEnd"/>
      <w:r w:rsidRPr="007C4FCA">
        <w:rPr>
          <w:rFonts w:ascii="Courier New" w:eastAsia="Times New Roman" w:hAnsi="Courier New" w:cs="Courier New"/>
          <w:color w:val="333333"/>
          <w:sz w:val="20"/>
          <w:szCs w:val="20"/>
        </w:rPr>
        <w:t>):</w:t>
      </w:r>
    </w:p>
    <w:p w14:paraId="2480DFA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BA2121"/>
          <w:sz w:val="20"/>
          <w:szCs w:val="20"/>
        </w:rPr>
        <w:t>"""</w:t>
      </w:r>
    </w:p>
    <w:p w14:paraId="7F0FF8A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filters the candidate with the specified</w:t>
      </w:r>
    </w:p>
    <w:p w14:paraId="22C4193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minimum support</w:t>
      </w:r>
    </w:p>
    <w:p w14:paraId="5807D29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w:t>
      </w:r>
    </w:p>
    <w:p w14:paraId="3F2761A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loop through the transaction and compute</w:t>
      </w:r>
    </w:p>
    <w:p w14:paraId="64DAC36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the count for each candidate (item)</w:t>
      </w:r>
    </w:p>
    <w:p w14:paraId="3786F79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item_count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
    <w:p w14:paraId="4FD47BD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for</w:t>
      </w:r>
      <w:r w:rsidRPr="007C4FCA">
        <w:rPr>
          <w:rFonts w:ascii="Courier New" w:eastAsia="Times New Roman" w:hAnsi="Courier New" w:cs="Courier New"/>
          <w:color w:val="333333"/>
          <w:sz w:val="20"/>
          <w:szCs w:val="20"/>
        </w:rPr>
        <w:t xml:space="preserve"> transaction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X:</w:t>
      </w:r>
    </w:p>
    <w:p w14:paraId="25A1001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for</w:t>
      </w:r>
      <w:r w:rsidRPr="007C4FCA">
        <w:rPr>
          <w:rFonts w:ascii="Courier New" w:eastAsia="Times New Roman" w:hAnsi="Courier New" w:cs="Courier New"/>
          <w:color w:val="333333"/>
          <w:sz w:val="20"/>
          <w:szCs w:val="20"/>
        </w:rPr>
        <w:t xml:space="preserve"> item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ck:</w:t>
      </w:r>
    </w:p>
    <w:p w14:paraId="2C8C4ECA"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if</w:t>
      </w:r>
      <w:r w:rsidRPr="007C4FCA">
        <w:rPr>
          <w:rFonts w:ascii="Courier New" w:eastAsia="Times New Roman" w:hAnsi="Courier New" w:cs="Courier New"/>
          <w:color w:val="333333"/>
          <w:sz w:val="20"/>
          <w:szCs w:val="20"/>
        </w:rPr>
        <w:t xml:space="preserve"> </w:t>
      </w:r>
      <w:proofErr w:type="spellStart"/>
      <w:proofErr w:type="gramStart"/>
      <w:r w:rsidRPr="007C4FCA">
        <w:rPr>
          <w:rFonts w:ascii="Courier New" w:eastAsia="Times New Roman" w:hAnsi="Courier New" w:cs="Courier New"/>
          <w:color w:val="333333"/>
          <w:sz w:val="20"/>
          <w:szCs w:val="20"/>
        </w:rPr>
        <w:t>item</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issubset</w:t>
      </w:r>
      <w:proofErr w:type="spellEnd"/>
      <w:proofErr w:type="gramEnd"/>
      <w:r w:rsidRPr="007C4FCA">
        <w:rPr>
          <w:rFonts w:ascii="Courier New" w:eastAsia="Times New Roman" w:hAnsi="Courier New" w:cs="Courier New"/>
          <w:color w:val="333333"/>
          <w:sz w:val="20"/>
          <w:szCs w:val="20"/>
        </w:rPr>
        <w:t>(transaction):</w:t>
      </w:r>
    </w:p>
    <w:p w14:paraId="1DB76138"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lastRenderedPageBreak/>
        <w:t xml:space="preserve">                </w:t>
      </w:r>
      <w:r w:rsidRPr="007C4FCA">
        <w:rPr>
          <w:rFonts w:ascii="Courier New" w:eastAsia="Times New Roman" w:hAnsi="Courier New" w:cs="Courier New"/>
          <w:b/>
          <w:bCs/>
          <w:color w:val="008000"/>
          <w:sz w:val="20"/>
          <w:szCs w:val="20"/>
        </w:rPr>
        <w:t>if</w:t>
      </w:r>
      <w:r w:rsidRPr="007C4FCA">
        <w:rPr>
          <w:rFonts w:ascii="Courier New" w:eastAsia="Times New Roman" w:hAnsi="Courier New" w:cs="Courier New"/>
          <w:color w:val="333333"/>
          <w:sz w:val="20"/>
          <w:szCs w:val="20"/>
        </w:rPr>
        <w:t xml:space="preserve"> item </w:t>
      </w:r>
      <w:r w:rsidRPr="007C4FCA">
        <w:rPr>
          <w:rFonts w:ascii="Courier New" w:eastAsia="Times New Roman" w:hAnsi="Courier New" w:cs="Courier New"/>
          <w:b/>
          <w:bCs/>
          <w:color w:val="AA22FF"/>
          <w:sz w:val="20"/>
          <w:szCs w:val="20"/>
        </w:rPr>
        <w:t>not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item_count</w:t>
      </w:r>
      <w:proofErr w:type="spellEnd"/>
      <w:r w:rsidRPr="007C4FCA">
        <w:rPr>
          <w:rFonts w:ascii="Courier New" w:eastAsia="Times New Roman" w:hAnsi="Courier New" w:cs="Courier New"/>
          <w:color w:val="333333"/>
          <w:sz w:val="20"/>
          <w:szCs w:val="20"/>
        </w:rPr>
        <w:t xml:space="preserve">: </w:t>
      </w:r>
    </w:p>
    <w:p w14:paraId="1F195FE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item_count</w:t>
      </w:r>
      <w:proofErr w:type="spellEnd"/>
      <w:r w:rsidRPr="007C4FCA">
        <w:rPr>
          <w:rFonts w:ascii="Courier New" w:eastAsia="Times New Roman" w:hAnsi="Courier New" w:cs="Courier New"/>
          <w:color w:val="333333"/>
          <w:sz w:val="20"/>
          <w:szCs w:val="20"/>
        </w:rPr>
        <w:t xml:space="preserve">[item]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1</w:t>
      </w:r>
    </w:p>
    <w:p w14:paraId="2B813AD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else</w:t>
      </w:r>
      <w:r w:rsidRPr="007C4FCA">
        <w:rPr>
          <w:rFonts w:ascii="Courier New" w:eastAsia="Times New Roman" w:hAnsi="Courier New" w:cs="Courier New"/>
          <w:color w:val="333333"/>
          <w:sz w:val="20"/>
          <w:szCs w:val="20"/>
        </w:rPr>
        <w:t xml:space="preserve">: </w:t>
      </w:r>
    </w:p>
    <w:p w14:paraId="17BA679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item_count</w:t>
      </w:r>
      <w:proofErr w:type="spellEnd"/>
      <w:r w:rsidRPr="007C4FCA">
        <w:rPr>
          <w:rFonts w:ascii="Courier New" w:eastAsia="Times New Roman" w:hAnsi="Courier New" w:cs="Courier New"/>
          <w:color w:val="333333"/>
          <w:sz w:val="20"/>
          <w:szCs w:val="20"/>
        </w:rPr>
        <w:t xml:space="preserve">[item]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1</w:t>
      </w:r>
      <w:r w:rsidRPr="007C4FCA">
        <w:rPr>
          <w:rFonts w:ascii="Courier New" w:eastAsia="Times New Roman" w:hAnsi="Courier New" w:cs="Courier New"/>
          <w:color w:val="333333"/>
          <w:sz w:val="20"/>
          <w:szCs w:val="20"/>
        </w:rPr>
        <w:t xml:space="preserve">    </w:t>
      </w:r>
    </w:p>
    <w:p w14:paraId="652451B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3D5F8EC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n_row</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proofErr w:type="gramStart"/>
      <w:r w:rsidRPr="007C4FCA">
        <w:rPr>
          <w:rFonts w:ascii="Courier New" w:eastAsia="Times New Roman" w:hAnsi="Courier New" w:cs="Courier New"/>
          <w:color w:val="333333"/>
          <w:sz w:val="20"/>
          <w:szCs w:val="20"/>
        </w:rPr>
        <w:t>X</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shape</w:t>
      </w:r>
      <w:proofErr w:type="spellEnd"/>
      <w:proofErr w:type="gramEnd"/>
      <w:r w:rsidRPr="007C4FCA">
        <w:rPr>
          <w:rFonts w:ascii="Courier New" w:eastAsia="Times New Roman" w:hAnsi="Courier New" w:cs="Courier New"/>
          <w:color w:val="333333"/>
          <w:sz w:val="20"/>
          <w:szCs w:val="20"/>
        </w:rPr>
        <w:t>[</w:t>
      </w:r>
      <w:r w:rsidRPr="007C4FCA">
        <w:rPr>
          <w:rFonts w:ascii="Courier New" w:eastAsia="Times New Roman" w:hAnsi="Courier New" w:cs="Courier New"/>
          <w:color w:val="666666"/>
          <w:sz w:val="20"/>
          <w:szCs w:val="20"/>
        </w:rPr>
        <w:t>0</w:t>
      </w:r>
      <w:r w:rsidRPr="007C4FCA">
        <w:rPr>
          <w:rFonts w:ascii="Courier New" w:eastAsia="Times New Roman" w:hAnsi="Courier New" w:cs="Courier New"/>
          <w:color w:val="333333"/>
          <w:sz w:val="20"/>
          <w:szCs w:val="20"/>
        </w:rPr>
        <w:t>]</w:t>
      </w:r>
    </w:p>
    <w:p w14:paraId="15F46193"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
    <w:p w14:paraId="5B50079D"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
    <w:p w14:paraId="2840E94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5D41269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xml:space="preserve"># if the support of an item is greater than the </w:t>
      </w:r>
    </w:p>
    <w:p w14:paraId="2771A59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xml:space="preserve"># </w:t>
      </w:r>
      <w:proofErr w:type="spellStart"/>
      <w:r w:rsidRPr="007C4FCA">
        <w:rPr>
          <w:rFonts w:ascii="Courier New" w:eastAsia="Times New Roman" w:hAnsi="Courier New" w:cs="Courier New"/>
          <w:i/>
          <w:iCs/>
          <w:color w:val="408080"/>
          <w:sz w:val="20"/>
          <w:szCs w:val="20"/>
        </w:rPr>
        <w:t>min_support</w:t>
      </w:r>
      <w:proofErr w:type="spellEnd"/>
      <w:r w:rsidRPr="007C4FCA">
        <w:rPr>
          <w:rFonts w:ascii="Courier New" w:eastAsia="Times New Roman" w:hAnsi="Courier New" w:cs="Courier New"/>
          <w:i/>
          <w:iCs/>
          <w:color w:val="408080"/>
          <w:sz w:val="20"/>
          <w:szCs w:val="20"/>
        </w:rPr>
        <w:t>, then it is considered as frequent</w:t>
      </w:r>
    </w:p>
    <w:p w14:paraId="4DE9DFE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for</w:t>
      </w:r>
      <w:r w:rsidRPr="007C4FCA">
        <w:rPr>
          <w:rFonts w:ascii="Courier New" w:eastAsia="Times New Roman" w:hAnsi="Courier New" w:cs="Courier New"/>
          <w:color w:val="333333"/>
          <w:sz w:val="20"/>
          <w:szCs w:val="20"/>
        </w:rPr>
        <w:t xml:space="preserve"> item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item_count</w:t>
      </w:r>
      <w:proofErr w:type="spellEnd"/>
      <w:r w:rsidRPr="007C4FCA">
        <w:rPr>
          <w:rFonts w:ascii="Courier New" w:eastAsia="Times New Roman" w:hAnsi="Courier New" w:cs="Courier New"/>
          <w:color w:val="333333"/>
          <w:sz w:val="20"/>
          <w:szCs w:val="20"/>
        </w:rPr>
        <w:t>:</w:t>
      </w:r>
    </w:p>
    <w:p w14:paraId="203E8EA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support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item_count</w:t>
      </w:r>
      <w:proofErr w:type="spellEnd"/>
      <w:r w:rsidRPr="007C4FCA">
        <w:rPr>
          <w:rFonts w:ascii="Courier New" w:eastAsia="Times New Roman" w:hAnsi="Courier New" w:cs="Courier New"/>
          <w:color w:val="333333"/>
          <w:sz w:val="20"/>
          <w:szCs w:val="20"/>
        </w:rPr>
        <w:t xml:space="preserve">[item]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n_row</w:t>
      </w:r>
      <w:proofErr w:type="spellEnd"/>
    </w:p>
    <w:p w14:paraId="1AF3ADA8"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if</w:t>
      </w:r>
      <w:r w:rsidRPr="007C4FCA">
        <w:rPr>
          <w:rFonts w:ascii="Courier New" w:eastAsia="Times New Roman" w:hAnsi="Courier New" w:cs="Courier New"/>
          <w:color w:val="333333"/>
          <w:sz w:val="20"/>
          <w:szCs w:val="20"/>
        </w:rPr>
        <w:t xml:space="preserve"> support </w:t>
      </w:r>
      <w:r w:rsidRPr="007C4FCA">
        <w:rPr>
          <w:rFonts w:ascii="Courier New" w:eastAsia="Times New Roman" w:hAnsi="Courier New" w:cs="Courier New"/>
          <w:color w:val="666666"/>
          <w:sz w:val="20"/>
          <w:szCs w:val="20"/>
        </w:rPr>
        <w:t>&gt;=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min_support</w:t>
      </w:r>
      <w:proofErr w:type="spellEnd"/>
      <w:r w:rsidRPr="007C4FCA">
        <w:rPr>
          <w:rFonts w:ascii="Courier New" w:eastAsia="Times New Roman" w:hAnsi="Courier New" w:cs="Courier New"/>
          <w:color w:val="333333"/>
          <w:sz w:val="20"/>
          <w:szCs w:val="20"/>
        </w:rPr>
        <w:t>:</w:t>
      </w:r>
    </w:p>
    <w:p w14:paraId="1159CBB8"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w:t>
      </w:r>
      <w:proofErr w:type="gramStart"/>
      <w:r w:rsidRPr="007C4FCA">
        <w:rPr>
          <w:rFonts w:ascii="Courier New" w:eastAsia="Times New Roman" w:hAnsi="Courier New" w:cs="Courier New"/>
          <w:color w:val="333333"/>
          <w:sz w:val="20"/>
          <w:szCs w:val="20"/>
        </w:rPr>
        <w:t>item</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append</w:t>
      </w:r>
      <w:proofErr w:type="spellEnd"/>
      <w:proofErr w:type="gramEnd"/>
      <w:r w:rsidRPr="007C4FCA">
        <w:rPr>
          <w:rFonts w:ascii="Courier New" w:eastAsia="Times New Roman" w:hAnsi="Courier New" w:cs="Courier New"/>
          <w:color w:val="333333"/>
          <w:sz w:val="20"/>
          <w:szCs w:val="20"/>
        </w:rPr>
        <w:t>(item)</w:t>
      </w:r>
    </w:p>
    <w:p w14:paraId="3CE9027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5210B16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w:t>
      </w:r>
      <w:proofErr w:type="spellEnd"/>
      <w:r w:rsidRPr="007C4FCA">
        <w:rPr>
          <w:rFonts w:ascii="Courier New" w:eastAsia="Times New Roman" w:hAnsi="Courier New" w:cs="Courier New"/>
          <w:color w:val="333333"/>
          <w:sz w:val="20"/>
          <w:szCs w:val="20"/>
        </w:rPr>
        <w:t xml:space="preserve">[item]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support</w:t>
      </w:r>
    </w:p>
    <w:p w14:paraId="65718C6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50247E7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return</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w:t>
      </w:r>
      <w:proofErr w:type="spellEnd"/>
    </w:p>
    <w:p w14:paraId="2315ACA0" w14:textId="77777777" w:rsidR="007C4FCA" w:rsidRPr="007C4FCA" w:rsidRDefault="007C4FCA" w:rsidP="007C4FCA">
      <w:pPr>
        <w:spacing w:after="0" w:line="291" w:lineRule="atLeast"/>
        <w:jc w:val="right"/>
        <w:rPr>
          <w:rFonts w:ascii="Courier New" w:eastAsia="Times New Roman" w:hAnsi="Courier New" w:cs="Courier New"/>
          <w:color w:val="303F9F"/>
          <w:sz w:val="21"/>
          <w:szCs w:val="21"/>
        </w:rPr>
      </w:pPr>
      <w:r w:rsidRPr="007C4FCA">
        <w:rPr>
          <w:rFonts w:ascii="Courier New" w:eastAsia="Times New Roman" w:hAnsi="Courier New" w:cs="Courier New"/>
          <w:color w:val="303F9F"/>
          <w:sz w:val="21"/>
          <w:szCs w:val="21"/>
        </w:rPr>
        <w:t>In [6]:</w:t>
      </w:r>
    </w:p>
    <w:p w14:paraId="118C2B7A"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b/>
          <w:bCs/>
          <w:color w:val="008000"/>
          <w:sz w:val="20"/>
          <w:szCs w:val="20"/>
        </w:rPr>
        <w:t>def</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0000FF"/>
          <w:sz w:val="20"/>
          <w:szCs w:val="20"/>
        </w:rPr>
        <w:t>create_candidate_</w:t>
      </w:r>
      <w:proofErr w:type="gramStart"/>
      <w:r w:rsidRPr="007C4FCA">
        <w:rPr>
          <w:rFonts w:ascii="Courier New" w:eastAsia="Times New Roman" w:hAnsi="Courier New" w:cs="Courier New"/>
          <w:color w:val="0000FF"/>
          <w:sz w:val="20"/>
          <w:szCs w:val="20"/>
        </w:rPr>
        <w:t>k</w:t>
      </w:r>
      <w:proofErr w:type="spellEnd"/>
      <w:r w:rsidRPr="007C4FCA">
        <w:rPr>
          <w:rFonts w:ascii="Courier New" w:eastAsia="Times New Roman" w:hAnsi="Courier New" w:cs="Courier New"/>
          <w:color w:val="333333"/>
          <w:sz w:val="20"/>
          <w:szCs w:val="20"/>
        </w:rPr>
        <w:t>(</w:t>
      </w:r>
      <w:proofErr w:type="spellStart"/>
      <w:proofErr w:type="gramEnd"/>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 k):</w:t>
      </w:r>
    </w:p>
    <w:p w14:paraId="496CA76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BA2121"/>
          <w:sz w:val="20"/>
          <w:szCs w:val="20"/>
        </w:rPr>
        <w:t>"""create the list of k-item candidate"""</w:t>
      </w:r>
    </w:p>
    <w:p w14:paraId="685E400D"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ck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
    <w:p w14:paraId="02CC30A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6E7443A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for generating candidate of size two (2-itemset)</w:t>
      </w:r>
    </w:p>
    <w:p w14:paraId="7D54193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if</w:t>
      </w:r>
      <w:r w:rsidRPr="007C4FCA">
        <w:rPr>
          <w:rFonts w:ascii="Courier New" w:eastAsia="Times New Roman" w:hAnsi="Courier New" w:cs="Courier New"/>
          <w:color w:val="333333"/>
          <w:sz w:val="20"/>
          <w:szCs w:val="20"/>
        </w:rPr>
        <w:t xml:space="preserve"> k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w:t>
      </w:r>
      <w:r w:rsidRPr="007C4FCA">
        <w:rPr>
          <w:rFonts w:ascii="Courier New" w:eastAsia="Times New Roman" w:hAnsi="Courier New" w:cs="Courier New"/>
          <w:color w:val="333333"/>
          <w:sz w:val="20"/>
          <w:szCs w:val="20"/>
        </w:rPr>
        <w:t>:</w:t>
      </w:r>
    </w:p>
    <w:p w14:paraId="1E591327"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for</w:t>
      </w:r>
      <w:r w:rsidRPr="007C4FCA">
        <w:rPr>
          <w:rFonts w:ascii="Courier New" w:eastAsia="Times New Roman" w:hAnsi="Courier New" w:cs="Courier New"/>
          <w:color w:val="333333"/>
          <w:sz w:val="20"/>
          <w:szCs w:val="20"/>
        </w:rPr>
        <w:t xml:space="preserve"> f1, f2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w:t>
      </w:r>
      <w:proofErr w:type="gramStart"/>
      <w:r w:rsidRPr="007C4FCA">
        <w:rPr>
          <w:rFonts w:ascii="Courier New" w:eastAsia="Times New Roman" w:hAnsi="Courier New" w:cs="Courier New"/>
          <w:color w:val="333333"/>
          <w:sz w:val="20"/>
          <w:szCs w:val="20"/>
        </w:rPr>
        <w:t>combinations(</w:t>
      </w:r>
      <w:proofErr w:type="spellStart"/>
      <w:proofErr w:type="gramEnd"/>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2</w:t>
      </w:r>
      <w:r w:rsidRPr="007C4FCA">
        <w:rPr>
          <w:rFonts w:ascii="Courier New" w:eastAsia="Times New Roman" w:hAnsi="Courier New" w:cs="Courier New"/>
          <w:color w:val="333333"/>
          <w:sz w:val="20"/>
          <w:szCs w:val="20"/>
        </w:rPr>
        <w:t>):</w:t>
      </w:r>
    </w:p>
    <w:p w14:paraId="5A40787D"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item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f1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f2 </w:t>
      </w:r>
      <w:r w:rsidRPr="007C4FCA">
        <w:rPr>
          <w:rFonts w:ascii="Courier New" w:eastAsia="Times New Roman" w:hAnsi="Courier New" w:cs="Courier New"/>
          <w:i/>
          <w:iCs/>
          <w:color w:val="408080"/>
          <w:sz w:val="20"/>
          <w:szCs w:val="20"/>
        </w:rPr>
        <w:t># union of two sets</w:t>
      </w:r>
    </w:p>
    <w:p w14:paraId="765B2B8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proofErr w:type="gramStart"/>
      <w:r w:rsidRPr="007C4FCA">
        <w:rPr>
          <w:rFonts w:ascii="Courier New" w:eastAsia="Times New Roman" w:hAnsi="Courier New" w:cs="Courier New"/>
          <w:color w:val="333333"/>
          <w:sz w:val="20"/>
          <w:szCs w:val="20"/>
        </w:rPr>
        <w:t>ck</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append</w:t>
      </w:r>
      <w:proofErr w:type="spellEnd"/>
      <w:proofErr w:type="gramEnd"/>
      <w:r w:rsidRPr="007C4FCA">
        <w:rPr>
          <w:rFonts w:ascii="Courier New" w:eastAsia="Times New Roman" w:hAnsi="Courier New" w:cs="Courier New"/>
          <w:color w:val="333333"/>
          <w:sz w:val="20"/>
          <w:szCs w:val="20"/>
        </w:rPr>
        <w:t>(item)</w:t>
      </w:r>
    </w:p>
    <w:p w14:paraId="22A1A4E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else</w:t>
      </w:r>
      <w:r w:rsidRPr="007C4FCA">
        <w:rPr>
          <w:rFonts w:ascii="Courier New" w:eastAsia="Times New Roman" w:hAnsi="Courier New" w:cs="Courier New"/>
          <w:color w:val="333333"/>
          <w:sz w:val="20"/>
          <w:szCs w:val="20"/>
        </w:rPr>
        <w:t xml:space="preserve">:    </w:t>
      </w:r>
    </w:p>
    <w:p w14:paraId="2E3FD0B7"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for</w:t>
      </w:r>
      <w:r w:rsidRPr="007C4FCA">
        <w:rPr>
          <w:rFonts w:ascii="Courier New" w:eastAsia="Times New Roman" w:hAnsi="Courier New" w:cs="Courier New"/>
          <w:color w:val="333333"/>
          <w:sz w:val="20"/>
          <w:szCs w:val="20"/>
        </w:rPr>
        <w:t xml:space="preserve"> f1, f2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w:t>
      </w:r>
      <w:proofErr w:type="gramStart"/>
      <w:r w:rsidRPr="007C4FCA">
        <w:rPr>
          <w:rFonts w:ascii="Courier New" w:eastAsia="Times New Roman" w:hAnsi="Courier New" w:cs="Courier New"/>
          <w:color w:val="333333"/>
          <w:sz w:val="20"/>
          <w:szCs w:val="20"/>
        </w:rPr>
        <w:t>combinations(</w:t>
      </w:r>
      <w:proofErr w:type="spellStart"/>
      <w:proofErr w:type="gramEnd"/>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2</w:t>
      </w:r>
      <w:r w:rsidRPr="007C4FCA">
        <w:rPr>
          <w:rFonts w:ascii="Courier New" w:eastAsia="Times New Roman" w:hAnsi="Courier New" w:cs="Courier New"/>
          <w:color w:val="333333"/>
          <w:sz w:val="20"/>
          <w:szCs w:val="20"/>
        </w:rPr>
        <w:t xml:space="preserve">):       </w:t>
      </w:r>
    </w:p>
    <w:p w14:paraId="6136C90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xml:space="preserve"># if the two (k+1)-item sets </w:t>
      </w:r>
      <w:proofErr w:type="gramStart"/>
      <w:r w:rsidRPr="007C4FCA">
        <w:rPr>
          <w:rFonts w:ascii="Courier New" w:eastAsia="Times New Roman" w:hAnsi="Courier New" w:cs="Courier New"/>
          <w:i/>
          <w:iCs/>
          <w:color w:val="408080"/>
          <w:sz w:val="20"/>
          <w:szCs w:val="20"/>
        </w:rPr>
        <w:t>has</w:t>
      </w:r>
      <w:proofErr w:type="gramEnd"/>
    </w:p>
    <w:p w14:paraId="0DCC105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k common elements then they will be</w:t>
      </w:r>
    </w:p>
    <w:p w14:paraId="689C269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xml:space="preserve"># </w:t>
      </w:r>
      <w:proofErr w:type="spellStart"/>
      <w:r w:rsidRPr="007C4FCA">
        <w:rPr>
          <w:rFonts w:ascii="Courier New" w:eastAsia="Times New Roman" w:hAnsi="Courier New" w:cs="Courier New"/>
          <w:i/>
          <w:iCs/>
          <w:color w:val="408080"/>
          <w:sz w:val="20"/>
          <w:szCs w:val="20"/>
        </w:rPr>
        <w:t>unioned</w:t>
      </w:r>
      <w:proofErr w:type="spellEnd"/>
      <w:r w:rsidRPr="007C4FCA">
        <w:rPr>
          <w:rFonts w:ascii="Courier New" w:eastAsia="Times New Roman" w:hAnsi="Courier New" w:cs="Courier New"/>
          <w:i/>
          <w:iCs/>
          <w:color w:val="408080"/>
          <w:sz w:val="20"/>
          <w:szCs w:val="20"/>
        </w:rPr>
        <w:t xml:space="preserve"> to be the (k+2)-item candidate</w:t>
      </w:r>
    </w:p>
    <w:p w14:paraId="4982075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intersection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f1 </w:t>
      </w:r>
      <w:r w:rsidRPr="007C4FCA">
        <w:rPr>
          <w:rFonts w:ascii="Courier New" w:eastAsia="Times New Roman" w:hAnsi="Courier New" w:cs="Courier New"/>
          <w:color w:val="666666"/>
          <w:sz w:val="20"/>
          <w:szCs w:val="20"/>
        </w:rPr>
        <w:t>&amp;</w:t>
      </w:r>
      <w:r w:rsidRPr="007C4FCA">
        <w:rPr>
          <w:rFonts w:ascii="Courier New" w:eastAsia="Times New Roman" w:hAnsi="Courier New" w:cs="Courier New"/>
          <w:color w:val="333333"/>
          <w:sz w:val="20"/>
          <w:szCs w:val="20"/>
        </w:rPr>
        <w:t xml:space="preserve"> f2</w:t>
      </w:r>
    </w:p>
    <w:p w14:paraId="1C5F5D5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if</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008000"/>
          <w:sz w:val="20"/>
          <w:szCs w:val="20"/>
        </w:rPr>
        <w:t>len</w:t>
      </w:r>
      <w:proofErr w:type="spellEnd"/>
      <w:r w:rsidRPr="007C4FCA">
        <w:rPr>
          <w:rFonts w:ascii="Courier New" w:eastAsia="Times New Roman" w:hAnsi="Courier New" w:cs="Courier New"/>
          <w:color w:val="333333"/>
          <w:sz w:val="20"/>
          <w:szCs w:val="20"/>
        </w:rPr>
        <w:t xml:space="preserve">(intersection)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k:</w:t>
      </w:r>
    </w:p>
    <w:p w14:paraId="118C547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item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f1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f2</w:t>
      </w:r>
    </w:p>
    <w:p w14:paraId="4F91BAEA"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if</w:t>
      </w:r>
      <w:r w:rsidRPr="007C4FCA">
        <w:rPr>
          <w:rFonts w:ascii="Courier New" w:eastAsia="Times New Roman" w:hAnsi="Courier New" w:cs="Courier New"/>
          <w:color w:val="333333"/>
          <w:sz w:val="20"/>
          <w:szCs w:val="20"/>
        </w:rPr>
        <w:t xml:space="preserve"> item </w:t>
      </w:r>
      <w:r w:rsidRPr="007C4FCA">
        <w:rPr>
          <w:rFonts w:ascii="Courier New" w:eastAsia="Times New Roman" w:hAnsi="Courier New" w:cs="Courier New"/>
          <w:b/>
          <w:bCs/>
          <w:color w:val="AA22FF"/>
          <w:sz w:val="20"/>
          <w:szCs w:val="20"/>
        </w:rPr>
        <w:t>not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ck:</w:t>
      </w:r>
    </w:p>
    <w:p w14:paraId="24BC80B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proofErr w:type="gramStart"/>
      <w:r w:rsidRPr="007C4FCA">
        <w:rPr>
          <w:rFonts w:ascii="Courier New" w:eastAsia="Times New Roman" w:hAnsi="Courier New" w:cs="Courier New"/>
          <w:color w:val="333333"/>
          <w:sz w:val="20"/>
          <w:szCs w:val="20"/>
        </w:rPr>
        <w:t>ck</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append</w:t>
      </w:r>
      <w:proofErr w:type="spellEnd"/>
      <w:proofErr w:type="gramEnd"/>
      <w:r w:rsidRPr="007C4FCA">
        <w:rPr>
          <w:rFonts w:ascii="Courier New" w:eastAsia="Times New Roman" w:hAnsi="Courier New" w:cs="Courier New"/>
          <w:color w:val="333333"/>
          <w:sz w:val="20"/>
          <w:szCs w:val="20"/>
        </w:rPr>
        <w:t>(item)</w:t>
      </w:r>
    </w:p>
    <w:p w14:paraId="6EA3DBC7"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return</w:t>
      </w:r>
      <w:r w:rsidRPr="007C4FCA">
        <w:rPr>
          <w:rFonts w:ascii="Courier New" w:eastAsia="Times New Roman" w:hAnsi="Courier New" w:cs="Courier New"/>
          <w:color w:val="333333"/>
          <w:sz w:val="20"/>
          <w:szCs w:val="20"/>
        </w:rPr>
        <w:t xml:space="preserve"> ck</w:t>
      </w:r>
    </w:p>
    <w:p w14:paraId="1F334A92" w14:textId="77777777" w:rsidR="007C4FCA" w:rsidRPr="007C4FCA" w:rsidRDefault="007C4FCA" w:rsidP="007C4FCA">
      <w:pPr>
        <w:spacing w:after="0" w:line="291" w:lineRule="atLeast"/>
        <w:jc w:val="right"/>
        <w:rPr>
          <w:rFonts w:ascii="Courier New" w:eastAsia="Times New Roman" w:hAnsi="Courier New" w:cs="Courier New"/>
          <w:color w:val="303F9F"/>
          <w:sz w:val="21"/>
          <w:szCs w:val="21"/>
        </w:rPr>
      </w:pPr>
      <w:r w:rsidRPr="007C4FCA">
        <w:rPr>
          <w:rFonts w:ascii="Courier New" w:eastAsia="Times New Roman" w:hAnsi="Courier New" w:cs="Courier New"/>
          <w:color w:val="303F9F"/>
          <w:sz w:val="21"/>
          <w:szCs w:val="21"/>
        </w:rPr>
        <w:t>In [7]:</w:t>
      </w:r>
    </w:p>
    <w:p w14:paraId="0DC07E7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408080"/>
          <w:sz w:val="20"/>
          <w:szCs w:val="20"/>
        </w:rPr>
        <w:t># X is the transaction table from above</w:t>
      </w:r>
    </w:p>
    <w:p w14:paraId="2CC029E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408080"/>
          <w:sz w:val="20"/>
          <w:szCs w:val="20"/>
        </w:rPr>
        <w:t># we won't be using the binary format</w:t>
      </w:r>
    </w:p>
    <w:p w14:paraId="6314E6E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lastRenderedPageBreak/>
        <w:t>"""</w:t>
      </w:r>
    </w:p>
    <w:p w14:paraId="33EBE1A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X = </w:t>
      </w:r>
      <w:proofErr w:type="spellStart"/>
      <w:proofErr w:type="gramStart"/>
      <w:r w:rsidRPr="007C4FCA">
        <w:rPr>
          <w:rFonts w:ascii="Courier New" w:eastAsia="Times New Roman" w:hAnsi="Courier New" w:cs="Courier New"/>
          <w:i/>
          <w:iCs/>
          <w:color w:val="BA2121"/>
          <w:sz w:val="20"/>
          <w:szCs w:val="20"/>
        </w:rPr>
        <w:t>np.array</w:t>
      </w:r>
      <w:proofErr w:type="spellEnd"/>
      <w:proofErr w:type="gramEnd"/>
      <w:r w:rsidRPr="007C4FCA">
        <w:rPr>
          <w:rFonts w:ascii="Courier New" w:eastAsia="Times New Roman" w:hAnsi="Courier New" w:cs="Courier New"/>
          <w:i/>
          <w:iCs/>
          <w:color w:val="BA2121"/>
          <w:sz w:val="20"/>
          <w:szCs w:val="20"/>
        </w:rPr>
        <w:t>([[1, 1, 0, 0, 0, 0],</w:t>
      </w:r>
    </w:p>
    <w:p w14:paraId="7B3D5993"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[1, 0, 1, 1, 1, 0],</w:t>
      </w:r>
    </w:p>
    <w:p w14:paraId="7BA2514A"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[0, 1, 1, 1, 0, 1],</w:t>
      </w:r>
    </w:p>
    <w:p w14:paraId="1D156B83"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[1, 1, 1, 1, 0, 0],</w:t>
      </w:r>
    </w:p>
    <w:p w14:paraId="59CA3C28"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[1, 1, 1, 0, 0, 1]])</w:t>
      </w:r>
    </w:p>
    <w:p w14:paraId="3E72B3E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w:t>
      </w:r>
    </w:p>
    <w:p w14:paraId="516BA76A"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X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proofErr w:type="gramStart"/>
      <w:r w:rsidRPr="007C4FCA">
        <w:rPr>
          <w:rFonts w:ascii="Courier New" w:eastAsia="Times New Roman" w:hAnsi="Courier New" w:cs="Courier New"/>
          <w:color w:val="333333"/>
          <w:sz w:val="20"/>
          <w:szCs w:val="20"/>
        </w:rPr>
        <w:t>np</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array</w:t>
      </w:r>
      <w:proofErr w:type="spellEnd"/>
      <w:proofErr w:type="gramEnd"/>
      <w:r w:rsidRPr="007C4FCA">
        <w:rPr>
          <w:rFonts w:ascii="Courier New" w:eastAsia="Times New Roman" w:hAnsi="Courier New" w:cs="Courier New"/>
          <w:color w:val="333333"/>
          <w:sz w:val="20"/>
          <w:szCs w:val="20"/>
        </w:rPr>
        <w:t>([[</w:t>
      </w:r>
      <w:r w:rsidRPr="007C4FCA">
        <w:rPr>
          <w:rFonts w:ascii="Courier New" w:eastAsia="Times New Roman" w:hAnsi="Courier New" w:cs="Courier New"/>
          <w:color w:val="666666"/>
          <w:sz w:val="20"/>
          <w:szCs w:val="20"/>
        </w:rPr>
        <w:t>0</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1</w:t>
      </w:r>
      <w:r w:rsidRPr="007C4FCA">
        <w:rPr>
          <w:rFonts w:ascii="Courier New" w:eastAsia="Times New Roman" w:hAnsi="Courier New" w:cs="Courier New"/>
          <w:color w:val="333333"/>
          <w:sz w:val="20"/>
          <w:szCs w:val="20"/>
        </w:rPr>
        <w:t>],</w:t>
      </w:r>
    </w:p>
    <w:p w14:paraId="2A025DD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2</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3</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4</w:t>
      </w:r>
      <w:r w:rsidRPr="007C4FCA">
        <w:rPr>
          <w:rFonts w:ascii="Courier New" w:eastAsia="Times New Roman" w:hAnsi="Courier New" w:cs="Courier New"/>
          <w:color w:val="333333"/>
          <w:sz w:val="20"/>
          <w:szCs w:val="20"/>
        </w:rPr>
        <w:t>],</w:t>
      </w:r>
    </w:p>
    <w:p w14:paraId="37D6836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1</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2</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3</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5</w:t>
      </w:r>
      <w:r w:rsidRPr="007C4FCA">
        <w:rPr>
          <w:rFonts w:ascii="Courier New" w:eastAsia="Times New Roman" w:hAnsi="Courier New" w:cs="Courier New"/>
          <w:color w:val="333333"/>
          <w:sz w:val="20"/>
          <w:szCs w:val="20"/>
        </w:rPr>
        <w:t>],</w:t>
      </w:r>
    </w:p>
    <w:p w14:paraId="3B7CDEA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1</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2</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3</w:t>
      </w:r>
      <w:r w:rsidRPr="007C4FCA">
        <w:rPr>
          <w:rFonts w:ascii="Courier New" w:eastAsia="Times New Roman" w:hAnsi="Courier New" w:cs="Courier New"/>
          <w:color w:val="333333"/>
          <w:sz w:val="20"/>
          <w:szCs w:val="20"/>
        </w:rPr>
        <w:t>],</w:t>
      </w:r>
    </w:p>
    <w:p w14:paraId="4075FE9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1</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2</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5</w:t>
      </w:r>
      <w:r w:rsidRPr="007C4FCA">
        <w:rPr>
          <w:rFonts w:ascii="Courier New" w:eastAsia="Times New Roman" w:hAnsi="Courier New" w:cs="Courier New"/>
          <w:color w:val="333333"/>
          <w:sz w:val="20"/>
          <w:szCs w:val="20"/>
        </w:rPr>
        <w:t>]])</w:t>
      </w:r>
    </w:p>
    <w:p w14:paraId="09B4A58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item_support_dict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proofErr w:type="gramStart"/>
      <w:r w:rsidRPr="007C4FCA">
        <w:rPr>
          <w:rFonts w:ascii="Courier New" w:eastAsia="Times New Roman" w:hAnsi="Courier New" w:cs="Courier New"/>
          <w:color w:val="333333"/>
          <w:sz w:val="20"/>
          <w:szCs w:val="20"/>
        </w:rPr>
        <w:t>apriori</w:t>
      </w:r>
      <w:proofErr w:type="spellEnd"/>
      <w:r w:rsidRPr="007C4FCA">
        <w:rPr>
          <w:rFonts w:ascii="Courier New" w:eastAsia="Times New Roman" w:hAnsi="Courier New" w:cs="Courier New"/>
          <w:color w:val="333333"/>
          <w:sz w:val="20"/>
          <w:szCs w:val="20"/>
        </w:rPr>
        <w:t>(</w:t>
      </w:r>
      <w:proofErr w:type="gramEnd"/>
      <w:r w:rsidRPr="007C4FCA">
        <w:rPr>
          <w:rFonts w:ascii="Courier New" w:eastAsia="Times New Roman" w:hAnsi="Courier New" w:cs="Courier New"/>
          <w:color w:val="333333"/>
          <w:sz w:val="20"/>
          <w:szCs w:val="20"/>
        </w:rPr>
        <w:t xml:space="preserve">X, </w:t>
      </w:r>
      <w:proofErr w:type="spellStart"/>
      <w:r w:rsidRPr="007C4FCA">
        <w:rPr>
          <w:rFonts w:ascii="Courier New" w:eastAsia="Times New Roman" w:hAnsi="Courier New" w:cs="Courier New"/>
          <w:color w:val="333333"/>
          <w:sz w:val="20"/>
          <w:szCs w:val="20"/>
        </w:rPr>
        <w:t>min_support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0.5</w:t>
      </w:r>
      <w:r w:rsidRPr="007C4FCA">
        <w:rPr>
          <w:rFonts w:ascii="Courier New" w:eastAsia="Times New Roman" w:hAnsi="Courier New" w:cs="Courier New"/>
          <w:color w:val="333333"/>
          <w:sz w:val="20"/>
          <w:szCs w:val="20"/>
        </w:rPr>
        <w:t>)</w:t>
      </w:r>
    </w:p>
    <w:p w14:paraId="723DCD47"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7C4FCA">
        <w:rPr>
          <w:rFonts w:ascii="Courier New" w:eastAsia="Times New Roman" w:hAnsi="Courier New" w:cs="Courier New"/>
          <w:color w:val="333333"/>
          <w:sz w:val="20"/>
          <w:szCs w:val="20"/>
        </w:rPr>
        <w:t>freq_items</w:t>
      </w:r>
      <w:proofErr w:type="spellEnd"/>
    </w:p>
    <w:p w14:paraId="47F91C52" w14:textId="77777777" w:rsidR="007C4FCA" w:rsidRPr="007C4FCA" w:rsidRDefault="007C4FCA" w:rsidP="007C4FCA">
      <w:pPr>
        <w:spacing w:after="0" w:line="291" w:lineRule="atLeast"/>
        <w:jc w:val="right"/>
        <w:rPr>
          <w:rFonts w:ascii="Courier New" w:eastAsia="Times New Roman" w:hAnsi="Courier New" w:cs="Courier New"/>
          <w:color w:val="D84315"/>
          <w:sz w:val="21"/>
          <w:szCs w:val="21"/>
        </w:rPr>
      </w:pPr>
      <w:proofErr w:type="gramStart"/>
      <w:r w:rsidRPr="007C4FCA">
        <w:rPr>
          <w:rFonts w:ascii="Courier New" w:eastAsia="Times New Roman" w:hAnsi="Courier New" w:cs="Courier New"/>
          <w:color w:val="D84315"/>
          <w:sz w:val="21"/>
          <w:szCs w:val="21"/>
        </w:rPr>
        <w:t>Out[</w:t>
      </w:r>
      <w:proofErr w:type="gramEnd"/>
      <w:r w:rsidRPr="007C4FCA">
        <w:rPr>
          <w:rFonts w:ascii="Courier New" w:eastAsia="Times New Roman" w:hAnsi="Courier New" w:cs="Courier New"/>
          <w:color w:val="D84315"/>
          <w:sz w:val="21"/>
          <w:szCs w:val="21"/>
        </w:rPr>
        <w:t>7]:</w:t>
      </w:r>
    </w:p>
    <w:p w14:paraId="3AC0559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w:t>
      </w:r>
      <w:proofErr w:type="spellStart"/>
      <w:proofErr w:type="gram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w:t>
      </w:r>
      <w:proofErr w:type="gramEnd"/>
      <w:r w:rsidRPr="007C4FCA">
        <w:rPr>
          <w:rFonts w:ascii="Courier New" w:eastAsia="Times New Roman" w:hAnsi="Courier New" w:cs="Courier New"/>
          <w:color w:val="000000"/>
          <w:sz w:val="20"/>
          <w:szCs w:val="20"/>
        </w:rPr>
        <w:t xml:space="preserve">{3}),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 xml:space="preserve">({0}),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 xml:space="preserve">({1}),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({2})],</w:t>
      </w:r>
    </w:p>
    <w:p w14:paraId="7FA19AC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 xml:space="preserve"> [</w:t>
      </w:r>
      <w:proofErr w:type="spellStart"/>
      <w:proofErr w:type="gram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w:t>
      </w:r>
      <w:proofErr w:type="gramEnd"/>
      <w:r w:rsidRPr="007C4FCA">
        <w:rPr>
          <w:rFonts w:ascii="Courier New" w:eastAsia="Times New Roman" w:hAnsi="Courier New" w:cs="Courier New"/>
          <w:color w:val="000000"/>
          <w:sz w:val="20"/>
          <w:szCs w:val="20"/>
        </w:rPr>
        <w:t xml:space="preserve">{2, 3}),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 xml:space="preserve">({0, 2}),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 xml:space="preserve">({1, 2}),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({0, 1})],</w:t>
      </w:r>
    </w:p>
    <w:p w14:paraId="75BD068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8"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 xml:space="preserve"> []]</w:t>
      </w:r>
    </w:p>
    <w:p w14:paraId="6FB0A20A" w14:textId="77777777" w:rsidR="007C4FCA" w:rsidRPr="007C4FCA" w:rsidRDefault="007C4FCA" w:rsidP="007C4FCA">
      <w:pPr>
        <w:spacing w:before="186" w:after="120" w:line="280" w:lineRule="atLeast"/>
        <w:outlineLvl w:val="2"/>
        <w:rPr>
          <w:rFonts w:ascii="Verdana" w:eastAsia="Times New Roman" w:hAnsi="Verdana" w:cs="Helvetica"/>
          <w:color w:val="D77C0C"/>
          <w:sz w:val="28"/>
          <w:szCs w:val="28"/>
        </w:rPr>
      </w:pPr>
      <w:r w:rsidRPr="007C4FCA">
        <w:rPr>
          <w:rFonts w:ascii="Verdana" w:eastAsia="Times New Roman" w:hAnsi="Verdana" w:cs="Helvetica"/>
          <w:color w:val="D77C0C"/>
          <w:sz w:val="28"/>
          <w:szCs w:val="28"/>
        </w:rPr>
        <w:t>Rules Generation</w:t>
      </w:r>
    </w:p>
    <w:p w14:paraId="6645459A"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 xml:space="preserve">After creating our frequent </w:t>
      </w:r>
      <w:proofErr w:type="spellStart"/>
      <w:r w:rsidRPr="007C4FCA">
        <w:rPr>
          <w:rFonts w:ascii="Verdana" w:eastAsia="Times New Roman" w:hAnsi="Verdana" w:cs="Helvetica"/>
          <w:color w:val="000000"/>
          <w:sz w:val="24"/>
          <w:szCs w:val="24"/>
        </w:rPr>
        <w:t>itemsets</w:t>
      </w:r>
      <w:proofErr w:type="spellEnd"/>
      <w:r w:rsidRPr="007C4FCA">
        <w:rPr>
          <w:rFonts w:ascii="Verdana" w:eastAsia="Times New Roman" w:hAnsi="Verdana" w:cs="Helvetica"/>
          <w:color w:val="000000"/>
          <w:sz w:val="24"/>
          <w:szCs w:val="24"/>
        </w:rPr>
        <w:t xml:space="preserve">, we proceed on to the rule generation stage. </w:t>
      </w:r>
      <w:proofErr w:type="spellStart"/>
      <w:r w:rsidRPr="007C4FCA">
        <w:rPr>
          <w:rFonts w:ascii="Verdana" w:eastAsia="Times New Roman" w:hAnsi="Verdana" w:cs="Helvetica"/>
          <w:color w:val="000000"/>
          <w:sz w:val="24"/>
          <w:szCs w:val="24"/>
        </w:rPr>
        <w:t>Apriori</w:t>
      </w:r>
      <w:proofErr w:type="spellEnd"/>
      <w:r w:rsidRPr="007C4FCA">
        <w:rPr>
          <w:rFonts w:ascii="Verdana" w:eastAsia="Times New Roman" w:hAnsi="Verdana" w:cs="Helvetica"/>
          <w:color w:val="000000"/>
          <w:sz w:val="24"/>
          <w:szCs w:val="24"/>
        </w:rPr>
        <w:t xml:space="preserve"> uses a level-wise approach for generating association rules, where each level corresponds to the number of items that belong to the rule's consequent (the rule's </w:t>
      </w:r>
      <w:proofErr w:type="gramStart"/>
      <w:r w:rsidRPr="007C4FCA">
        <w:rPr>
          <w:rFonts w:ascii="Verdana" w:eastAsia="Times New Roman" w:hAnsi="Verdana" w:cs="Helvetica"/>
          <w:color w:val="000000"/>
          <w:sz w:val="24"/>
          <w:szCs w:val="24"/>
        </w:rPr>
        <w:t>right hand</w:t>
      </w:r>
      <w:proofErr w:type="gramEnd"/>
      <w:r w:rsidRPr="007C4FCA">
        <w:rPr>
          <w:rFonts w:ascii="Verdana" w:eastAsia="Times New Roman" w:hAnsi="Verdana" w:cs="Helvetica"/>
          <w:color w:val="000000"/>
          <w:sz w:val="24"/>
          <w:szCs w:val="24"/>
        </w:rPr>
        <w:t xml:space="preserve"> side). Initially, the frequent itemset will create rules that have only one item in the consequent. These rules are then merged to create new candidate rules. For example, if we have a frequent itemset {</w:t>
      </w:r>
      <w:proofErr w:type="spellStart"/>
      <w:r w:rsidRPr="007C4FCA">
        <w:rPr>
          <w:rFonts w:ascii="Verdana" w:eastAsia="Times New Roman" w:hAnsi="Verdana" w:cs="Helvetica"/>
          <w:color w:val="000000"/>
          <w:sz w:val="24"/>
          <w:szCs w:val="24"/>
        </w:rPr>
        <w:t>abcd</w:t>
      </w:r>
      <w:proofErr w:type="spellEnd"/>
      <w:r w:rsidRPr="007C4FCA">
        <w:rPr>
          <w:rFonts w:ascii="Verdana" w:eastAsia="Times New Roman" w:hAnsi="Verdana" w:cs="Helvetica"/>
          <w:color w:val="000000"/>
          <w:sz w:val="24"/>
          <w:szCs w:val="24"/>
        </w:rPr>
        <w:t>}, we will first create the rules {</w:t>
      </w:r>
      <w:proofErr w:type="spellStart"/>
      <w:r w:rsidRPr="007C4FCA">
        <w:rPr>
          <w:rFonts w:ascii="Verdana" w:eastAsia="Times New Roman" w:hAnsi="Verdana" w:cs="Helvetica"/>
          <w:color w:val="000000"/>
          <w:sz w:val="24"/>
          <w:szCs w:val="24"/>
        </w:rPr>
        <w:t>abc</w:t>
      </w:r>
      <w:proofErr w:type="spellEnd"/>
      <w:r w:rsidRPr="007C4FCA">
        <w:rPr>
          <w:rFonts w:ascii="Verdana" w:eastAsia="Times New Roman" w:hAnsi="Verdana" w:cs="Helvetica"/>
          <w:color w:val="000000"/>
          <w:sz w:val="24"/>
          <w:szCs w:val="24"/>
        </w:rPr>
        <w:t>} -&gt; {d} and {</w:t>
      </w:r>
      <w:proofErr w:type="spellStart"/>
      <w:r w:rsidRPr="007C4FCA">
        <w:rPr>
          <w:rFonts w:ascii="Verdana" w:eastAsia="Times New Roman" w:hAnsi="Verdana" w:cs="Helvetica"/>
          <w:color w:val="000000"/>
          <w:sz w:val="24"/>
          <w:szCs w:val="24"/>
        </w:rPr>
        <w:t>bcd</w:t>
      </w:r>
      <w:proofErr w:type="spellEnd"/>
      <w:r w:rsidRPr="007C4FCA">
        <w:rPr>
          <w:rFonts w:ascii="Verdana" w:eastAsia="Times New Roman" w:hAnsi="Verdana" w:cs="Helvetica"/>
          <w:color w:val="000000"/>
          <w:sz w:val="24"/>
          <w:szCs w:val="24"/>
        </w:rPr>
        <w:t>} -&gt; {a}, {</w:t>
      </w:r>
      <w:proofErr w:type="spellStart"/>
      <w:r w:rsidRPr="007C4FCA">
        <w:rPr>
          <w:rFonts w:ascii="Verdana" w:eastAsia="Times New Roman" w:hAnsi="Verdana" w:cs="Helvetica"/>
          <w:color w:val="000000"/>
          <w:sz w:val="24"/>
          <w:szCs w:val="24"/>
        </w:rPr>
        <w:t>acd</w:t>
      </w:r>
      <w:proofErr w:type="spellEnd"/>
      <w:r w:rsidRPr="007C4FCA">
        <w:rPr>
          <w:rFonts w:ascii="Verdana" w:eastAsia="Times New Roman" w:hAnsi="Verdana" w:cs="Helvetica"/>
          <w:color w:val="000000"/>
          <w:sz w:val="24"/>
          <w:szCs w:val="24"/>
        </w:rPr>
        <w:t>} -&gt; {b} and {</w:t>
      </w:r>
      <w:proofErr w:type="spellStart"/>
      <w:r w:rsidRPr="007C4FCA">
        <w:rPr>
          <w:rFonts w:ascii="Verdana" w:eastAsia="Times New Roman" w:hAnsi="Verdana" w:cs="Helvetica"/>
          <w:color w:val="000000"/>
          <w:sz w:val="24"/>
          <w:szCs w:val="24"/>
        </w:rPr>
        <w:t>abd</w:t>
      </w:r>
      <w:proofErr w:type="spellEnd"/>
      <w:r w:rsidRPr="007C4FCA">
        <w:rPr>
          <w:rFonts w:ascii="Verdana" w:eastAsia="Times New Roman" w:hAnsi="Verdana" w:cs="Helvetica"/>
          <w:color w:val="000000"/>
          <w:sz w:val="24"/>
          <w:szCs w:val="24"/>
        </w:rPr>
        <w:t>} -&gt; {c}. Then if only {</w:t>
      </w:r>
      <w:proofErr w:type="spellStart"/>
      <w:r w:rsidRPr="007C4FCA">
        <w:rPr>
          <w:rFonts w:ascii="Verdana" w:eastAsia="Times New Roman" w:hAnsi="Verdana" w:cs="Helvetica"/>
          <w:color w:val="000000"/>
          <w:sz w:val="24"/>
          <w:szCs w:val="24"/>
        </w:rPr>
        <w:t>acd</w:t>
      </w:r>
      <w:proofErr w:type="spellEnd"/>
      <w:r w:rsidRPr="007C4FCA">
        <w:rPr>
          <w:rFonts w:ascii="Verdana" w:eastAsia="Times New Roman" w:hAnsi="Verdana" w:cs="Helvetica"/>
          <w:color w:val="000000"/>
          <w:sz w:val="24"/>
          <w:szCs w:val="24"/>
        </w:rPr>
        <w:t>} -&gt; {b} and {</w:t>
      </w:r>
      <w:proofErr w:type="spellStart"/>
      <w:r w:rsidRPr="007C4FCA">
        <w:rPr>
          <w:rFonts w:ascii="Verdana" w:eastAsia="Times New Roman" w:hAnsi="Verdana" w:cs="Helvetica"/>
          <w:color w:val="000000"/>
          <w:sz w:val="24"/>
          <w:szCs w:val="24"/>
        </w:rPr>
        <w:t>abd</w:t>
      </w:r>
      <w:proofErr w:type="spellEnd"/>
      <w:r w:rsidRPr="007C4FCA">
        <w:rPr>
          <w:rFonts w:ascii="Verdana" w:eastAsia="Times New Roman" w:hAnsi="Verdana" w:cs="Helvetica"/>
          <w:color w:val="000000"/>
          <w:sz w:val="24"/>
          <w:szCs w:val="24"/>
        </w:rPr>
        <w:t>} -&gt; {c} are high-confidence rules, the candidate rule {ad} -&gt; {</w:t>
      </w:r>
      <w:proofErr w:type="spellStart"/>
      <w:r w:rsidRPr="007C4FCA">
        <w:rPr>
          <w:rFonts w:ascii="Verdana" w:eastAsia="Times New Roman" w:hAnsi="Verdana" w:cs="Helvetica"/>
          <w:color w:val="000000"/>
          <w:sz w:val="24"/>
          <w:szCs w:val="24"/>
        </w:rPr>
        <w:t>bc</w:t>
      </w:r>
      <w:proofErr w:type="spellEnd"/>
      <w:r w:rsidRPr="007C4FCA">
        <w:rPr>
          <w:rFonts w:ascii="Verdana" w:eastAsia="Times New Roman" w:hAnsi="Verdana" w:cs="Helvetica"/>
          <w:color w:val="000000"/>
          <w:sz w:val="24"/>
          <w:szCs w:val="24"/>
        </w:rPr>
        <w:t>} is generated by merging the consequents of both rules.</w:t>
      </w:r>
    </w:p>
    <w:p w14:paraId="0A8C1B69" w14:textId="77777777" w:rsidR="007C4FCA" w:rsidRPr="007C4FCA" w:rsidRDefault="007C4FCA" w:rsidP="007C4FCA">
      <w:pPr>
        <w:spacing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During this rule generating process, a useful rule is: if a rule </w:t>
      </w:r>
      <w:r w:rsidRPr="007C4FCA">
        <w:rPr>
          <w:rFonts w:ascii="MathJax_Math-italic" w:eastAsia="Times New Roman" w:hAnsi="MathJax_Math-italic" w:cs="Helvetica"/>
          <w:color w:val="000000"/>
          <w:sz w:val="30"/>
          <w:szCs w:val="30"/>
          <w:bdr w:val="none" w:sz="0" w:space="0" w:color="auto" w:frame="1"/>
        </w:rPr>
        <w:t>X</w:t>
      </w:r>
      <w:r w:rsidRPr="007C4FCA">
        <w:rPr>
          <w:rFonts w:ascii="MathJax_Main" w:eastAsia="Times New Roman" w:hAnsi="MathJax_Main" w:cs="Helvetica"/>
          <w:color w:val="000000"/>
          <w:sz w:val="30"/>
          <w:szCs w:val="30"/>
          <w:bdr w:val="none" w:sz="0" w:space="0" w:color="auto" w:frame="1"/>
        </w:rPr>
        <w:t>→</w:t>
      </w:r>
      <w:r w:rsidRPr="007C4FCA">
        <w:rPr>
          <w:rFonts w:ascii="MathJax_Math-italic" w:eastAsia="Times New Roman" w:hAnsi="MathJax_Math-italic" w:cs="Helvetica"/>
          <w:color w:val="000000"/>
          <w:sz w:val="30"/>
          <w:szCs w:val="30"/>
          <w:bdr w:val="none" w:sz="0" w:space="0" w:color="auto" w:frame="1"/>
        </w:rPr>
        <w:t>Y</w:t>
      </w:r>
      <w:r w:rsidRPr="007C4FCA">
        <w:rPr>
          <w:rFonts w:ascii="MathJax_Main" w:eastAsia="Times New Roman" w:hAnsi="MathJax_Main" w:cs="Helvetica"/>
          <w:color w:val="000000"/>
          <w:sz w:val="30"/>
          <w:szCs w:val="30"/>
          <w:bdr w:val="none" w:sz="0" w:space="0" w:color="auto" w:frame="1"/>
        </w:rPr>
        <w:t>−</w:t>
      </w:r>
      <w:r w:rsidRPr="007C4FCA">
        <w:rPr>
          <w:rFonts w:ascii="MathJax_Math-italic" w:eastAsia="Times New Roman" w:hAnsi="MathJax_Math-italic" w:cs="Helvetica"/>
          <w:color w:val="000000"/>
          <w:sz w:val="30"/>
          <w:szCs w:val="30"/>
          <w:bdr w:val="none" w:sz="0" w:space="0" w:color="auto" w:frame="1"/>
        </w:rPr>
        <w:t>X</w:t>
      </w:r>
      <w:r w:rsidRPr="007C4FCA">
        <w:rPr>
          <w:rFonts w:ascii="Verdana" w:eastAsia="Times New Roman" w:hAnsi="Verdana" w:cs="Helvetica"/>
          <w:color w:val="000000"/>
          <w:sz w:val="24"/>
          <w:szCs w:val="24"/>
          <w:bdr w:val="none" w:sz="0" w:space="0" w:color="auto" w:frame="1"/>
        </w:rPr>
        <w:t>X</w:t>
      </w:r>
      <w:r w:rsidRPr="007C4FCA">
        <w:rPr>
          <w:rFonts w:ascii="Arial" w:eastAsia="Times New Roman" w:hAnsi="Arial" w:cs="Arial"/>
          <w:color w:val="000000"/>
          <w:sz w:val="24"/>
          <w:szCs w:val="24"/>
          <w:bdr w:val="none" w:sz="0" w:space="0" w:color="auto" w:frame="1"/>
        </w:rPr>
        <w:t>→</w:t>
      </w:r>
      <w:r w:rsidRPr="007C4FCA">
        <w:rPr>
          <w:rFonts w:ascii="Verdana" w:eastAsia="Times New Roman" w:hAnsi="Verdana" w:cs="Helvetica"/>
          <w:color w:val="000000"/>
          <w:sz w:val="24"/>
          <w:szCs w:val="24"/>
          <w:bdr w:val="none" w:sz="0" w:space="0" w:color="auto" w:frame="1"/>
        </w:rPr>
        <w:t>Y</w:t>
      </w:r>
      <w:r w:rsidRPr="007C4FCA">
        <w:rPr>
          <w:rFonts w:ascii="Verdana" w:eastAsia="Times New Roman" w:hAnsi="Verdana" w:cs="Verdana"/>
          <w:color w:val="000000"/>
          <w:sz w:val="24"/>
          <w:szCs w:val="24"/>
          <w:bdr w:val="none" w:sz="0" w:space="0" w:color="auto" w:frame="1"/>
        </w:rPr>
        <w:t>−</w:t>
      </w:r>
      <w:r w:rsidRPr="007C4FCA">
        <w:rPr>
          <w:rFonts w:ascii="Verdana" w:eastAsia="Times New Roman" w:hAnsi="Verdana" w:cs="Helvetica"/>
          <w:color w:val="000000"/>
          <w:sz w:val="24"/>
          <w:szCs w:val="24"/>
          <w:bdr w:val="none" w:sz="0" w:space="0" w:color="auto" w:frame="1"/>
        </w:rPr>
        <w:t>X</w:t>
      </w:r>
      <w:r w:rsidRPr="007C4FCA">
        <w:rPr>
          <w:rFonts w:ascii="Verdana" w:eastAsia="Times New Roman" w:hAnsi="Verdana" w:cs="Helvetica"/>
          <w:color w:val="000000"/>
          <w:sz w:val="24"/>
          <w:szCs w:val="24"/>
        </w:rPr>
        <w:t> does not satisfy the confidence threshold, then any rule </w:t>
      </w:r>
      <w:r w:rsidRPr="007C4FCA">
        <w:rPr>
          <w:rFonts w:ascii="MathJax_Math-italic" w:eastAsia="Times New Roman" w:hAnsi="MathJax_Math-italic" w:cs="Helvetica"/>
          <w:color w:val="000000"/>
          <w:sz w:val="30"/>
          <w:szCs w:val="30"/>
          <w:bdr w:val="none" w:sz="0" w:space="0" w:color="auto" w:frame="1"/>
        </w:rPr>
        <w:t>X</w:t>
      </w:r>
      <w:r w:rsidRPr="007C4FCA">
        <w:rPr>
          <w:rFonts w:ascii="MathJax_Main" w:eastAsia="Times New Roman" w:hAnsi="MathJax_Main" w:cs="Helvetica"/>
          <w:color w:val="000000"/>
          <w:bdr w:val="none" w:sz="0" w:space="0" w:color="auto" w:frame="1"/>
        </w:rPr>
        <w:t>′</w:t>
      </w:r>
      <w:r w:rsidRPr="007C4FCA">
        <w:rPr>
          <w:rFonts w:ascii="MathJax_Main" w:eastAsia="Times New Roman" w:hAnsi="MathJax_Main" w:cs="Helvetica"/>
          <w:color w:val="000000"/>
          <w:sz w:val="30"/>
          <w:szCs w:val="30"/>
          <w:bdr w:val="none" w:sz="0" w:space="0" w:color="auto" w:frame="1"/>
        </w:rPr>
        <w:t>→</w:t>
      </w:r>
      <w:r w:rsidRPr="007C4FCA">
        <w:rPr>
          <w:rFonts w:ascii="MathJax_Math-italic" w:eastAsia="Times New Roman" w:hAnsi="MathJax_Math-italic" w:cs="Helvetica"/>
          <w:color w:val="000000"/>
          <w:sz w:val="30"/>
          <w:szCs w:val="30"/>
          <w:bdr w:val="none" w:sz="0" w:space="0" w:color="auto" w:frame="1"/>
        </w:rPr>
        <w:t>Y</w:t>
      </w:r>
      <w:r w:rsidRPr="007C4FCA">
        <w:rPr>
          <w:rFonts w:ascii="MathJax_Main" w:eastAsia="Times New Roman" w:hAnsi="MathJax_Main" w:cs="Helvetica"/>
          <w:color w:val="000000"/>
          <w:sz w:val="30"/>
          <w:szCs w:val="30"/>
          <w:bdr w:val="none" w:sz="0" w:space="0" w:color="auto" w:frame="1"/>
        </w:rPr>
        <w:t>−</w:t>
      </w:r>
      <w:r w:rsidRPr="007C4FCA">
        <w:rPr>
          <w:rFonts w:ascii="MathJax_Math-italic" w:eastAsia="Times New Roman" w:hAnsi="MathJax_Math-italic" w:cs="Helvetica"/>
          <w:color w:val="000000"/>
          <w:sz w:val="30"/>
          <w:szCs w:val="30"/>
          <w:bdr w:val="none" w:sz="0" w:space="0" w:color="auto" w:frame="1"/>
        </w:rPr>
        <w:t>X</w:t>
      </w:r>
      <w:r w:rsidRPr="007C4FCA">
        <w:rPr>
          <w:rFonts w:ascii="MathJax_Main" w:eastAsia="Times New Roman" w:hAnsi="MathJax_Main" w:cs="Helvetica"/>
          <w:color w:val="000000"/>
          <w:bdr w:val="none" w:sz="0" w:space="0" w:color="auto" w:frame="1"/>
        </w:rPr>
        <w:t>′</w:t>
      </w:r>
      <w:r w:rsidRPr="007C4FCA">
        <w:rPr>
          <w:rFonts w:ascii="Verdana" w:eastAsia="Times New Roman" w:hAnsi="Verdana" w:cs="Helvetica"/>
          <w:color w:val="000000"/>
          <w:sz w:val="24"/>
          <w:szCs w:val="24"/>
          <w:bdr w:val="none" w:sz="0" w:space="0" w:color="auto" w:frame="1"/>
        </w:rPr>
        <w:t>X′</w:t>
      </w:r>
      <w:r w:rsidRPr="007C4FCA">
        <w:rPr>
          <w:rFonts w:ascii="Arial" w:eastAsia="Times New Roman" w:hAnsi="Arial" w:cs="Arial"/>
          <w:color w:val="000000"/>
          <w:sz w:val="24"/>
          <w:szCs w:val="24"/>
          <w:bdr w:val="none" w:sz="0" w:space="0" w:color="auto" w:frame="1"/>
        </w:rPr>
        <w:t>→</w:t>
      </w:r>
      <w:r w:rsidRPr="007C4FCA">
        <w:rPr>
          <w:rFonts w:ascii="Verdana" w:eastAsia="Times New Roman" w:hAnsi="Verdana" w:cs="Helvetica"/>
          <w:color w:val="000000"/>
          <w:sz w:val="24"/>
          <w:szCs w:val="24"/>
          <w:bdr w:val="none" w:sz="0" w:space="0" w:color="auto" w:frame="1"/>
        </w:rPr>
        <w:t>Y</w:t>
      </w:r>
      <w:r w:rsidRPr="007C4FCA">
        <w:rPr>
          <w:rFonts w:ascii="Verdana" w:eastAsia="Times New Roman" w:hAnsi="Verdana" w:cs="Verdana"/>
          <w:color w:val="000000"/>
          <w:sz w:val="24"/>
          <w:szCs w:val="24"/>
          <w:bdr w:val="none" w:sz="0" w:space="0" w:color="auto" w:frame="1"/>
        </w:rPr>
        <w:t>−</w:t>
      </w:r>
      <w:r w:rsidRPr="007C4FCA">
        <w:rPr>
          <w:rFonts w:ascii="Verdana" w:eastAsia="Times New Roman" w:hAnsi="Verdana" w:cs="Helvetica"/>
          <w:color w:val="000000"/>
          <w:sz w:val="24"/>
          <w:szCs w:val="24"/>
          <w:bdr w:val="none" w:sz="0" w:space="0" w:color="auto" w:frame="1"/>
        </w:rPr>
        <w:t>X</w:t>
      </w:r>
      <w:r w:rsidRPr="007C4FCA">
        <w:rPr>
          <w:rFonts w:ascii="Verdana" w:eastAsia="Times New Roman" w:hAnsi="Verdana" w:cs="Verdana"/>
          <w:color w:val="000000"/>
          <w:sz w:val="24"/>
          <w:szCs w:val="24"/>
          <w:bdr w:val="none" w:sz="0" w:space="0" w:color="auto" w:frame="1"/>
        </w:rPr>
        <w:t>′</w:t>
      </w:r>
      <w:r w:rsidRPr="007C4FCA">
        <w:rPr>
          <w:rFonts w:ascii="Verdana" w:eastAsia="Times New Roman" w:hAnsi="Verdana" w:cs="Helvetica"/>
          <w:color w:val="000000"/>
          <w:sz w:val="24"/>
          <w:szCs w:val="24"/>
        </w:rPr>
        <w:t>, where </w:t>
      </w:r>
      <w:r w:rsidRPr="007C4FCA">
        <w:rPr>
          <w:rFonts w:ascii="MathJax_Math-italic" w:eastAsia="Times New Roman" w:hAnsi="MathJax_Math-italic" w:cs="Helvetica"/>
          <w:color w:val="000000"/>
          <w:sz w:val="30"/>
          <w:szCs w:val="30"/>
          <w:bdr w:val="none" w:sz="0" w:space="0" w:color="auto" w:frame="1"/>
        </w:rPr>
        <w:t>X</w:t>
      </w:r>
      <w:r w:rsidRPr="007C4FCA">
        <w:rPr>
          <w:rFonts w:ascii="MathJax_Main" w:eastAsia="Times New Roman" w:hAnsi="MathJax_Main" w:cs="Helvetica"/>
          <w:color w:val="000000"/>
          <w:bdr w:val="none" w:sz="0" w:space="0" w:color="auto" w:frame="1"/>
        </w:rPr>
        <w:t>′</w:t>
      </w:r>
      <w:r w:rsidRPr="007C4FCA">
        <w:rPr>
          <w:rFonts w:ascii="Verdana" w:eastAsia="Times New Roman" w:hAnsi="Verdana" w:cs="Helvetica"/>
          <w:color w:val="000000"/>
          <w:sz w:val="24"/>
          <w:szCs w:val="24"/>
          <w:bdr w:val="none" w:sz="0" w:space="0" w:color="auto" w:frame="1"/>
        </w:rPr>
        <w:t>X′</w:t>
      </w:r>
      <w:r w:rsidRPr="007C4FCA">
        <w:rPr>
          <w:rFonts w:ascii="Verdana" w:eastAsia="Times New Roman" w:hAnsi="Verdana" w:cs="Helvetica"/>
          <w:color w:val="000000"/>
          <w:sz w:val="24"/>
          <w:szCs w:val="24"/>
        </w:rPr>
        <w:t> is a subset of X, must not satisfy the confidence threshold as well. In the example below, we can see that: suppose the confidence for {</w:t>
      </w:r>
      <w:proofErr w:type="spellStart"/>
      <w:r w:rsidRPr="007C4FCA">
        <w:rPr>
          <w:rFonts w:ascii="Verdana" w:eastAsia="Times New Roman" w:hAnsi="Verdana" w:cs="Helvetica"/>
          <w:color w:val="000000"/>
          <w:sz w:val="24"/>
          <w:szCs w:val="24"/>
        </w:rPr>
        <w:t>bcd</w:t>
      </w:r>
      <w:proofErr w:type="spellEnd"/>
      <w:r w:rsidRPr="007C4FCA">
        <w:rPr>
          <w:rFonts w:ascii="Verdana" w:eastAsia="Times New Roman" w:hAnsi="Verdana" w:cs="Helvetica"/>
          <w:color w:val="000000"/>
          <w:sz w:val="24"/>
          <w:szCs w:val="24"/>
        </w:rPr>
        <w:t>} -&gt; {a} is low. All the rules containing item </w:t>
      </w:r>
      <w:r w:rsidRPr="007C4FCA">
        <w:rPr>
          <w:rFonts w:ascii="MathJax_Math-italic" w:eastAsia="Times New Roman" w:hAnsi="MathJax_Math-italic" w:cs="Helvetica"/>
          <w:color w:val="000000"/>
          <w:sz w:val="30"/>
          <w:szCs w:val="30"/>
          <w:bdr w:val="none" w:sz="0" w:space="0" w:color="auto" w:frame="1"/>
        </w:rPr>
        <w:t>a</w:t>
      </w:r>
      <w:r w:rsidRPr="007C4FCA">
        <w:rPr>
          <w:rFonts w:ascii="Verdana" w:eastAsia="Times New Roman" w:hAnsi="Verdana" w:cs="Helvetica"/>
          <w:color w:val="000000"/>
          <w:sz w:val="24"/>
          <w:szCs w:val="24"/>
          <w:bdr w:val="none" w:sz="0" w:space="0" w:color="auto" w:frame="1"/>
        </w:rPr>
        <w:t>a</w:t>
      </w:r>
      <w:r w:rsidRPr="007C4FCA">
        <w:rPr>
          <w:rFonts w:ascii="Verdana" w:eastAsia="Times New Roman" w:hAnsi="Verdana" w:cs="Helvetica"/>
          <w:color w:val="000000"/>
          <w:sz w:val="24"/>
          <w:szCs w:val="24"/>
        </w:rPr>
        <w:t> in its consequent, including {cd} -&gt; {ab}, {bd} -&gt; {ac}, {</w:t>
      </w:r>
      <w:proofErr w:type="spellStart"/>
      <w:r w:rsidRPr="007C4FCA">
        <w:rPr>
          <w:rFonts w:ascii="Verdana" w:eastAsia="Times New Roman" w:hAnsi="Verdana" w:cs="Helvetica"/>
          <w:color w:val="000000"/>
          <w:sz w:val="24"/>
          <w:szCs w:val="24"/>
        </w:rPr>
        <w:t>bc</w:t>
      </w:r>
      <w:proofErr w:type="spellEnd"/>
      <w:r w:rsidRPr="007C4FCA">
        <w:rPr>
          <w:rFonts w:ascii="Verdana" w:eastAsia="Times New Roman" w:hAnsi="Verdana" w:cs="Helvetica"/>
          <w:color w:val="000000"/>
          <w:sz w:val="24"/>
          <w:szCs w:val="24"/>
        </w:rPr>
        <w:t>} -&gt; {ad}, and {d} -&gt; {</w:t>
      </w:r>
      <w:proofErr w:type="spellStart"/>
      <w:r w:rsidRPr="007C4FCA">
        <w:rPr>
          <w:rFonts w:ascii="Verdana" w:eastAsia="Times New Roman" w:hAnsi="Verdana" w:cs="Helvetica"/>
          <w:color w:val="000000"/>
          <w:sz w:val="24"/>
          <w:szCs w:val="24"/>
        </w:rPr>
        <w:t>abc</w:t>
      </w:r>
      <w:proofErr w:type="spellEnd"/>
      <w:r w:rsidRPr="007C4FCA">
        <w:rPr>
          <w:rFonts w:ascii="Verdana" w:eastAsia="Times New Roman" w:hAnsi="Verdana" w:cs="Helvetica"/>
          <w:color w:val="000000"/>
          <w:sz w:val="24"/>
          <w:szCs w:val="24"/>
        </w:rPr>
        <w:t>} can be discarded.</w:t>
      </w:r>
    </w:p>
    <w:p w14:paraId="3C04454A" w14:textId="3C864DA5"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noProof/>
          <w:color w:val="000000"/>
          <w:sz w:val="24"/>
          <w:szCs w:val="24"/>
        </w:rPr>
        <w:lastRenderedPageBreak/>
        <w:drawing>
          <wp:inline distT="0" distB="0" distL="0" distR="0" wp14:anchorId="4E503BE0" wp14:editId="76C9F343">
            <wp:extent cx="5848350" cy="4394200"/>
            <wp:effectExtent l="0" t="0" r="0" b="6350"/>
            <wp:docPr id="2" name="Picture 2" descr="http://ethen8181.github.io/machine-learning/association_rule/img/conf_pr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then8181.github.io/machine-learning/association_rule/img/conf_prun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4394200"/>
                    </a:xfrm>
                    <a:prstGeom prst="rect">
                      <a:avLst/>
                    </a:prstGeom>
                    <a:noFill/>
                    <a:ln>
                      <a:noFill/>
                    </a:ln>
                  </pic:spPr>
                </pic:pic>
              </a:graphicData>
            </a:graphic>
          </wp:inline>
        </w:drawing>
      </w:r>
    </w:p>
    <w:p w14:paraId="0AE2FFED" w14:textId="77777777" w:rsidR="007C4FCA" w:rsidRPr="007C4FCA" w:rsidRDefault="007C4FCA" w:rsidP="007C4FCA">
      <w:pPr>
        <w:spacing w:before="480" w:after="120" w:line="280" w:lineRule="atLeast"/>
        <w:outlineLvl w:val="2"/>
        <w:rPr>
          <w:rFonts w:ascii="Verdana" w:eastAsia="Times New Roman" w:hAnsi="Verdana" w:cs="Helvetica"/>
          <w:color w:val="D77C0C"/>
          <w:sz w:val="28"/>
          <w:szCs w:val="28"/>
        </w:rPr>
      </w:pPr>
      <w:r w:rsidRPr="007C4FCA">
        <w:rPr>
          <w:rFonts w:ascii="Verdana" w:eastAsia="Times New Roman" w:hAnsi="Verdana" w:cs="Helvetica"/>
          <w:color w:val="D77C0C"/>
          <w:sz w:val="28"/>
          <w:szCs w:val="28"/>
        </w:rPr>
        <w:t>Lift</w:t>
      </w:r>
    </w:p>
    <w:p w14:paraId="4180EAFC"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Existing association rule mining algorithm relies on the support and confidence measures to eliminate uninteresting patterns. The drawback of support is that many potentially interesting patterns involving low support items might be eliminated by the support threshold. The drawback of confidence is more subtle and is best demonstrated with the following example.</w:t>
      </w:r>
    </w:p>
    <w:p w14:paraId="09C38EC1"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Suppose we are interested in analyzing the relationship between people who drink tea and coffee. We may gather information about the beverage preferences among a group of people and summarize their responses into a table such as the one shown below:</w:t>
      </w:r>
    </w:p>
    <w:p w14:paraId="2E484759" w14:textId="230CBD59"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noProof/>
          <w:color w:val="000000"/>
          <w:sz w:val="24"/>
          <w:szCs w:val="24"/>
        </w:rPr>
        <w:lastRenderedPageBreak/>
        <w:drawing>
          <wp:inline distT="0" distB="0" distL="0" distR="0" wp14:anchorId="7715D989" wp14:editId="68D734AD">
            <wp:extent cx="3905250" cy="2927350"/>
            <wp:effectExtent l="0" t="0" r="0" b="6350"/>
            <wp:docPr id="1" name="Picture 1" descr="http://ethen8181.github.io/machine-learning/association_rule/img/beverage_p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then8181.github.io/machine-learning/association_rule/img/beverage_preferen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2927350"/>
                    </a:xfrm>
                    <a:prstGeom prst="rect">
                      <a:avLst/>
                    </a:prstGeom>
                    <a:noFill/>
                    <a:ln>
                      <a:noFill/>
                    </a:ln>
                  </pic:spPr>
                </pic:pic>
              </a:graphicData>
            </a:graphic>
          </wp:inline>
        </w:drawing>
      </w:r>
    </w:p>
    <w:p w14:paraId="25E5F4E1"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 xml:space="preserve">The information given in this table can be used to evaluate the association rule {Tea} -&gt; {Coffee}. At first glance, it may appear that people who drink tea also tend to drink coffee because rule's support is 15% and the rule's confidence values is also reasonably high (75%, computed by 150 / 200). This argument would have been acceptable except that the fraction of people who drink coffee, regardless of whether they drink tea, is 80%, while the fraction of tea drinkers who drink coffee is only 75%. This points to </w:t>
      </w:r>
      <w:proofErr w:type="spellStart"/>
      <w:proofErr w:type="gramStart"/>
      <w:r w:rsidRPr="007C4FCA">
        <w:rPr>
          <w:rFonts w:ascii="Verdana" w:eastAsia="Times New Roman" w:hAnsi="Verdana" w:cs="Helvetica"/>
          <w:color w:val="000000"/>
          <w:sz w:val="24"/>
          <w:szCs w:val="24"/>
        </w:rPr>
        <w:t>a</w:t>
      </w:r>
      <w:proofErr w:type="spellEnd"/>
      <w:proofErr w:type="gramEnd"/>
      <w:r w:rsidRPr="007C4FCA">
        <w:rPr>
          <w:rFonts w:ascii="Verdana" w:eastAsia="Times New Roman" w:hAnsi="Verdana" w:cs="Helvetica"/>
          <w:color w:val="000000"/>
          <w:sz w:val="24"/>
          <w:szCs w:val="24"/>
        </w:rPr>
        <w:t xml:space="preserve"> inverse relationship between tea drinkers and coffee drinkers.</w:t>
      </w:r>
    </w:p>
    <w:p w14:paraId="01F02386"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 xml:space="preserve">To conclude the rule {Tea} -&gt; {Coffee} can be misleading despite its high confidence value. The pitfall of the confidence </w:t>
      </w:r>
      <w:proofErr w:type="spellStart"/>
      <w:r w:rsidRPr="007C4FCA">
        <w:rPr>
          <w:rFonts w:ascii="Verdana" w:eastAsia="Times New Roman" w:hAnsi="Verdana" w:cs="Helvetica"/>
          <w:color w:val="000000"/>
          <w:sz w:val="24"/>
          <w:szCs w:val="24"/>
        </w:rPr>
        <w:t>masure</w:t>
      </w:r>
      <w:proofErr w:type="spellEnd"/>
      <w:r w:rsidRPr="007C4FCA">
        <w:rPr>
          <w:rFonts w:ascii="Verdana" w:eastAsia="Times New Roman" w:hAnsi="Verdana" w:cs="Helvetica"/>
          <w:color w:val="000000"/>
          <w:sz w:val="24"/>
          <w:szCs w:val="24"/>
        </w:rPr>
        <w:t xml:space="preserve"> is that it ignores the support of the itemset in the rule consequent. Due to the limitations in the support-confidence framework, various objective measures have been used to evaluate the quality of association patterns. The measure that we'll introduce is called </w:t>
      </w:r>
      <w:r w:rsidRPr="007C4FCA">
        <w:rPr>
          <w:rFonts w:ascii="Verdana" w:eastAsia="Times New Roman" w:hAnsi="Verdana" w:cs="Helvetica"/>
          <w:b/>
          <w:bCs/>
          <w:color w:val="000000"/>
          <w:sz w:val="24"/>
          <w:szCs w:val="24"/>
        </w:rPr>
        <w:t>Lift</w:t>
      </w:r>
      <w:r w:rsidRPr="007C4FCA">
        <w:rPr>
          <w:rFonts w:ascii="Verdana" w:eastAsia="Times New Roman" w:hAnsi="Verdana" w:cs="Helvetica"/>
          <w:color w:val="000000"/>
          <w:sz w:val="24"/>
          <w:szCs w:val="24"/>
        </w:rPr>
        <w:t>.</w:t>
      </w:r>
    </w:p>
    <w:p w14:paraId="748F7F9A"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b/>
          <w:bCs/>
          <w:color w:val="000000"/>
          <w:sz w:val="24"/>
          <w:szCs w:val="24"/>
        </w:rPr>
        <w:t>Lift</w:t>
      </w:r>
      <w:r w:rsidRPr="007C4FCA">
        <w:rPr>
          <w:rFonts w:ascii="Verdana" w:eastAsia="Times New Roman" w:hAnsi="Verdana" w:cs="Helvetica"/>
          <w:color w:val="000000"/>
          <w:sz w:val="24"/>
          <w:szCs w:val="24"/>
        </w:rPr>
        <w:t xml:space="preserve">. Suppose there's a </w:t>
      </w:r>
      <w:proofErr w:type="gramStart"/>
      <w:r w:rsidRPr="007C4FCA">
        <w:rPr>
          <w:rFonts w:ascii="Verdana" w:eastAsia="Times New Roman" w:hAnsi="Verdana" w:cs="Helvetica"/>
          <w:color w:val="000000"/>
          <w:sz w:val="24"/>
          <w:szCs w:val="24"/>
        </w:rPr>
        <w:t>rules</w:t>
      </w:r>
      <w:proofErr w:type="gramEnd"/>
      <w:r w:rsidRPr="007C4FCA">
        <w:rPr>
          <w:rFonts w:ascii="Verdana" w:eastAsia="Times New Roman" w:hAnsi="Verdana" w:cs="Helvetica"/>
          <w:color w:val="000000"/>
          <w:sz w:val="24"/>
          <w:szCs w:val="24"/>
        </w:rPr>
        <w:t xml:space="preserve"> {X} -&gt; {Y}. The measure is the ratio between the rule’s confidence and the support of the itemset in the rule consequent. Or more formally: </w:t>
      </w:r>
      <w:r w:rsidRPr="007C4FCA">
        <w:rPr>
          <w:rFonts w:ascii="Verdana" w:eastAsia="Times New Roman" w:hAnsi="Verdana" w:cs="Helvetica"/>
          <w:b/>
          <w:bCs/>
          <w:color w:val="000000"/>
          <w:sz w:val="24"/>
          <w:szCs w:val="24"/>
        </w:rPr>
        <w:t>confidence ({X, Y}) / support ({Y}</w:t>
      </w:r>
      <w:proofErr w:type="gramStart"/>
      <w:r w:rsidRPr="007C4FCA">
        <w:rPr>
          <w:rFonts w:ascii="Verdana" w:eastAsia="Times New Roman" w:hAnsi="Verdana" w:cs="Helvetica"/>
          <w:b/>
          <w:bCs/>
          <w:color w:val="000000"/>
          <w:sz w:val="24"/>
          <w:szCs w:val="24"/>
        </w:rPr>
        <w:t>) )</w:t>
      </w:r>
      <w:proofErr w:type="gramEnd"/>
      <w:r w:rsidRPr="007C4FCA">
        <w:rPr>
          <w:rFonts w:ascii="Verdana" w:eastAsia="Times New Roman" w:hAnsi="Verdana" w:cs="Helvetica"/>
          <w:color w:val="000000"/>
          <w:sz w:val="24"/>
          <w:szCs w:val="24"/>
        </w:rPr>
        <w:t>.</w:t>
      </w:r>
    </w:p>
    <w:p w14:paraId="401F326E" w14:textId="77777777" w:rsidR="007C4FCA" w:rsidRPr="007C4FCA" w:rsidRDefault="007C4FCA" w:rsidP="007C4FCA">
      <w:pPr>
        <w:spacing w:before="240" w:after="0" w:line="302" w:lineRule="atLeast"/>
        <w:rPr>
          <w:rFonts w:ascii="Verdana" w:eastAsia="Times New Roman" w:hAnsi="Verdana" w:cs="Helvetica"/>
          <w:color w:val="000000"/>
          <w:sz w:val="24"/>
          <w:szCs w:val="24"/>
        </w:rPr>
      </w:pPr>
      <w:r w:rsidRPr="007C4FCA">
        <w:rPr>
          <w:rFonts w:ascii="Verdana" w:eastAsia="Times New Roman" w:hAnsi="Verdana" w:cs="Helvetica"/>
          <w:color w:val="000000"/>
          <w:sz w:val="24"/>
          <w:szCs w:val="24"/>
        </w:rPr>
        <w:t>This says how likely item Y is purchased when item X is purchased, while controlling for how popular item Y is. A lift of 1 implies no association between items. A lift value greater than 1 means that item Y is likely to be bought if item X is bought (positively correlated), while a value less than 1 means that item Y is unlikely to be bought if item X is bought (negatively correlated).</w:t>
      </w:r>
    </w:p>
    <w:p w14:paraId="07DE7DB5" w14:textId="77777777" w:rsidR="007C4FCA" w:rsidRPr="007C4FCA" w:rsidRDefault="007C4FCA" w:rsidP="007C4FCA">
      <w:pPr>
        <w:spacing w:after="0" w:line="291" w:lineRule="atLeast"/>
        <w:jc w:val="right"/>
        <w:rPr>
          <w:rFonts w:ascii="Courier New" w:eastAsia="Times New Roman" w:hAnsi="Courier New" w:cs="Courier New"/>
          <w:color w:val="303F9F"/>
          <w:sz w:val="21"/>
          <w:szCs w:val="21"/>
        </w:rPr>
      </w:pPr>
      <w:r w:rsidRPr="007C4FCA">
        <w:rPr>
          <w:rFonts w:ascii="Courier New" w:eastAsia="Times New Roman" w:hAnsi="Courier New" w:cs="Courier New"/>
          <w:color w:val="303F9F"/>
          <w:sz w:val="21"/>
          <w:szCs w:val="21"/>
        </w:rPr>
        <w:t>In [8]:</w:t>
      </w:r>
    </w:p>
    <w:p w14:paraId="7D8930C3"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b/>
          <w:bCs/>
          <w:color w:val="008000"/>
          <w:sz w:val="20"/>
          <w:szCs w:val="20"/>
        </w:rPr>
        <w:lastRenderedPageBreak/>
        <w:t>def</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0000FF"/>
          <w:sz w:val="20"/>
          <w:szCs w:val="20"/>
        </w:rPr>
        <w:t>create_</w:t>
      </w:r>
      <w:proofErr w:type="gramStart"/>
      <w:r w:rsidRPr="007C4FCA">
        <w:rPr>
          <w:rFonts w:ascii="Courier New" w:eastAsia="Times New Roman" w:hAnsi="Courier New" w:cs="Courier New"/>
          <w:color w:val="0000FF"/>
          <w:sz w:val="20"/>
          <w:szCs w:val="20"/>
        </w:rPr>
        <w:t>rules</w:t>
      </w:r>
      <w:proofErr w:type="spellEnd"/>
      <w:r w:rsidRPr="007C4FCA">
        <w:rPr>
          <w:rFonts w:ascii="Courier New" w:eastAsia="Times New Roman" w:hAnsi="Courier New" w:cs="Courier New"/>
          <w:color w:val="333333"/>
          <w:sz w:val="20"/>
          <w:szCs w:val="20"/>
        </w:rPr>
        <w:t>(</w:t>
      </w:r>
      <w:proofErr w:type="spellStart"/>
      <w:proofErr w:type="gramEnd"/>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item_support_dict</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min_confidence</w:t>
      </w:r>
      <w:proofErr w:type="spellEnd"/>
      <w:r w:rsidRPr="007C4FCA">
        <w:rPr>
          <w:rFonts w:ascii="Courier New" w:eastAsia="Times New Roman" w:hAnsi="Courier New" w:cs="Courier New"/>
          <w:color w:val="333333"/>
          <w:sz w:val="20"/>
          <w:szCs w:val="20"/>
        </w:rPr>
        <w:t>):</w:t>
      </w:r>
    </w:p>
    <w:p w14:paraId="1320A8E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BA2121"/>
          <w:sz w:val="20"/>
          <w:szCs w:val="20"/>
        </w:rPr>
        <w:t>"""</w:t>
      </w:r>
    </w:p>
    <w:p w14:paraId="66FC1D0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create the association rules, the rules will be a list.</w:t>
      </w:r>
    </w:p>
    <w:p w14:paraId="70F1719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each element is a tuple of size 4, containing rules'</w:t>
      </w:r>
    </w:p>
    <w:p w14:paraId="799FEA4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left hand side, right hand side, confidence and lift</w:t>
      </w:r>
    </w:p>
    <w:p w14:paraId="06EC5F3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w:t>
      </w:r>
    </w:p>
    <w:p w14:paraId="350DB9B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association_rules</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
    <w:p w14:paraId="6A9986AD"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ED090B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for the list that stores the frequent items, loop through</w:t>
      </w:r>
    </w:p>
    <w:p w14:paraId="424C653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the second element to the one before the last to generate the rules</w:t>
      </w:r>
    </w:p>
    <w:p w14:paraId="07D4CE2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because the last one will be an empty list. It's the stopping criteria</w:t>
      </w:r>
    </w:p>
    <w:p w14:paraId="09F62EE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xml:space="preserve"># for the frequent itemset generating process and the first one </w:t>
      </w:r>
      <w:proofErr w:type="gramStart"/>
      <w:r w:rsidRPr="007C4FCA">
        <w:rPr>
          <w:rFonts w:ascii="Courier New" w:eastAsia="Times New Roman" w:hAnsi="Courier New" w:cs="Courier New"/>
          <w:i/>
          <w:iCs/>
          <w:color w:val="408080"/>
          <w:sz w:val="20"/>
          <w:szCs w:val="20"/>
        </w:rPr>
        <w:t>are</w:t>
      </w:r>
      <w:proofErr w:type="gramEnd"/>
      <w:r w:rsidRPr="007C4FCA">
        <w:rPr>
          <w:rFonts w:ascii="Courier New" w:eastAsia="Times New Roman" w:hAnsi="Courier New" w:cs="Courier New"/>
          <w:i/>
          <w:iCs/>
          <w:color w:val="408080"/>
          <w:sz w:val="20"/>
          <w:szCs w:val="20"/>
        </w:rPr>
        <w:t xml:space="preserve"> all</w:t>
      </w:r>
    </w:p>
    <w:p w14:paraId="4471066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single element frequent itemset, which can't perform the set</w:t>
      </w:r>
    </w:p>
    <w:p w14:paraId="3F0EFAF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operation X -&gt; Y - X</w:t>
      </w:r>
    </w:p>
    <w:p w14:paraId="3CBE2733"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for</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idx</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008000"/>
          <w:sz w:val="20"/>
          <w:szCs w:val="20"/>
        </w:rPr>
        <w:t>enumerate</w:t>
      </w:r>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w:t>
      </w:r>
      <w:r w:rsidRPr="007C4FCA">
        <w:rPr>
          <w:rFonts w:ascii="Courier New" w:eastAsia="Times New Roman" w:hAnsi="Courier New" w:cs="Courier New"/>
          <w:color w:val="666666"/>
          <w:sz w:val="20"/>
          <w:szCs w:val="20"/>
        </w:rPr>
        <w:t>1</w:t>
      </w:r>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008000"/>
          <w:sz w:val="20"/>
          <w:szCs w:val="20"/>
        </w:rPr>
        <w:t>len</w:t>
      </w:r>
      <w:proofErr w:type="spell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1</w:t>
      </w:r>
      <w:r w:rsidRPr="007C4FCA">
        <w:rPr>
          <w:rFonts w:ascii="Courier New" w:eastAsia="Times New Roman" w:hAnsi="Courier New" w:cs="Courier New"/>
          <w:color w:val="333333"/>
          <w:sz w:val="20"/>
          <w:szCs w:val="20"/>
        </w:rPr>
        <w:t>)]):</w:t>
      </w:r>
    </w:p>
    <w:p w14:paraId="65F2B11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for</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freq_set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freq_item</w:t>
      </w:r>
      <w:proofErr w:type="spellEnd"/>
      <w:r w:rsidRPr="007C4FCA">
        <w:rPr>
          <w:rFonts w:ascii="Courier New" w:eastAsia="Times New Roman" w:hAnsi="Courier New" w:cs="Courier New"/>
          <w:color w:val="333333"/>
          <w:sz w:val="20"/>
          <w:szCs w:val="20"/>
        </w:rPr>
        <w:t>:</w:t>
      </w:r>
    </w:p>
    <w:p w14:paraId="2A805F8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19DC886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start with creating rules for single item on</w:t>
      </w:r>
    </w:p>
    <w:p w14:paraId="3C6A3F5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xml:space="preserve"># the right hand </w:t>
      </w:r>
      <w:proofErr w:type="gramStart"/>
      <w:r w:rsidRPr="007C4FCA">
        <w:rPr>
          <w:rFonts w:ascii="Courier New" w:eastAsia="Times New Roman" w:hAnsi="Courier New" w:cs="Courier New"/>
          <w:i/>
          <w:iCs/>
          <w:color w:val="408080"/>
          <w:sz w:val="20"/>
          <w:szCs w:val="20"/>
        </w:rPr>
        <w:t>side</w:t>
      </w:r>
      <w:proofErr w:type="gramEnd"/>
    </w:p>
    <w:p w14:paraId="530C0D7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subsets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008000"/>
          <w:sz w:val="20"/>
          <w:szCs w:val="20"/>
        </w:rPr>
        <w:t>frozenset</w:t>
      </w:r>
      <w:proofErr w:type="spellEnd"/>
      <w:r w:rsidRPr="007C4FCA">
        <w:rPr>
          <w:rFonts w:ascii="Courier New" w:eastAsia="Times New Roman" w:hAnsi="Courier New" w:cs="Courier New"/>
          <w:color w:val="333333"/>
          <w:sz w:val="20"/>
          <w:szCs w:val="20"/>
        </w:rPr>
        <w:t xml:space="preserve">([item]) </w:t>
      </w:r>
      <w:r w:rsidRPr="007C4FCA">
        <w:rPr>
          <w:rFonts w:ascii="Courier New" w:eastAsia="Times New Roman" w:hAnsi="Courier New" w:cs="Courier New"/>
          <w:b/>
          <w:bCs/>
          <w:color w:val="008000"/>
          <w:sz w:val="20"/>
          <w:szCs w:val="20"/>
        </w:rPr>
        <w:t>for</w:t>
      </w:r>
      <w:r w:rsidRPr="007C4FCA">
        <w:rPr>
          <w:rFonts w:ascii="Courier New" w:eastAsia="Times New Roman" w:hAnsi="Courier New" w:cs="Courier New"/>
          <w:color w:val="333333"/>
          <w:sz w:val="20"/>
          <w:szCs w:val="20"/>
        </w:rPr>
        <w:t xml:space="preserve"> item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freq_set</w:t>
      </w:r>
      <w:proofErr w:type="spellEnd"/>
      <w:r w:rsidRPr="007C4FCA">
        <w:rPr>
          <w:rFonts w:ascii="Courier New" w:eastAsia="Times New Roman" w:hAnsi="Courier New" w:cs="Courier New"/>
          <w:color w:val="333333"/>
          <w:sz w:val="20"/>
          <w:szCs w:val="20"/>
        </w:rPr>
        <w:t>]</w:t>
      </w:r>
    </w:p>
    <w:p w14:paraId="106CB46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rules, </w:t>
      </w:r>
      <w:proofErr w:type="spellStart"/>
      <w:r w:rsidRPr="007C4FCA">
        <w:rPr>
          <w:rFonts w:ascii="Courier New" w:eastAsia="Times New Roman" w:hAnsi="Courier New" w:cs="Courier New"/>
          <w:color w:val="333333"/>
          <w:sz w:val="20"/>
          <w:szCs w:val="20"/>
        </w:rPr>
        <w:t>right_hand_side</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compute_</w:t>
      </w:r>
      <w:proofErr w:type="gramStart"/>
      <w:r w:rsidRPr="007C4FCA">
        <w:rPr>
          <w:rFonts w:ascii="Courier New" w:eastAsia="Times New Roman" w:hAnsi="Courier New" w:cs="Courier New"/>
          <w:color w:val="333333"/>
          <w:sz w:val="20"/>
          <w:szCs w:val="20"/>
        </w:rPr>
        <w:t>conf</w:t>
      </w:r>
      <w:proofErr w:type="spellEnd"/>
      <w:r w:rsidRPr="007C4FCA">
        <w:rPr>
          <w:rFonts w:ascii="Courier New" w:eastAsia="Times New Roman" w:hAnsi="Courier New" w:cs="Courier New"/>
          <w:color w:val="333333"/>
          <w:sz w:val="20"/>
          <w:szCs w:val="20"/>
        </w:rPr>
        <w:t>(</w:t>
      </w:r>
      <w:proofErr w:type="spellStart"/>
      <w:proofErr w:type="gramEnd"/>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item_support_dict</w:t>
      </w:r>
      <w:proofErr w:type="spellEnd"/>
      <w:r w:rsidRPr="007C4FCA">
        <w:rPr>
          <w:rFonts w:ascii="Courier New" w:eastAsia="Times New Roman" w:hAnsi="Courier New" w:cs="Courier New"/>
          <w:color w:val="333333"/>
          <w:sz w:val="20"/>
          <w:szCs w:val="20"/>
        </w:rPr>
        <w:t xml:space="preserve">, </w:t>
      </w:r>
    </w:p>
    <w:p w14:paraId="3551425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freq_set</w:t>
      </w:r>
      <w:proofErr w:type="spellEnd"/>
      <w:r w:rsidRPr="007C4FCA">
        <w:rPr>
          <w:rFonts w:ascii="Courier New" w:eastAsia="Times New Roman" w:hAnsi="Courier New" w:cs="Courier New"/>
          <w:color w:val="333333"/>
          <w:sz w:val="20"/>
          <w:szCs w:val="20"/>
        </w:rPr>
        <w:t xml:space="preserve">, subsets, </w:t>
      </w:r>
      <w:proofErr w:type="spellStart"/>
      <w:r w:rsidRPr="007C4FCA">
        <w:rPr>
          <w:rFonts w:ascii="Courier New" w:eastAsia="Times New Roman" w:hAnsi="Courier New" w:cs="Courier New"/>
          <w:color w:val="333333"/>
          <w:sz w:val="20"/>
          <w:szCs w:val="20"/>
        </w:rPr>
        <w:t>min_confidence</w:t>
      </w:r>
      <w:proofErr w:type="spellEnd"/>
      <w:r w:rsidRPr="007C4FCA">
        <w:rPr>
          <w:rFonts w:ascii="Courier New" w:eastAsia="Times New Roman" w:hAnsi="Courier New" w:cs="Courier New"/>
          <w:color w:val="333333"/>
          <w:sz w:val="20"/>
          <w:szCs w:val="20"/>
        </w:rPr>
        <w:t>)</w:t>
      </w:r>
    </w:p>
    <w:p w14:paraId="096AA733"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association_</w:t>
      </w:r>
      <w:proofErr w:type="gramStart"/>
      <w:r w:rsidRPr="007C4FCA">
        <w:rPr>
          <w:rFonts w:ascii="Courier New" w:eastAsia="Times New Roman" w:hAnsi="Courier New" w:cs="Courier New"/>
          <w:color w:val="333333"/>
          <w:sz w:val="20"/>
          <w:szCs w:val="20"/>
        </w:rPr>
        <w:t>rules</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extend</w:t>
      </w:r>
      <w:proofErr w:type="spellEnd"/>
      <w:proofErr w:type="gramEnd"/>
      <w:r w:rsidRPr="007C4FCA">
        <w:rPr>
          <w:rFonts w:ascii="Courier New" w:eastAsia="Times New Roman" w:hAnsi="Courier New" w:cs="Courier New"/>
          <w:color w:val="333333"/>
          <w:sz w:val="20"/>
          <w:szCs w:val="20"/>
        </w:rPr>
        <w:t>(rules)</w:t>
      </w:r>
    </w:p>
    <w:p w14:paraId="5B9D0DB7"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33241C8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starting from 3-itemset, loop through each length item</w:t>
      </w:r>
    </w:p>
    <w:p w14:paraId="0B67CC07"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to create the rules, as for the while loop condition,</w:t>
      </w:r>
    </w:p>
    <w:p w14:paraId="280ADF9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xml:space="preserve"># e.g. suppose you start with a 3-itemset {2, 3, 5} then the </w:t>
      </w:r>
    </w:p>
    <w:p w14:paraId="44317748"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xml:space="preserve"># while loop condition will stop when the </w:t>
      </w:r>
      <w:proofErr w:type="gramStart"/>
      <w:r w:rsidRPr="007C4FCA">
        <w:rPr>
          <w:rFonts w:ascii="Courier New" w:eastAsia="Times New Roman" w:hAnsi="Courier New" w:cs="Courier New"/>
          <w:i/>
          <w:iCs/>
          <w:color w:val="408080"/>
          <w:sz w:val="20"/>
          <w:szCs w:val="20"/>
        </w:rPr>
        <w:t>right hand</w:t>
      </w:r>
      <w:proofErr w:type="gramEnd"/>
      <w:r w:rsidRPr="007C4FCA">
        <w:rPr>
          <w:rFonts w:ascii="Courier New" w:eastAsia="Times New Roman" w:hAnsi="Courier New" w:cs="Courier New"/>
          <w:i/>
          <w:iCs/>
          <w:color w:val="408080"/>
          <w:sz w:val="20"/>
          <w:szCs w:val="20"/>
        </w:rPr>
        <w:t xml:space="preserve"> side's</w:t>
      </w:r>
    </w:p>
    <w:p w14:paraId="38B9D88D"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item is of length 2, e.g. [ {2, 3}, {3, 5</w:t>
      </w:r>
      <w:proofErr w:type="gramStart"/>
      <w:r w:rsidRPr="007C4FCA">
        <w:rPr>
          <w:rFonts w:ascii="Courier New" w:eastAsia="Times New Roman" w:hAnsi="Courier New" w:cs="Courier New"/>
          <w:i/>
          <w:iCs/>
          <w:color w:val="408080"/>
          <w:sz w:val="20"/>
          <w:szCs w:val="20"/>
        </w:rPr>
        <w:t>} ]</w:t>
      </w:r>
      <w:proofErr w:type="gramEnd"/>
      <w:r w:rsidRPr="007C4FCA">
        <w:rPr>
          <w:rFonts w:ascii="Courier New" w:eastAsia="Times New Roman" w:hAnsi="Courier New" w:cs="Courier New"/>
          <w:i/>
          <w:iCs/>
          <w:color w:val="408080"/>
          <w:sz w:val="20"/>
          <w:szCs w:val="20"/>
        </w:rPr>
        <w:t>, since this</w:t>
      </w:r>
    </w:p>
    <w:p w14:paraId="4CB5796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xml:space="preserve"># will be merged into 3 itemset, making the </w:t>
      </w:r>
      <w:proofErr w:type="gramStart"/>
      <w:r w:rsidRPr="007C4FCA">
        <w:rPr>
          <w:rFonts w:ascii="Courier New" w:eastAsia="Times New Roman" w:hAnsi="Courier New" w:cs="Courier New"/>
          <w:i/>
          <w:iCs/>
          <w:color w:val="408080"/>
          <w:sz w:val="20"/>
          <w:szCs w:val="20"/>
        </w:rPr>
        <w:t>left hand</w:t>
      </w:r>
      <w:proofErr w:type="gramEnd"/>
      <w:r w:rsidRPr="007C4FCA">
        <w:rPr>
          <w:rFonts w:ascii="Courier New" w:eastAsia="Times New Roman" w:hAnsi="Courier New" w:cs="Courier New"/>
          <w:i/>
          <w:iCs/>
          <w:color w:val="408080"/>
          <w:sz w:val="20"/>
          <w:szCs w:val="20"/>
        </w:rPr>
        <w:t xml:space="preserve"> side</w:t>
      </w:r>
    </w:p>
    <w:p w14:paraId="6900537D"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null when computing the confidence</w:t>
      </w:r>
    </w:p>
    <w:p w14:paraId="4C8FDD2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if</w:t>
      </w:r>
      <w:r w:rsidRPr="007C4FCA">
        <w:rPr>
          <w:rFonts w:ascii="Courier New" w:eastAsia="Times New Roman" w:hAnsi="Courier New" w:cs="Courier New"/>
          <w:color w:val="333333"/>
          <w:sz w:val="20"/>
          <w:szCs w:val="20"/>
        </w:rPr>
        <w:t xml:space="preserve"> </w:t>
      </w:r>
      <w:proofErr w:type="spellStart"/>
      <w:proofErr w:type="gramStart"/>
      <w:r w:rsidRPr="007C4FCA">
        <w:rPr>
          <w:rFonts w:ascii="Courier New" w:eastAsia="Times New Roman" w:hAnsi="Courier New" w:cs="Courier New"/>
          <w:color w:val="333333"/>
          <w:sz w:val="20"/>
          <w:szCs w:val="20"/>
        </w:rPr>
        <w:t>idx</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proofErr w:type="gramEnd"/>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w:t>
      </w:r>
      <w:r w:rsidRPr="007C4FCA">
        <w:rPr>
          <w:rFonts w:ascii="Courier New" w:eastAsia="Times New Roman" w:hAnsi="Courier New" w:cs="Courier New"/>
          <w:color w:val="333333"/>
          <w:sz w:val="20"/>
          <w:szCs w:val="20"/>
        </w:rPr>
        <w:t>:</w:t>
      </w:r>
    </w:p>
    <w:p w14:paraId="46239C26"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k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w:t>
      </w:r>
    </w:p>
    <w:p w14:paraId="5F2A312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while</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008000"/>
          <w:sz w:val="20"/>
          <w:szCs w:val="20"/>
        </w:rPr>
        <w:t>len</w:t>
      </w:r>
      <w:proofErr w:type="spell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right_hand_</w:t>
      </w:r>
      <w:proofErr w:type="gramStart"/>
      <w:r w:rsidRPr="007C4FCA">
        <w:rPr>
          <w:rFonts w:ascii="Courier New" w:eastAsia="Times New Roman" w:hAnsi="Courier New" w:cs="Courier New"/>
          <w:color w:val="333333"/>
          <w:sz w:val="20"/>
          <w:szCs w:val="20"/>
        </w:rPr>
        <w:t>side</w:t>
      </w:r>
      <w:proofErr w:type="spellEnd"/>
      <w:r w:rsidRPr="007C4FCA">
        <w:rPr>
          <w:rFonts w:ascii="Courier New" w:eastAsia="Times New Roman" w:hAnsi="Courier New" w:cs="Courier New"/>
          <w:color w:val="333333"/>
          <w:sz w:val="20"/>
          <w:szCs w:val="20"/>
        </w:rPr>
        <w:t>[</w:t>
      </w:r>
      <w:proofErr w:type="gramEnd"/>
      <w:r w:rsidRPr="007C4FCA">
        <w:rPr>
          <w:rFonts w:ascii="Courier New" w:eastAsia="Times New Roman" w:hAnsi="Courier New" w:cs="Courier New"/>
          <w:color w:val="666666"/>
          <w:sz w:val="20"/>
          <w:szCs w:val="20"/>
        </w:rPr>
        <w:t>0</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&lt;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008000"/>
          <w:sz w:val="20"/>
          <w:szCs w:val="20"/>
        </w:rPr>
        <w:t>len</w:t>
      </w:r>
      <w:proofErr w:type="spell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freq_set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1</w:t>
      </w:r>
      <w:r w:rsidRPr="007C4FCA">
        <w:rPr>
          <w:rFonts w:ascii="Courier New" w:eastAsia="Times New Roman" w:hAnsi="Courier New" w:cs="Courier New"/>
          <w:color w:val="333333"/>
          <w:sz w:val="20"/>
          <w:szCs w:val="20"/>
        </w:rPr>
        <w:t>:</w:t>
      </w:r>
    </w:p>
    <w:p w14:paraId="70AB71DD"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ck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create_candidate_</w:t>
      </w:r>
      <w:proofErr w:type="gramStart"/>
      <w:r w:rsidRPr="007C4FCA">
        <w:rPr>
          <w:rFonts w:ascii="Courier New" w:eastAsia="Times New Roman" w:hAnsi="Courier New" w:cs="Courier New"/>
          <w:color w:val="333333"/>
          <w:sz w:val="20"/>
          <w:szCs w:val="20"/>
        </w:rPr>
        <w:t>k</w:t>
      </w:r>
      <w:proofErr w:type="spellEnd"/>
      <w:r w:rsidRPr="007C4FCA">
        <w:rPr>
          <w:rFonts w:ascii="Courier New" w:eastAsia="Times New Roman" w:hAnsi="Courier New" w:cs="Courier New"/>
          <w:color w:val="333333"/>
          <w:sz w:val="20"/>
          <w:szCs w:val="20"/>
        </w:rPr>
        <w:t>(</w:t>
      </w:r>
      <w:proofErr w:type="spellStart"/>
      <w:proofErr w:type="gramEnd"/>
      <w:r w:rsidRPr="007C4FCA">
        <w:rPr>
          <w:rFonts w:ascii="Courier New" w:eastAsia="Times New Roman" w:hAnsi="Courier New" w:cs="Courier New"/>
          <w:color w:val="333333"/>
          <w:sz w:val="20"/>
          <w:szCs w:val="20"/>
        </w:rPr>
        <w:t>right_hand_side</w:t>
      </w:r>
      <w:proofErr w:type="spellEnd"/>
      <w:r w:rsidRPr="007C4FCA">
        <w:rPr>
          <w:rFonts w:ascii="Courier New" w:eastAsia="Times New Roman" w:hAnsi="Courier New" w:cs="Courier New"/>
          <w:color w:val="333333"/>
          <w:sz w:val="20"/>
          <w:szCs w:val="20"/>
        </w:rPr>
        <w:t xml:space="preserve">, k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k)</w:t>
      </w:r>
    </w:p>
    <w:p w14:paraId="7C3C11E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rules, </w:t>
      </w:r>
      <w:proofErr w:type="spellStart"/>
      <w:r w:rsidRPr="007C4FCA">
        <w:rPr>
          <w:rFonts w:ascii="Courier New" w:eastAsia="Times New Roman" w:hAnsi="Courier New" w:cs="Courier New"/>
          <w:color w:val="333333"/>
          <w:sz w:val="20"/>
          <w:szCs w:val="20"/>
        </w:rPr>
        <w:t>right_hand_side</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compute_</w:t>
      </w:r>
      <w:proofErr w:type="gramStart"/>
      <w:r w:rsidRPr="007C4FCA">
        <w:rPr>
          <w:rFonts w:ascii="Courier New" w:eastAsia="Times New Roman" w:hAnsi="Courier New" w:cs="Courier New"/>
          <w:color w:val="333333"/>
          <w:sz w:val="20"/>
          <w:szCs w:val="20"/>
        </w:rPr>
        <w:t>conf</w:t>
      </w:r>
      <w:proofErr w:type="spellEnd"/>
      <w:r w:rsidRPr="007C4FCA">
        <w:rPr>
          <w:rFonts w:ascii="Courier New" w:eastAsia="Times New Roman" w:hAnsi="Courier New" w:cs="Courier New"/>
          <w:color w:val="333333"/>
          <w:sz w:val="20"/>
          <w:szCs w:val="20"/>
        </w:rPr>
        <w:t>(</w:t>
      </w:r>
      <w:proofErr w:type="spellStart"/>
      <w:proofErr w:type="gramEnd"/>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item_support_dict</w:t>
      </w:r>
      <w:proofErr w:type="spellEnd"/>
      <w:r w:rsidRPr="007C4FCA">
        <w:rPr>
          <w:rFonts w:ascii="Courier New" w:eastAsia="Times New Roman" w:hAnsi="Courier New" w:cs="Courier New"/>
          <w:color w:val="333333"/>
          <w:sz w:val="20"/>
          <w:szCs w:val="20"/>
        </w:rPr>
        <w:t>,</w:t>
      </w:r>
    </w:p>
    <w:p w14:paraId="2788F85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freq_set</w:t>
      </w:r>
      <w:proofErr w:type="spellEnd"/>
      <w:r w:rsidRPr="007C4FCA">
        <w:rPr>
          <w:rFonts w:ascii="Courier New" w:eastAsia="Times New Roman" w:hAnsi="Courier New" w:cs="Courier New"/>
          <w:color w:val="333333"/>
          <w:sz w:val="20"/>
          <w:szCs w:val="20"/>
        </w:rPr>
        <w:t xml:space="preserve">, ck, </w:t>
      </w:r>
      <w:proofErr w:type="spellStart"/>
      <w:r w:rsidRPr="007C4FCA">
        <w:rPr>
          <w:rFonts w:ascii="Courier New" w:eastAsia="Times New Roman" w:hAnsi="Courier New" w:cs="Courier New"/>
          <w:color w:val="333333"/>
          <w:sz w:val="20"/>
          <w:szCs w:val="20"/>
        </w:rPr>
        <w:t>min_confidence</w:t>
      </w:r>
      <w:proofErr w:type="spellEnd"/>
      <w:r w:rsidRPr="007C4FCA">
        <w:rPr>
          <w:rFonts w:ascii="Courier New" w:eastAsia="Times New Roman" w:hAnsi="Courier New" w:cs="Courier New"/>
          <w:color w:val="333333"/>
          <w:sz w:val="20"/>
          <w:szCs w:val="20"/>
        </w:rPr>
        <w:t>)</w:t>
      </w:r>
    </w:p>
    <w:p w14:paraId="4CABAE1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association_</w:t>
      </w:r>
      <w:proofErr w:type="gramStart"/>
      <w:r w:rsidRPr="007C4FCA">
        <w:rPr>
          <w:rFonts w:ascii="Courier New" w:eastAsia="Times New Roman" w:hAnsi="Courier New" w:cs="Courier New"/>
          <w:color w:val="333333"/>
          <w:sz w:val="20"/>
          <w:szCs w:val="20"/>
        </w:rPr>
        <w:t>rules</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extend</w:t>
      </w:r>
      <w:proofErr w:type="spellEnd"/>
      <w:proofErr w:type="gramEnd"/>
      <w:r w:rsidRPr="007C4FCA">
        <w:rPr>
          <w:rFonts w:ascii="Courier New" w:eastAsia="Times New Roman" w:hAnsi="Courier New" w:cs="Courier New"/>
          <w:color w:val="333333"/>
          <w:sz w:val="20"/>
          <w:szCs w:val="20"/>
        </w:rPr>
        <w:t>(rules)</w:t>
      </w:r>
    </w:p>
    <w:p w14:paraId="71439B8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k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1</w:t>
      </w:r>
      <w:r w:rsidRPr="007C4FCA">
        <w:rPr>
          <w:rFonts w:ascii="Courier New" w:eastAsia="Times New Roman" w:hAnsi="Courier New" w:cs="Courier New"/>
          <w:color w:val="333333"/>
          <w:sz w:val="20"/>
          <w:szCs w:val="20"/>
        </w:rPr>
        <w:t xml:space="preserve">    </w:t>
      </w:r>
    </w:p>
    <w:p w14:paraId="49B34438"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7D4CE3A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lastRenderedPageBreak/>
        <w:t xml:space="preserve">    </w:t>
      </w:r>
      <w:r w:rsidRPr="007C4FCA">
        <w:rPr>
          <w:rFonts w:ascii="Courier New" w:eastAsia="Times New Roman" w:hAnsi="Courier New" w:cs="Courier New"/>
          <w:b/>
          <w:bCs/>
          <w:color w:val="008000"/>
          <w:sz w:val="20"/>
          <w:szCs w:val="20"/>
        </w:rPr>
        <w:t>return</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association_rules</w:t>
      </w:r>
      <w:proofErr w:type="spellEnd"/>
    </w:p>
    <w:p w14:paraId="09C61FD7" w14:textId="77777777" w:rsidR="007C4FCA" w:rsidRPr="007C4FCA" w:rsidRDefault="007C4FCA" w:rsidP="007C4FCA">
      <w:pPr>
        <w:spacing w:after="0" w:line="291" w:lineRule="atLeast"/>
        <w:jc w:val="right"/>
        <w:rPr>
          <w:rFonts w:ascii="Courier New" w:eastAsia="Times New Roman" w:hAnsi="Courier New" w:cs="Courier New"/>
          <w:color w:val="303F9F"/>
          <w:sz w:val="21"/>
          <w:szCs w:val="21"/>
        </w:rPr>
      </w:pPr>
      <w:r w:rsidRPr="007C4FCA">
        <w:rPr>
          <w:rFonts w:ascii="Courier New" w:eastAsia="Times New Roman" w:hAnsi="Courier New" w:cs="Courier New"/>
          <w:color w:val="303F9F"/>
          <w:sz w:val="21"/>
          <w:szCs w:val="21"/>
        </w:rPr>
        <w:t>In [9]:</w:t>
      </w:r>
    </w:p>
    <w:p w14:paraId="10C027F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b/>
          <w:bCs/>
          <w:color w:val="008000"/>
          <w:sz w:val="20"/>
          <w:szCs w:val="20"/>
        </w:rPr>
        <w:t>def</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0000FF"/>
          <w:sz w:val="20"/>
          <w:szCs w:val="20"/>
        </w:rPr>
        <w:t>compute_</w:t>
      </w:r>
      <w:proofErr w:type="gramStart"/>
      <w:r w:rsidRPr="007C4FCA">
        <w:rPr>
          <w:rFonts w:ascii="Courier New" w:eastAsia="Times New Roman" w:hAnsi="Courier New" w:cs="Courier New"/>
          <w:color w:val="0000FF"/>
          <w:sz w:val="20"/>
          <w:szCs w:val="20"/>
        </w:rPr>
        <w:t>conf</w:t>
      </w:r>
      <w:proofErr w:type="spellEnd"/>
      <w:r w:rsidRPr="007C4FCA">
        <w:rPr>
          <w:rFonts w:ascii="Courier New" w:eastAsia="Times New Roman" w:hAnsi="Courier New" w:cs="Courier New"/>
          <w:color w:val="333333"/>
          <w:sz w:val="20"/>
          <w:szCs w:val="20"/>
        </w:rPr>
        <w:t>(</w:t>
      </w:r>
      <w:proofErr w:type="spellStart"/>
      <w:proofErr w:type="gramEnd"/>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item_support_dict</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freq_set</w:t>
      </w:r>
      <w:proofErr w:type="spellEnd"/>
      <w:r w:rsidRPr="007C4FCA">
        <w:rPr>
          <w:rFonts w:ascii="Courier New" w:eastAsia="Times New Roman" w:hAnsi="Courier New" w:cs="Courier New"/>
          <w:color w:val="333333"/>
          <w:sz w:val="20"/>
          <w:szCs w:val="20"/>
        </w:rPr>
        <w:t xml:space="preserve">, subsets, </w:t>
      </w:r>
      <w:proofErr w:type="spellStart"/>
      <w:r w:rsidRPr="007C4FCA">
        <w:rPr>
          <w:rFonts w:ascii="Courier New" w:eastAsia="Times New Roman" w:hAnsi="Courier New" w:cs="Courier New"/>
          <w:color w:val="333333"/>
          <w:sz w:val="20"/>
          <w:szCs w:val="20"/>
        </w:rPr>
        <w:t>min_confidence</w:t>
      </w:r>
      <w:proofErr w:type="spellEnd"/>
      <w:r w:rsidRPr="007C4FCA">
        <w:rPr>
          <w:rFonts w:ascii="Courier New" w:eastAsia="Times New Roman" w:hAnsi="Courier New" w:cs="Courier New"/>
          <w:color w:val="333333"/>
          <w:sz w:val="20"/>
          <w:szCs w:val="20"/>
        </w:rPr>
        <w:t>):</w:t>
      </w:r>
    </w:p>
    <w:p w14:paraId="36CAE72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BA2121"/>
          <w:sz w:val="20"/>
          <w:szCs w:val="20"/>
        </w:rPr>
        <w:t>"""</w:t>
      </w:r>
    </w:p>
    <w:p w14:paraId="2113BA7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create the rules and returns the rules info and the </w:t>
      </w:r>
      <w:proofErr w:type="spellStart"/>
      <w:r w:rsidRPr="007C4FCA">
        <w:rPr>
          <w:rFonts w:ascii="Courier New" w:eastAsia="Times New Roman" w:hAnsi="Courier New" w:cs="Courier New"/>
          <w:i/>
          <w:iCs/>
          <w:color w:val="BA2121"/>
          <w:sz w:val="20"/>
          <w:szCs w:val="20"/>
        </w:rPr>
        <w:t>rules's</w:t>
      </w:r>
      <w:proofErr w:type="spellEnd"/>
    </w:p>
    <w:p w14:paraId="0CE5FAA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right hand side (used for generating the next round of rules) </w:t>
      </w:r>
    </w:p>
    <w:p w14:paraId="6DCE40D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if it surpasses the minimum confidence threshold</w:t>
      </w:r>
    </w:p>
    <w:p w14:paraId="1C9B812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i/>
          <w:iCs/>
          <w:color w:val="BA2121"/>
          <w:sz w:val="20"/>
          <w:szCs w:val="20"/>
        </w:rPr>
        <w:t xml:space="preserve">    """</w:t>
      </w:r>
    </w:p>
    <w:p w14:paraId="14B7975B"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rules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
    <w:p w14:paraId="62364923"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right_hand_side</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
    <w:p w14:paraId="57A09DB4"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47CEE20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for</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rhs</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AA22FF"/>
          <w:sz w:val="20"/>
          <w:szCs w:val="20"/>
        </w:rPr>
        <w:t>in</w:t>
      </w:r>
      <w:r w:rsidRPr="007C4FCA">
        <w:rPr>
          <w:rFonts w:ascii="Courier New" w:eastAsia="Times New Roman" w:hAnsi="Courier New" w:cs="Courier New"/>
          <w:color w:val="333333"/>
          <w:sz w:val="20"/>
          <w:szCs w:val="20"/>
        </w:rPr>
        <w:t xml:space="preserve"> subsets:</w:t>
      </w:r>
    </w:p>
    <w:p w14:paraId="66C0EB25"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xml:space="preserve"># create the </w:t>
      </w:r>
      <w:proofErr w:type="gramStart"/>
      <w:r w:rsidRPr="007C4FCA">
        <w:rPr>
          <w:rFonts w:ascii="Courier New" w:eastAsia="Times New Roman" w:hAnsi="Courier New" w:cs="Courier New"/>
          <w:i/>
          <w:iCs/>
          <w:color w:val="408080"/>
          <w:sz w:val="20"/>
          <w:szCs w:val="20"/>
        </w:rPr>
        <w:t>left hand</w:t>
      </w:r>
      <w:proofErr w:type="gramEnd"/>
      <w:r w:rsidRPr="007C4FCA">
        <w:rPr>
          <w:rFonts w:ascii="Courier New" w:eastAsia="Times New Roman" w:hAnsi="Courier New" w:cs="Courier New"/>
          <w:i/>
          <w:iCs/>
          <w:color w:val="408080"/>
          <w:sz w:val="20"/>
          <w:szCs w:val="20"/>
        </w:rPr>
        <w:t xml:space="preserve"> side of the rule</w:t>
      </w:r>
    </w:p>
    <w:p w14:paraId="1209DFC8"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and add the rules if it's greater than</w:t>
      </w:r>
    </w:p>
    <w:p w14:paraId="1FDAC05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i/>
          <w:iCs/>
          <w:color w:val="408080"/>
          <w:sz w:val="20"/>
          <w:szCs w:val="20"/>
        </w:rPr>
        <w:t># the confidence threshold</w:t>
      </w:r>
    </w:p>
    <w:p w14:paraId="26129F48"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lhs</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freq_set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rhs</w:t>
      </w:r>
      <w:proofErr w:type="spellEnd"/>
    </w:p>
    <w:p w14:paraId="33754B6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conf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item_support_dict</w:t>
      </w:r>
      <w:proofErr w:type="spell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freq_set</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item_support_dict</w:t>
      </w:r>
      <w:proofErr w:type="spell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lhs</w:t>
      </w:r>
      <w:proofErr w:type="spellEnd"/>
      <w:r w:rsidRPr="007C4FCA">
        <w:rPr>
          <w:rFonts w:ascii="Courier New" w:eastAsia="Times New Roman" w:hAnsi="Courier New" w:cs="Courier New"/>
          <w:color w:val="333333"/>
          <w:sz w:val="20"/>
          <w:szCs w:val="20"/>
        </w:rPr>
        <w:t>]</w:t>
      </w:r>
    </w:p>
    <w:p w14:paraId="35DB45E7"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if</w:t>
      </w:r>
      <w:r w:rsidRPr="007C4FCA">
        <w:rPr>
          <w:rFonts w:ascii="Courier New" w:eastAsia="Times New Roman" w:hAnsi="Courier New" w:cs="Courier New"/>
          <w:color w:val="333333"/>
          <w:sz w:val="20"/>
          <w:szCs w:val="20"/>
        </w:rPr>
        <w:t xml:space="preserve"> conf </w:t>
      </w:r>
      <w:r w:rsidRPr="007C4FCA">
        <w:rPr>
          <w:rFonts w:ascii="Courier New" w:eastAsia="Times New Roman" w:hAnsi="Courier New" w:cs="Courier New"/>
          <w:color w:val="666666"/>
          <w:sz w:val="20"/>
          <w:szCs w:val="20"/>
        </w:rPr>
        <w:t>&gt;=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min_confidence</w:t>
      </w:r>
      <w:proofErr w:type="spellEnd"/>
      <w:r w:rsidRPr="007C4FCA">
        <w:rPr>
          <w:rFonts w:ascii="Courier New" w:eastAsia="Times New Roman" w:hAnsi="Courier New" w:cs="Courier New"/>
          <w:color w:val="333333"/>
          <w:sz w:val="20"/>
          <w:szCs w:val="20"/>
        </w:rPr>
        <w:t>:</w:t>
      </w:r>
    </w:p>
    <w:p w14:paraId="38157653"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lift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conf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item_support_dict</w:t>
      </w:r>
      <w:proofErr w:type="spell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rhs</w:t>
      </w:r>
      <w:proofErr w:type="spellEnd"/>
      <w:r w:rsidRPr="007C4FCA">
        <w:rPr>
          <w:rFonts w:ascii="Courier New" w:eastAsia="Times New Roman" w:hAnsi="Courier New" w:cs="Courier New"/>
          <w:color w:val="333333"/>
          <w:sz w:val="20"/>
          <w:szCs w:val="20"/>
        </w:rPr>
        <w:t>]</w:t>
      </w:r>
    </w:p>
    <w:p w14:paraId="2A692BF7"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rules_info</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lhs</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rhs</w:t>
      </w:r>
      <w:proofErr w:type="spellEnd"/>
      <w:r w:rsidRPr="007C4FCA">
        <w:rPr>
          <w:rFonts w:ascii="Courier New" w:eastAsia="Times New Roman" w:hAnsi="Courier New" w:cs="Courier New"/>
          <w:color w:val="333333"/>
          <w:sz w:val="20"/>
          <w:szCs w:val="20"/>
        </w:rPr>
        <w:t>, conf, lift</w:t>
      </w:r>
    </w:p>
    <w:p w14:paraId="1FC86618"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proofErr w:type="gramStart"/>
      <w:r w:rsidRPr="007C4FCA">
        <w:rPr>
          <w:rFonts w:ascii="Courier New" w:eastAsia="Times New Roman" w:hAnsi="Courier New" w:cs="Courier New"/>
          <w:color w:val="333333"/>
          <w:sz w:val="20"/>
          <w:szCs w:val="20"/>
        </w:rPr>
        <w:t>rules</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append</w:t>
      </w:r>
      <w:proofErr w:type="spellEnd"/>
      <w:proofErr w:type="gram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rules_info</w:t>
      </w:r>
      <w:proofErr w:type="spellEnd"/>
      <w:r w:rsidRPr="007C4FCA">
        <w:rPr>
          <w:rFonts w:ascii="Courier New" w:eastAsia="Times New Roman" w:hAnsi="Courier New" w:cs="Courier New"/>
          <w:color w:val="333333"/>
          <w:sz w:val="20"/>
          <w:szCs w:val="20"/>
        </w:rPr>
        <w:t>)</w:t>
      </w:r>
    </w:p>
    <w:p w14:paraId="6601658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right_hand_</w:t>
      </w:r>
      <w:proofErr w:type="gramStart"/>
      <w:r w:rsidRPr="007C4FCA">
        <w:rPr>
          <w:rFonts w:ascii="Courier New" w:eastAsia="Times New Roman" w:hAnsi="Courier New" w:cs="Courier New"/>
          <w:color w:val="333333"/>
          <w:sz w:val="20"/>
          <w:szCs w:val="20"/>
        </w:rPr>
        <w:t>side</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append</w:t>
      </w:r>
      <w:proofErr w:type="spellEnd"/>
      <w:proofErr w:type="gramEnd"/>
      <w:r w:rsidRPr="007C4FCA">
        <w:rPr>
          <w:rFonts w:ascii="Courier New" w:eastAsia="Times New Roman" w:hAnsi="Courier New" w:cs="Courier New"/>
          <w:color w:val="333333"/>
          <w:sz w:val="20"/>
          <w:szCs w:val="20"/>
        </w:rPr>
        <w:t>(</w:t>
      </w:r>
      <w:proofErr w:type="spellStart"/>
      <w:r w:rsidRPr="007C4FCA">
        <w:rPr>
          <w:rFonts w:ascii="Courier New" w:eastAsia="Times New Roman" w:hAnsi="Courier New" w:cs="Courier New"/>
          <w:color w:val="333333"/>
          <w:sz w:val="20"/>
          <w:szCs w:val="20"/>
        </w:rPr>
        <w:t>rhs</w:t>
      </w:r>
      <w:proofErr w:type="spellEnd"/>
      <w:r w:rsidRPr="007C4FCA">
        <w:rPr>
          <w:rFonts w:ascii="Courier New" w:eastAsia="Times New Roman" w:hAnsi="Courier New" w:cs="Courier New"/>
          <w:color w:val="333333"/>
          <w:sz w:val="20"/>
          <w:szCs w:val="20"/>
        </w:rPr>
        <w:t>)</w:t>
      </w:r>
    </w:p>
    <w:p w14:paraId="5EA00E4E"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p>
    <w:p w14:paraId="3D51BD9F"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b/>
          <w:bCs/>
          <w:color w:val="008000"/>
          <w:sz w:val="20"/>
          <w:szCs w:val="20"/>
        </w:rPr>
        <w:t>return</w:t>
      </w:r>
      <w:r w:rsidRPr="007C4FCA">
        <w:rPr>
          <w:rFonts w:ascii="Courier New" w:eastAsia="Times New Roman" w:hAnsi="Courier New" w:cs="Courier New"/>
          <w:color w:val="333333"/>
          <w:sz w:val="20"/>
          <w:szCs w:val="20"/>
        </w:rPr>
        <w:t xml:space="preserve"> rules, </w:t>
      </w:r>
      <w:proofErr w:type="spellStart"/>
      <w:r w:rsidRPr="007C4FCA">
        <w:rPr>
          <w:rFonts w:ascii="Courier New" w:eastAsia="Times New Roman" w:hAnsi="Courier New" w:cs="Courier New"/>
          <w:color w:val="333333"/>
          <w:sz w:val="20"/>
          <w:szCs w:val="20"/>
        </w:rPr>
        <w:t>right_hand_side</w:t>
      </w:r>
      <w:proofErr w:type="spellEnd"/>
    </w:p>
    <w:p w14:paraId="03E45D33" w14:textId="77777777" w:rsidR="007C4FCA" w:rsidRPr="007C4FCA" w:rsidRDefault="007C4FCA" w:rsidP="007C4FCA">
      <w:pPr>
        <w:spacing w:after="0" w:line="291" w:lineRule="atLeast"/>
        <w:jc w:val="right"/>
        <w:rPr>
          <w:rFonts w:ascii="Courier New" w:eastAsia="Times New Roman" w:hAnsi="Courier New" w:cs="Courier New"/>
          <w:color w:val="303F9F"/>
          <w:sz w:val="21"/>
          <w:szCs w:val="21"/>
        </w:rPr>
      </w:pPr>
      <w:r w:rsidRPr="007C4FCA">
        <w:rPr>
          <w:rFonts w:ascii="Courier New" w:eastAsia="Times New Roman" w:hAnsi="Courier New" w:cs="Courier New"/>
          <w:color w:val="303F9F"/>
          <w:sz w:val="21"/>
          <w:szCs w:val="21"/>
        </w:rPr>
        <w:t>In [10]:</w:t>
      </w:r>
    </w:p>
    <w:p w14:paraId="6AD8183C"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C4FCA">
        <w:rPr>
          <w:rFonts w:ascii="Courier New" w:eastAsia="Times New Roman" w:hAnsi="Courier New" w:cs="Courier New"/>
          <w:color w:val="333333"/>
          <w:sz w:val="20"/>
          <w:szCs w:val="20"/>
        </w:rPr>
        <w:t>association_rules</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create_</w:t>
      </w:r>
      <w:proofErr w:type="gramStart"/>
      <w:r w:rsidRPr="007C4FCA">
        <w:rPr>
          <w:rFonts w:ascii="Courier New" w:eastAsia="Times New Roman" w:hAnsi="Courier New" w:cs="Courier New"/>
          <w:color w:val="333333"/>
          <w:sz w:val="20"/>
          <w:szCs w:val="20"/>
        </w:rPr>
        <w:t>rules</w:t>
      </w:r>
      <w:proofErr w:type="spellEnd"/>
      <w:r w:rsidRPr="007C4FCA">
        <w:rPr>
          <w:rFonts w:ascii="Courier New" w:eastAsia="Times New Roman" w:hAnsi="Courier New" w:cs="Courier New"/>
          <w:color w:val="333333"/>
          <w:sz w:val="20"/>
          <w:szCs w:val="20"/>
        </w:rPr>
        <w:t>(</w:t>
      </w:r>
      <w:proofErr w:type="spellStart"/>
      <w:proofErr w:type="gramEnd"/>
      <w:r w:rsidRPr="007C4FCA">
        <w:rPr>
          <w:rFonts w:ascii="Courier New" w:eastAsia="Times New Roman" w:hAnsi="Courier New" w:cs="Courier New"/>
          <w:color w:val="333333"/>
          <w:sz w:val="20"/>
          <w:szCs w:val="20"/>
        </w:rPr>
        <w:t>freq_items</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item_support_dict</w:t>
      </w:r>
      <w:proofErr w:type="spellEnd"/>
      <w:r w:rsidRPr="007C4FCA">
        <w:rPr>
          <w:rFonts w:ascii="Courier New" w:eastAsia="Times New Roman" w:hAnsi="Courier New" w:cs="Courier New"/>
          <w:color w:val="333333"/>
          <w:sz w:val="20"/>
          <w:szCs w:val="20"/>
        </w:rPr>
        <w:t xml:space="preserve">, </w:t>
      </w:r>
      <w:proofErr w:type="spellStart"/>
      <w:r w:rsidRPr="007C4FCA">
        <w:rPr>
          <w:rFonts w:ascii="Courier New" w:eastAsia="Times New Roman" w:hAnsi="Courier New" w:cs="Courier New"/>
          <w:color w:val="333333"/>
          <w:sz w:val="20"/>
          <w:szCs w:val="20"/>
        </w:rPr>
        <w:t>min_confidence</w:t>
      </w:r>
      <w:proofErr w:type="spellEnd"/>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w:t>
      </w:r>
      <w:r w:rsidRPr="007C4FCA">
        <w:rPr>
          <w:rFonts w:ascii="Courier New" w:eastAsia="Times New Roman" w:hAnsi="Courier New" w:cs="Courier New"/>
          <w:color w:val="333333"/>
          <w:sz w:val="20"/>
          <w:szCs w:val="20"/>
        </w:rPr>
        <w:t xml:space="preserve"> </w:t>
      </w:r>
      <w:r w:rsidRPr="007C4FCA">
        <w:rPr>
          <w:rFonts w:ascii="Courier New" w:eastAsia="Times New Roman" w:hAnsi="Courier New" w:cs="Courier New"/>
          <w:color w:val="666666"/>
          <w:sz w:val="20"/>
          <w:szCs w:val="20"/>
        </w:rPr>
        <w:t>0.5</w:t>
      </w:r>
      <w:r w:rsidRPr="007C4FCA">
        <w:rPr>
          <w:rFonts w:ascii="Courier New" w:eastAsia="Times New Roman" w:hAnsi="Courier New" w:cs="Courier New"/>
          <w:color w:val="333333"/>
          <w:sz w:val="20"/>
          <w:szCs w:val="20"/>
        </w:rPr>
        <w:t>)</w:t>
      </w:r>
    </w:p>
    <w:p w14:paraId="7F26A42A"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7C4FCA">
        <w:rPr>
          <w:rFonts w:ascii="Courier New" w:eastAsia="Times New Roman" w:hAnsi="Courier New" w:cs="Courier New"/>
          <w:color w:val="333333"/>
          <w:sz w:val="20"/>
          <w:szCs w:val="20"/>
        </w:rPr>
        <w:t>association_rules</w:t>
      </w:r>
      <w:proofErr w:type="spellEnd"/>
    </w:p>
    <w:p w14:paraId="0874CE88" w14:textId="77777777" w:rsidR="007C4FCA" w:rsidRPr="007C4FCA" w:rsidRDefault="007C4FCA" w:rsidP="007C4FCA">
      <w:pPr>
        <w:spacing w:after="0" w:line="291" w:lineRule="atLeast"/>
        <w:jc w:val="right"/>
        <w:rPr>
          <w:rFonts w:ascii="Courier New" w:eastAsia="Times New Roman" w:hAnsi="Courier New" w:cs="Courier New"/>
          <w:color w:val="D84315"/>
          <w:sz w:val="21"/>
          <w:szCs w:val="21"/>
        </w:rPr>
      </w:pPr>
      <w:proofErr w:type="gramStart"/>
      <w:r w:rsidRPr="007C4FCA">
        <w:rPr>
          <w:rFonts w:ascii="Courier New" w:eastAsia="Times New Roman" w:hAnsi="Courier New" w:cs="Courier New"/>
          <w:color w:val="D84315"/>
          <w:sz w:val="21"/>
          <w:szCs w:val="21"/>
        </w:rPr>
        <w:t>Out[</w:t>
      </w:r>
      <w:proofErr w:type="gramEnd"/>
      <w:r w:rsidRPr="007C4FCA">
        <w:rPr>
          <w:rFonts w:ascii="Courier New" w:eastAsia="Times New Roman" w:hAnsi="Courier New" w:cs="Courier New"/>
          <w:color w:val="D84315"/>
          <w:sz w:val="21"/>
          <w:szCs w:val="21"/>
        </w:rPr>
        <w:t>10]:</w:t>
      </w:r>
    </w:p>
    <w:p w14:paraId="0423E0D8"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w:t>
      </w:r>
      <w:proofErr w:type="spellStart"/>
      <w:proofErr w:type="gram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w:t>
      </w:r>
      <w:proofErr w:type="gramEnd"/>
      <w:r w:rsidRPr="007C4FCA">
        <w:rPr>
          <w:rFonts w:ascii="Courier New" w:eastAsia="Times New Roman" w:hAnsi="Courier New" w:cs="Courier New"/>
          <w:color w:val="000000"/>
          <w:sz w:val="20"/>
          <w:szCs w:val="20"/>
        </w:rPr>
        <w:t xml:space="preserve">{3}),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({2}), 1.0, 1.25),</w:t>
      </w:r>
    </w:p>
    <w:p w14:paraId="6F75831A"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 xml:space="preserve"> (</w:t>
      </w:r>
      <w:proofErr w:type="spellStart"/>
      <w:proofErr w:type="gram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w:t>
      </w:r>
      <w:proofErr w:type="gramEnd"/>
      <w:r w:rsidRPr="007C4FCA">
        <w:rPr>
          <w:rFonts w:ascii="Courier New" w:eastAsia="Times New Roman" w:hAnsi="Courier New" w:cs="Courier New"/>
          <w:color w:val="000000"/>
          <w:sz w:val="20"/>
          <w:szCs w:val="20"/>
        </w:rPr>
        <w:t xml:space="preserve">{2}),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({3}), 0.7499999999999999, 1.2499999999999998),</w:t>
      </w:r>
    </w:p>
    <w:p w14:paraId="0A3364F9"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 xml:space="preserve"> (</w:t>
      </w:r>
      <w:proofErr w:type="spellStart"/>
      <w:proofErr w:type="gram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w:t>
      </w:r>
      <w:proofErr w:type="gramEnd"/>
      <w:r w:rsidRPr="007C4FCA">
        <w:rPr>
          <w:rFonts w:ascii="Courier New" w:eastAsia="Times New Roman" w:hAnsi="Courier New" w:cs="Courier New"/>
          <w:color w:val="000000"/>
          <w:sz w:val="20"/>
          <w:szCs w:val="20"/>
        </w:rPr>
        <w:t xml:space="preserve">{2}),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({0}), 0.7499999999999999, 0.9374999999999998),</w:t>
      </w:r>
    </w:p>
    <w:p w14:paraId="70B566EA"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 xml:space="preserve"> (</w:t>
      </w:r>
      <w:proofErr w:type="spellStart"/>
      <w:proofErr w:type="gram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w:t>
      </w:r>
      <w:proofErr w:type="gramEnd"/>
      <w:r w:rsidRPr="007C4FCA">
        <w:rPr>
          <w:rFonts w:ascii="Courier New" w:eastAsia="Times New Roman" w:hAnsi="Courier New" w:cs="Courier New"/>
          <w:color w:val="000000"/>
          <w:sz w:val="20"/>
          <w:szCs w:val="20"/>
        </w:rPr>
        <w:t xml:space="preserve">{0}),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({2}), 0.7499999999999999, 0.9374999999999998),</w:t>
      </w:r>
    </w:p>
    <w:p w14:paraId="7A3A23A1"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 xml:space="preserve"> (</w:t>
      </w:r>
      <w:proofErr w:type="spellStart"/>
      <w:proofErr w:type="gram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w:t>
      </w:r>
      <w:proofErr w:type="gramEnd"/>
      <w:r w:rsidRPr="007C4FCA">
        <w:rPr>
          <w:rFonts w:ascii="Courier New" w:eastAsia="Times New Roman" w:hAnsi="Courier New" w:cs="Courier New"/>
          <w:color w:val="000000"/>
          <w:sz w:val="20"/>
          <w:szCs w:val="20"/>
        </w:rPr>
        <w:t xml:space="preserve">{2}),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({1}), 0.7499999999999999, 0.9374999999999998),</w:t>
      </w:r>
    </w:p>
    <w:p w14:paraId="2375C4D0"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 xml:space="preserve"> (</w:t>
      </w:r>
      <w:proofErr w:type="spellStart"/>
      <w:proofErr w:type="gram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w:t>
      </w:r>
      <w:proofErr w:type="gramEnd"/>
      <w:r w:rsidRPr="007C4FCA">
        <w:rPr>
          <w:rFonts w:ascii="Courier New" w:eastAsia="Times New Roman" w:hAnsi="Courier New" w:cs="Courier New"/>
          <w:color w:val="000000"/>
          <w:sz w:val="20"/>
          <w:szCs w:val="20"/>
        </w:rPr>
        <w:t xml:space="preserve">{1}),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({2}), 0.7499999999999999, 0.9374999999999998),</w:t>
      </w:r>
    </w:p>
    <w:p w14:paraId="780C13A2" w14:textId="77777777" w:rsidR="007C4FCA"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 xml:space="preserve"> (</w:t>
      </w:r>
      <w:proofErr w:type="spellStart"/>
      <w:proofErr w:type="gram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w:t>
      </w:r>
      <w:proofErr w:type="gramEnd"/>
      <w:r w:rsidRPr="007C4FCA">
        <w:rPr>
          <w:rFonts w:ascii="Courier New" w:eastAsia="Times New Roman" w:hAnsi="Courier New" w:cs="Courier New"/>
          <w:color w:val="000000"/>
          <w:sz w:val="20"/>
          <w:szCs w:val="20"/>
        </w:rPr>
        <w:t xml:space="preserve">{1}),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({0}), 0.7499999999999999, 0.9374999999999998),</w:t>
      </w:r>
    </w:p>
    <w:p w14:paraId="4382EA36" w14:textId="538A5947" w:rsidR="00E23A71" w:rsidRPr="007C4FCA" w:rsidRDefault="007C4FCA" w:rsidP="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8" w:line="291" w:lineRule="atLeast"/>
        <w:textAlignment w:val="baseline"/>
        <w:rPr>
          <w:rFonts w:ascii="Courier New" w:eastAsia="Times New Roman" w:hAnsi="Courier New" w:cs="Courier New"/>
          <w:color w:val="000000"/>
          <w:sz w:val="20"/>
          <w:szCs w:val="20"/>
        </w:rPr>
      </w:pPr>
      <w:r w:rsidRPr="007C4FCA">
        <w:rPr>
          <w:rFonts w:ascii="Courier New" w:eastAsia="Times New Roman" w:hAnsi="Courier New" w:cs="Courier New"/>
          <w:color w:val="000000"/>
          <w:sz w:val="20"/>
          <w:szCs w:val="20"/>
        </w:rPr>
        <w:t xml:space="preserve"> (</w:t>
      </w:r>
      <w:proofErr w:type="spellStart"/>
      <w:proofErr w:type="gram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w:t>
      </w:r>
      <w:proofErr w:type="gramEnd"/>
      <w:r w:rsidRPr="007C4FCA">
        <w:rPr>
          <w:rFonts w:ascii="Courier New" w:eastAsia="Times New Roman" w:hAnsi="Courier New" w:cs="Courier New"/>
          <w:color w:val="000000"/>
          <w:sz w:val="20"/>
          <w:szCs w:val="20"/>
        </w:rPr>
        <w:t xml:space="preserve">{0}), </w:t>
      </w:r>
      <w:proofErr w:type="spellStart"/>
      <w:r w:rsidRPr="007C4FCA">
        <w:rPr>
          <w:rFonts w:ascii="Courier New" w:eastAsia="Times New Roman" w:hAnsi="Courier New" w:cs="Courier New"/>
          <w:color w:val="000000"/>
          <w:sz w:val="20"/>
          <w:szCs w:val="20"/>
        </w:rPr>
        <w:t>frozenset</w:t>
      </w:r>
      <w:proofErr w:type="spellEnd"/>
      <w:r w:rsidRPr="007C4FCA">
        <w:rPr>
          <w:rFonts w:ascii="Courier New" w:eastAsia="Times New Roman" w:hAnsi="Courier New" w:cs="Courier New"/>
          <w:color w:val="000000"/>
          <w:sz w:val="20"/>
          <w:szCs w:val="20"/>
        </w:rPr>
        <w:t>({1}), 0.7499999999999999, 0.9374999999999998)]</w:t>
      </w:r>
      <w:bookmarkStart w:id="0" w:name="_GoBack"/>
      <w:bookmarkEnd w:id="0"/>
    </w:p>
    <w:sectPr w:rsidR="00E23A71" w:rsidRPr="007C4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165"/>
    <w:multiLevelType w:val="multilevel"/>
    <w:tmpl w:val="F20A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A63F1"/>
    <w:multiLevelType w:val="multilevel"/>
    <w:tmpl w:val="DCB0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9E30F4"/>
    <w:multiLevelType w:val="multilevel"/>
    <w:tmpl w:val="957E8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EA57CB"/>
    <w:multiLevelType w:val="multilevel"/>
    <w:tmpl w:val="9AF4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08"/>
    <w:rsid w:val="001A662A"/>
    <w:rsid w:val="005F4908"/>
    <w:rsid w:val="007C4FCA"/>
    <w:rsid w:val="00E1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AD54"/>
  <w15:chartTrackingRefBased/>
  <w15:docId w15:val="{D8BA3097-74BD-4D83-84D9-B69C0D85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4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4F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4F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F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4F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4FCA"/>
    <w:rPr>
      <w:rFonts w:ascii="Times New Roman" w:eastAsia="Times New Roman" w:hAnsi="Times New Roman" w:cs="Times New Roman"/>
      <w:b/>
      <w:bCs/>
      <w:sz w:val="27"/>
      <w:szCs w:val="27"/>
    </w:rPr>
  </w:style>
  <w:style w:type="paragraph" w:customStyle="1" w:styleId="msonormal0">
    <w:name w:val="msonormal"/>
    <w:basedOn w:val="Normal"/>
    <w:rsid w:val="007C4F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skip">
    <w:name w:val="tocskip"/>
    <w:basedOn w:val="DefaultParagraphFont"/>
    <w:rsid w:val="007C4FCA"/>
  </w:style>
  <w:style w:type="paragraph" w:styleId="NormalWeb">
    <w:name w:val="Normal (Web)"/>
    <w:basedOn w:val="Normal"/>
    <w:uiPriority w:val="99"/>
    <w:semiHidden/>
    <w:unhideWhenUsed/>
    <w:rsid w:val="007C4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4FCA"/>
    <w:rPr>
      <w:color w:val="0000FF"/>
      <w:u w:val="single"/>
    </w:rPr>
  </w:style>
  <w:style w:type="character" w:styleId="FollowedHyperlink">
    <w:name w:val="FollowedHyperlink"/>
    <w:basedOn w:val="DefaultParagraphFont"/>
    <w:uiPriority w:val="99"/>
    <w:semiHidden/>
    <w:unhideWhenUsed/>
    <w:rsid w:val="007C4FCA"/>
    <w:rPr>
      <w:color w:val="800080"/>
      <w:u w:val="single"/>
    </w:rPr>
  </w:style>
  <w:style w:type="character" w:customStyle="1" w:styleId="toc-item-num">
    <w:name w:val="toc-item-num"/>
    <w:basedOn w:val="DefaultParagraphFont"/>
    <w:rsid w:val="007C4FCA"/>
  </w:style>
  <w:style w:type="paragraph" w:styleId="HTMLPreformatted">
    <w:name w:val="HTML Preformatted"/>
    <w:basedOn w:val="Normal"/>
    <w:link w:val="HTMLPreformattedChar"/>
    <w:uiPriority w:val="99"/>
    <w:semiHidden/>
    <w:unhideWhenUsed/>
    <w:rsid w:val="007C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FCA"/>
    <w:rPr>
      <w:rFonts w:ascii="Courier New" w:eastAsia="Times New Roman" w:hAnsi="Courier New" w:cs="Courier New"/>
      <w:sz w:val="20"/>
      <w:szCs w:val="20"/>
    </w:rPr>
  </w:style>
  <w:style w:type="character" w:customStyle="1" w:styleId="c1">
    <w:name w:val="c1"/>
    <w:basedOn w:val="DefaultParagraphFont"/>
    <w:rsid w:val="007C4FCA"/>
  </w:style>
  <w:style w:type="character" w:customStyle="1" w:styleId="kn">
    <w:name w:val="kn"/>
    <w:basedOn w:val="DefaultParagraphFont"/>
    <w:rsid w:val="007C4FCA"/>
  </w:style>
  <w:style w:type="character" w:customStyle="1" w:styleId="nn">
    <w:name w:val="nn"/>
    <w:basedOn w:val="DefaultParagraphFont"/>
    <w:rsid w:val="007C4FCA"/>
  </w:style>
  <w:style w:type="character" w:customStyle="1" w:styleId="n">
    <w:name w:val="n"/>
    <w:basedOn w:val="DefaultParagraphFont"/>
    <w:rsid w:val="007C4FCA"/>
  </w:style>
  <w:style w:type="character" w:customStyle="1" w:styleId="o">
    <w:name w:val="o"/>
    <w:basedOn w:val="DefaultParagraphFont"/>
    <w:rsid w:val="007C4FCA"/>
  </w:style>
  <w:style w:type="character" w:customStyle="1" w:styleId="p">
    <w:name w:val="p"/>
    <w:basedOn w:val="DefaultParagraphFont"/>
    <w:rsid w:val="007C4FCA"/>
  </w:style>
  <w:style w:type="character" w:customStyle="1" w:styleId="s1">
    <w:name w:val="s1"/>
    <w:basedOn w:val="DefaultParagraphFont"/>
    <w:rsid w:val="007C4FCA"/>
  </w:style>
  <w:style w:type="character" w:customStyle="1" w:styleId="k">
    <w:name w:val="k"/>
    <w:basedOn w:val="DefaultParagraphFont"/>
    <w:rsid w:val="007C4FCA"/>
  </w:style>
  <w:style w:type="character" w:customStyle="1" w:styleId="kc">
    <w:name w:val="kc"/>
    <w:basedOn w:val="DefaultParagraphFont"/>
    <w:rsid w:val="007C4FCA"/>
  </w:style>
  <w:style w:type="character" w:styleId="Strong">
    <w:name w:val="Strong"/>
    <w:basedOn w:val="DefaultParagraphFont"/>
    <w:uiPriority w:val="22"/>
    <w:qFormat/>
    <w:rsid w:val="007C4FCA"/>
    <w:rPr>
      <w:b/>
      <w:bCs/>
    </w:rPr>
  </w:style>
  <w:style w:type="character" w:customStyle="1" w:styleId="mathjax">
    <w:name w:val="mathjax"/>
    <w:basedOn w:val="DefaultParagraphFont"/>
    <w:rsid w:val="007C4FCA"/>
  </w:style>
  <w:style w:type="character" w:customStyle="1" w:styleId="math">
    <w:name w:val="math"/>
    <w:basedOn w:val="DefaultParagraphFont"/>
    <w:rsid w:val="007C4FCA"/>
  </w:style>
  <w:style w:type="character" w:customStyle="1" w:styleId="mrow">
    <w:name w:val="mrow"/>
    <w:basedOn w:val="DefaultParagraphFont"/>
    <w:rsid w:val="007C4FCA"/>
  </w:style>
  <w:style w:type="character" w:customStyle="1" w:styleId="mi">
    <w:name w:val="mi"/>
    <w:basedOn w:val="DefaultParagraphFont"/>
    <w:rsid w:val="007C4FCA"/>
  </w:style>
  <w:style w:type="character" w:customStyle="1" w:styleId="mo">
    <w:name w:val="mo"/>
    <w:basedOn w:val="DefaultParagraphFont"/>
    <w:rsid w:val="007C4FCA"/>
  </w:style>
  <w:style w:type="character" w:customStyle="1" w:styleId="mjxassistivemathml">
    <w:name w:val="mjx_assistive_mathml"/>
    <w:basedOn w:val="DefaultParagraphFont"/>
    <w:rsid w:val="007C4FCA"/>
  </w:style>
  <w:style w:type="character" w:customStyle="1" w:styleId="msubsup">
    <w:name w:val="msubsup"/>
    <w:basedOn w:val="DefaultParagraphFont"/>
    <w:rsid w:val="007C4FCA"/>
  </w:style>
  <w:style w:type="character" w:customStyle="1" w:styleId="mn">
    <w:name w:val="mn"/>
    <w:basedOn w:val="DefaultParagraphFont"/>
    <w:rsid w:val="007C4FCA"/>
  </w:style>
  <w:style w:type="character" w:customStyle="1" w:styleId="nf">
    <w:name w:val="nf"/>
    <w:basedOn w:val="DefaultParagraphFont"/>
    <w:rsid w:val="007C4FCA"/>
  </w:style>
  <w:style w:type="character" w:customStyle="1" w:styleId="sd">
    <w:name w:val="sd"/>
    <w:basedOn w:val="DefaultParagraphFont"/>
    <w:rsid w:val="007C4FCA"/>
  </w:style>
  <w:style w:type="character" w:customStyle="1" w:styleId="ow">
    <w:name w:val="ow"/>
    <w:basedOn w:val="DefaultParagraphFont"/>
    <w:rsid w:val="007C4FCA"/>
  </w:style>
  <w:style w:type="character" w:customStyle="1" w:styleId="nb">
    <w:name w:val="nb"/>
    <w:basedOn w:val="DefaultParagraphFont"/>
    <w:rsid w:val="007C4FCA"/>
  </w:style>
  <w:style w:type="character" w:customStyle="1" w:styleId="mf">
    <w:name w:val="mf"/>
    <w:basedOn w:val="DefaultParagraphFont"/>
    <w:rsid w:val="007C4FCA"/>
  </w:style>
  <w:style w:type="character" w:customStyle="1" w:styleId="msup">
    <w:name w:val="msup"/>
    <w:basedOn w:val="DefaultParagraphFont"/>
    <w:rsid w:val="007C4FCA"/>
  </w:style>
  <w:style w:type="paragraph" w:styleId="BalloonText">
    <w:name w:val="Balloon Text"/>
    <w:basedOn w:val="Normal"/>
    <w:link w:val="BalloonTextChar"/>
    <w:uiPriority w:val="99"/>
    <w:semiHidden/>
    <w:unhideWhenUsed/>
    <w:rsid w:val="007C4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F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441585">
      <w:bodyDiv w:val="1"/>
      <w:marLeft w:val="0"/>
      <w:marRight w:val="0"/>
      <w:marTop w:val="0"/>
      <w:marBottom w:val="0"/>
      <w:divBdr>
        <w:top w:val="none" w:sz="0" w:space="0" w:color="auto"/>
        <w:left w:val="none" w:sz="0" w:space="0" w:color="auto"/>
        <w:bottom w:val="none" w:sz="0" w:space="0" w:color="auto"/>
        <w:right w:val="none" w:sz="0" w:space="0" w:color="auto"/>
      </w:divBdr>
      <w:divsChild>
        <w:div w:id="1497070551">
          <w:marLeft w:val="0"/>
          <w:marRight w:val="0"/>
          <w:marTop w:val="0"/>
          <w:marBottom w:val="0"/>
          <w:divBdr>
            <w:top w:val="single" w:sz="6" w:space="4" w:color="auto"/>
            <w:left w:val="single" w:sz="6" w:space="4" w:color="auto"/>
            <w:bottom w:val="single" w:sz="6" w:space="4" w:color="auto"/>
            <w:right w:val="single" w:sz="6" w:space="4" w:color="auto"/>
          </w:divBdr>
          <w:divsChild>
            <w:div w:id="720250535">
              <w:marLeft w:val="0"/>
              <w:marRight w:val="0"/>
              <w:marTop w:val="0"/>
              <w:marBottom w:val="0"/>
              <w:divBdr>
                <w:top w:val="none" w:sz="0" w:space="0" w:color="auto"/>
                <w:left w:val="none" w:sz="0" w:space="0" w:color="auto"/>
                <w:bottom w:val="none" w:sz="0" w:space="0" w:color="auto"/>
                <w:right w:val="none" w:sz="0" w:space="0" w:color="auto"/>
              </w:divBdr>
              <w:divsChild>
                <w:div w:id="19670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9197">
          <w:marLeft w:val="0"/>
          <w:marRight w:val="0"/>
          <w:marTop w:val="0"/>
          <w:marBottom w:val="0"/>
          <w:divBdr>
            <w:top w:val="single" w:sz="6" w:space="4" w:color="auto"/>
            <w:left w:val="single" w:sz="6" w:space="4" w:color="auto"/>
            <w:bottom w:val="single" w:sz="6" w:space="4" w:color="auto"/>
            <w:right w:val="single" w:sz="6" w:space="4" w:color="auto"/>
          </w:divBdr>
          <w:divsChild>
            <w:div w:id="1642802537">
              <w:marLeft w:val="0"/>
              <w:marRight w:val="0"/>
              <w:marTop w:val="0"/>
              <w:marBottom w:val="0"/>
              <w:divBdr>
                <w:top w:val="none" w:sz="0" w:space="0" w:color="auto"/>
                <w:left w:val="none" w:sz="0" w:space="0" w:color="auto"/>
                <w:bottom w:val="none" w:sz="0" w:space="0" w:color="auto"/>
                <w:right w:val="none" w:sz="0" w:space="0" w:color="auto"/>
              </w:divBdr>
              <w:divsChild>
                <w:div w:id="204030079">
                  <w:marLeft w:val="0"/>
                  <w:marRight w:val="0"/>
                  <w:marTop w:val="0"/>
                  <w:marBottom w:val="0"/>
                  <w:divBdr>
                    <w:top w:val="none" w:sz="0" w:space="0" w:color="auto"/>
                    <w:left w:val="none" w:sz="0" w:space="0" w:color="auto"/>
                    <w:bottom w:val="none" w:sz="0" w:space="0" w:color="auto"/>
                    <w:right w:val="none" w:sz="0" w:space="0" w:color="auto"/>
                  </w:divBdr>
                  <w:divsChild>
                    <w:div w:id="1276710773">
                      <w:marLeft w:val="0"/>
                      <w:marRight w:val="0"/>
                      <w:marTop w:val="0"/>
                      <w:marBottom w:val="0"/>
                      <w:divBdr>
                        <w:top w:val="single" w:sz="6" w:space="0" w:color="586E75"/>
                        <w:left w:val="single" w:sz="6" w:space="0" w:color="586E75"/>
                        <w:bottom w:val="single" w:sz="6" w:space="0" w:color="586E75"/>
                        <w:right w:val="single" w:sz="6" w:space="0" w:color="586E75"/>
                      </w:divBdr>
                      <w:divsChild>
                        <w:div w:id="237177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6405561">
              <w:marLeft w:val="0"/>
              <w:marRight w:val="0"/>
              <w:marTop w:val="48"/>
              <w:marBottom w:val="48"/>
              <w:divBdr>
                <w:top w:val="none" w:sz="0" w:space="0" w:color="auto"/>
                <w:left w:val="none" w:sz="0" w:space="0" w:color="auto"/>
                <w:bottom w:val="none" w:sz="0" w:space="0" w:color="auto"/>
                <w:right w:val="none" w:sz="0" w:space="0" w:color="auto"/>
              </w:divBdr>
              <w:divsChild>
                <w:div w:id="1869485421">
                  <w:marLeft w:val="0"/>
                  <w:marRight w:val="0"/>
                  <w:marTop w:val="0"/>
                  <w:marBottom w:val="0"/>
                  <w:divBdr>
                    <w:top w:val="none" w:sz="0" w:space="0" w:color="auto"/>
                    <w:left w:val="none" w:sz="0" w:space="0" w:color="auto"/>
                    <w:bottom w:val="none" w:sz="0" w:space="0" w:color="auto"/>
                    <w:right w:val="none" w:sz="0" w:space="0" w:color="auto"/>
                  </w:divBdr>
                  <w:divsChild>
                    <w:div w:id="8646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4740">
          <w:marLeft w:val="0"/>
          <w:marRight w:val="0"/>
          <w:marTop w:val="0"/>
          <w:marBottom w:val="0"/>
          <w:divBdr>
            <w:top w:val="single" w:sz="6" w:space="4" w:color="auto"/>
            <w:left w:val="single" w:sz="6" w:space="4" w:color="auto"/>
            <w:bottom w:val="single" w:sz="6" w:space="4" w:color="auto"/>
            <w:right w:val="single" w:sz="6" w:space="4" w:color="auto"/>
          </w:divBdr>
          <w:divsChild>
            <w:div w:id="1371765196">
              <w:marLeft w:val="0"/>
              <w:marRight w:val="0"/>
              <w:marTop w:val="0"/>
              <w:marBottom w:val="0"/>
              <w:divBdr>
                <w:top w:val="none" w:sz="0" w:space="0" w:color="auto"/>
                <w:left w:val="none" w:sz="0" w:space="0" w:color="auto"/>
                <w:bottom w:val="none" w:sz="0" w:space="0" w:color="auto"/>
                <w:right w:val="none" w:sz="0" w:space="0" w:color="auto"/>
              </w:divBdr>
              <w:divsChild>
                <w:div w:id="1089159171">
                  <w:marLeft w:val="0"/>
                  <w:marRight w:val="0"/>
                  <w:marTop w:val="0"/>
                  <w:marBottom w:val="0"/>
                  <w:divBdr>
                    <w:top w:val="none" w:sz="0" w:space="0" w:color="auto"/>
                    <w:left w:val="none" w:sz="0" w:space="0" w:color="auto"/>
                    <w:bottom w:val="none" w:sz="0" w:space="0" w:color="auto"/>
                    <w:right w:val="none" w:sz="0" w:space="0" w:color="auto"/>
                  </w:divBdr>
                  <w:divsChild>
                    <w:div w:id="2050572351">
                      <w:marLeft w:val="0"/>
                      <w:marRight w:val="0"/>
                      <w:marTop w:val="0"/>
                      <w:marBottom w:val="0"/>
                      <w:divBdr>
                        <w:top w:val="single" w:sz="6" w:space="0" w:color="586E75"/>
                        <w:left w:val="single" w:sz="6" w:space="0" w:color="586E75"/>
                        <w:bottom w:val="single" w:sz="6" w:space="0" w:color="586E75"/>
                        <w:right w:val="single" w:sz="6" w:space="0" w:color="586E75"/>
                      </w:divBdr>
                      <w:divsChild>
                        <w:div w:id="405150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5237668">
              <w:marLeft w:val="0"/>
              <w:marRight w:val="0"/>
              <w:marTop w:val="48"/>
              <w:marBottom w:val="48"/>
              <w:divBdr>
                <w:top w:val="none" w:sz="0" w:space="0" w:color="auto"/>
                <w:left w:val="none" w:sz="0" w:space="0" w:color="auto"/>
                <w:bottom w:val="none" w:sz="0" w:space="0" w:color="auto"/>
                <w:right w:val="none" w:sz="0" w:space="0" w:color="auto"/>
              </w:divBdr>
              <w:divsChild>
                <w:div w:id="401754624">
                  <w:marLeft w:val="0"/>
                  <w:marRight w:val="0"/>
                  <w:marTop w:val="0"/>
                  <w:marBottom w:val="0"/>
                  <w:divBdr>
                    <w:top w:val="none" w:sz="0" w:space="0" w:color="auto"/>
                    <w:left w:val="none" w:sz="0" w:space="0" w:color="auto"/>
                    <w:bottom w:val="none" w:sz="0" w:space="0" w:color="auto"/>
                    <w:right w:val="none" w:sz="0" w:space="0" w:color="auto"/>
                  </w:divBdr>
                  <w:divsChild>
                    <w:div w:id="7693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9472">
          <w:marLeft w:val="0"/>
          <w:marRight w:val="0"/>
          <w:marTop w:val="0"/>
          <w:marBottom w:val="0"/>
          <w:divBdr>
            <w:top w:val="single" w:sz="6" w:space="4" w:color="auto"/>
            <w:left w:val="single" w:sz="6" w:space="4" w:color="auto"/>
            <w:bottom w:val="single" w:sz="6" w:space="4" w:color="auto"/>
            <w:right w:val="single" w:sz="6" w:space="4" w:color="auto"/>
          </w:divBdr>
          <w:divsChild>
            <w:div w:id="505633271">
              <w:marLeft w:val="0"/>
              <w:marRight w:val="0"/>
              <w:marTop w:val="0"/>
              <w:marBottom w:val="0"/>
              <w:divBdr>
                <w:top w:val="none" w:sz="0" w:space="0" w:color="auto"/>
                <w:left w:val="none" w:sz="0" w:space="0" w:color="auto"/>
                <w:bottom w:val="none" w:sz="0" w:space="0" w:color="auto"/>
                <w:right w:val="none" w:sz="0" w:space="0" w:color="auto"/>
              </w:divBdr>
            </w:div>
          </w:divsChild>
        </w:div>
        <w:div w:id="351952986">
          <w:marLeft w:val="0"/>
          <w:marRight w:val="0"/>
          <w:marTop w:val="0"/>
          <w:marBottom w:val="0"/>
          <w:divBdr>
            <w:top w:val="single" w:sz="6" w:space="4" w:color="auto"/>
            <w:left w:val="single" w:sz="6" w:space="4" w:color="auto"/>
            <w:bottom w:val="single" w:sz="6" w:space="4" w:color="auto"/>
            <w:right w:val="single" w:sz="6" w:space="4" w:color="auto"/>
          </w:divBdr>
          <w:divsChild>
            <w:div w:id="549730819">
              <w:marLeft w:val="0"/>
              <w:marRight w:val="0"/>
              <w:marTop w:val="0"/>
              <w:marBottom w:val="0"/>
              <w:divBdr>
                <w:top w:val="none" w:sz="0" w:space="0" w:color="auto"/>
                <w:left w:val="none" w:sz="0" w:space="0" w:color="auto"/>
                <w:bottom w:val="none" w:sz="0" w:space="0" w:color="auto"/>
                <w:right w:val="none" w:sz="0" w:space="0" w:color="auto"/>
              </w:divBdr>
            </w:div>
          </w:divsChild>
        </w:div>
        <w:div w:id="861825568">
          <w:marLeft w:val="0"/>
          <w:marRight w:val="0"/>
          <w:marTop w:val="0"/>
          <w:marBottom w:val="0"/>
          <w:divBdr>
            <w:top w:val="single" w:sz="6" w:space="4" w:color="auto"/>
            <w:left w:val="single" w:sz="6" w:space="4" w:color="auto"/>
            <w:bottom w:val="single" w:sz="6" w:space="4" w:color="auto"/>
            <w:right w:val="single" w:sz="6" w:space="4" w:color="auto"/>
          </w:divBdr>
          <w:divsChild>
            <w:div w:id="336814128">
              <w:marLeft w:val="0"/>
              <w:marRight w:val="0"/>
              <w:marTop w:val="0"/>
              <w:marBottom w:val="0"/>
              <w:divBdr>
                <w:top w:val="none" w:sz="0" w:space="0" w:color="auto"/>
                <w:left w:val="none" w:sz="0" w:space="0" w:color="auto"/>
                <w:bottom w:val="none" w:sz="0" w:space="0" w:color="auto"/>
                <w:right w:val="none" w:sz="0" w:space="0" w:color="auto"/>
              </w:divBdr>
            </w:div>
          </w:divsChild>
        </w:div>
        <w:div w:id="1811434096">
          <w:marLeft w:val="0"/>
          <w:marRight w:val="0"/>
          <w:marTop w:val="0"/>
          <w:marBottom w:val="0"/>
          <w:divBdr>
            <w:top w:val="single" w:sz="6" w:space="4" w:color="auto"/>
            <w:left w:val="single" w:sz="6" w:space="4" w:color="auto"/>
            <w:bottom w:val="single" w:sz="6" w:space="4" w:color="auto"/>
            <w:right w:val="single" w:sz="6" w:space="4" w:color="auto"/>
          </w:divBdr>
          <w:divsChild>
            <w:div w:id="1925919347">
              <w:marLeft w:val="0"/>
              <w:marRight w:val="0"/>
              <w:marTop w:val="0"/>
              <w:marBottom w:val="0"/>
              <w:divBdr>
                <w:top w:val="none" w:sz="0" w:space="0" w:color="auto"/>
                <w:left w:val="none" w:sz="0" w:space="0" w:color="auto"/>
                <w:bottom w:val="none" w:sz="0" w:space="0" w:color="auto"/>
                <w:right w:val="none" w:sz="0" w:space="0" w:color="auto"/>
              </w:divBdr>
            </w:div>
          </w:divsChild>
        </w:div>
        <w:div w:id="237176402">
          <w:marLeft w:val="0"/>
          <w:marRight w:val="0"/>
          <w:marTop w:val="0"/>
          <w:marBottom w:val="0"/>
          <w:divBdr>
            <w:top w:val="single" w:sz="6" w:space="4" w:color="auto"/>
            <w:left w:val="single" w:sz="6" w:space="4" w:color="auto"/>
            <w:bottom w:val="single" w:sz="6" w:space="4" w:color="auto"/>
            <w:right w:val="single" w:sz="6" w:space="4" w:color="auto"/>
          </w:divBdr>
          <w:divsChild>
            <w:div w:id="318264933">
              <w:marLeft w:val="0"/>
              <w:marRight w:val="0"/>
              <w:marTop w:val="0"/>
              <w:marBottom w:val="0"/>
              <w:divBdr>
                <w:top w:val="none" w:sz="0" w:space="0" w:color="auto"/>
                <w:left w:val="none" w:sz="0" w:space="0" w:color="auto"/>
                <w:bottom w:val="none" w:sz="0" w:space="0" w:color="auto"/>
                <w:right w:val="none" w:sz="0" w:space="0" w:color="auto"/>
              </w:divBdr>
              <w:divsChild>
                <w:div w:id="81688978">
                  <w:marLeft w:val="0"/>
                  <w:marRight w:val="0"/>
                  <w:marTop w:val="0"/>
                  <w:marBottom w:val="0"/>
                  <w:divBdr>
                    <w:top w:val="none" w:sz="0" w:space="0" w:color="auto"/>
                    <w:left w:val="none" w:sz="0" w:space="0" w:color="auto"/>
                    <w:bottom w:val="none" w:sz="0" w:space="0" w:color="auto"/>
                    <w:right w:val="none" w:sz="0" w:space="0" w:color="auto"/>
                  </w:divBdr>
                  <w:divsChild>
                    <w:div w:id="647635243">
                      <w:marLeft w:val="0"/>
                      <w:marRight w:val="0"/>
                      <w:marTop w:val="0"/>
                      <w:marBottom w:val="0"/>
                      <w:divBdr>
                        <w:top w:val="single" w:sz="6" w:space="0" w:color="586E75"/>
                        <w:left w:val="single" w:sz="6" w:space="0" w:color="586E75"/>
                        <w:bottom w:val="single" w:sz="6" w:space="0" w:color="586E75"/>
                        <w:right w:val="single" w:sz="6" w:space="0" w:color="586E75"/>
                      </w:divBdr>
                      <w:divsChild>
                        <w:div w:id="1462769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6576798">
          <w:marLeft w:val="0"/>
          <w:marRight w:val="0"/>
          <w:marTop w:val="0"/>
          <w:marBottom w:val="0"/>
          <w:divBdr>
            <w:top w:val="single" w:sz="6" w:space="4" w:color="auto"/>
            <w:left w:val="single" w:sz="6" w:space="4" w:color="auto"/>
            <w:bottom w:val="single" w:sz="6" w:space="4" w:color="auto"/>
            <w:right w:val="single" w:sz="6" w:space="4" w:color="auto"/>
          </w:divBdr>
          <w:divsChild>
            <w:div w:id="185488161">
              <w:marLeft w:val="0"/>
              <w:marRight w:val="0"/>
              <w:marTop w:val="0"/>
              <w:marBottom w:val="0"/>
              <w:divBdr>
                <w:top w:val="none" w:sz="0" w:space="0" w:color="auto"/>
                <w:left w:val="none" w:sz="0" w:space="0" w:color="auto"/>
                <w:bottom w:val="none" w:sz="0" w:space="0" w:color="auto"/>
                <w:right w:val="none" w:sz="0" w:space="0" w:color="auto"/>
              </w:divBdr>
              <w:divsChild>
                <w:div w:id="2120294306">
                  <w:marLeft w:val="0"/>
                  <w:marRight w:val="0"/>
                  <w:marTop w:val="0"/>
                  <w:marBottom w:val="0"/>
                  <w:divBdr>
                    <w:top w:val="none" w:sz="0" w:space="0" w:color="auto"/>
                    <w:left w:val="none" w:sz="0" w:space="0" w:color="auto"/>
                    <w:bottom w:val="none" w:sz="0" w:space="0" w:color="auto"/>
                    <w:right w:val="none" w:sz="0" w:space="0" w:color="auto"/>
                  </w:divBdr>
                  <w:divsChild>
                    <w:div w:id="1565138936">
                      <w:marLeft w:val="0"/>
                      <w:marRight w:val="0"/>
                      <w:marTop w:val="0"/>
                      <w:marBottom w:val="0"/>
                      <w:divBdr>
                        <w:top w:val="single" w:sz="6" w:space="0" w:color="586E75"/>
                        <w:left w:val="single" w:sz="6" w:space="0" w:color="586E75"/>
                        <w:bottom w:val="single" w:sz="6" w:space="0" w:color="586E75"/>
                        <w:right w:val="single" w:sz="6" w:space="0" w:color="586E75"/>
                      </w:divBdr>
                      <w:divsChild>
                        <w:div w:id="162428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8163528">
          <w:marLeft w:val="0"/>
          <w:marRight w:val="0"/>
          <w:marTop w:val="0"/>
          <w:marBottom w:val="0"/>
          <w:divBdr>
            <w:top w:val="single" w:sz="6" w:space="4" w:color="auto"/>
            <w:left w:val="single" w:sz="6" w:space="4" w:color="auto"/>
            <w:bottom w:val="single" w:sz="6" w:space="4" w:color="auto"/>
            <w:right w:val="single" w:sz="6" w:space="4" w:color="auto"/>
          </w:divBdr>
          <w:divsChild>
            <w:div w:id="1840191655">
              <w:marLeft w:val="0"/>
              <w:marRight w:val="0"/>
              <w:marTop w:val="0"/>
              <w:marBottom w:val="0"/>
              <w:divBdr>
                <w:top w:val="none" w:sz="0" w:space="0" w:color="auto"/>
                <w:left w:val="none" w:sz="0" w:space="0" w:color="auto"/>
                <w:bottom w:val="none" w:sz="0" w:space="0" w:color="auto"/>
                <w:right w:val="none" w:sz="0" w:space="0" w:color="auto"/>
              </w:divBdr>
              <w:divsChild>
                <w:div w:id="738098161">
                  <w:marLeft w:val="0"/>
                  <w:marRight w:val="0"/>
                  <w:marTop w:val="0"/>
                  <w:marBottom w:val="0"/>
                  <w:divBdr>
                    <w:top w:val="none" w:sz="0" w:space="0" w:color="auto"/>
                    <w:left w:val="none" w:sz="0" w:space="0" w:color="auto"/>
                    <w:bottom w:val="none" w:sz="0" w:space="0" w:color="auto"/>
                    <w:right w:val="none" w:sz="0" w:space="0" w:color="auto"/>
                  </w:divBdr>
                  <w:divsChild>
                    <w:div w:id="561143068">
                      <w:marLeft w:val="0"/>
                      <w:marRight w:val="0"/>
                      <w:marTop w:val="0"/>
                      <w:marBottom w:val="0"/>
                      <w:divBdr>
                        <w:top w:val="single" w:sz="6" w:space="0" w:color="586E75"/>
                        <w:left w:val="single" w:sz="6" w:space="0" w:color="586E75"/>
                        <w:bottom w:val="single" w:sz="6" w:space="0" w:color="586E75"/>
                        <w:right w:val="single" w:sz="6" w:space="0" w:color="586E75"/>
                      </w:divBdr>
                      <w:divsChild>
                        <w:div w:id="306669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3734230">
          <w:marLeft w:val="0"/>
          <w:marRight w:val="0"/>
          <w:marTop w:val="0"/>
          <w:marBottom w:val="0"/>
          <w:divBdr>
            <w:top w:val="single" w:sz="6" w:space="4" w:color="auto"/>
            <w:left w:val="single" w:sz="6" w:space="4" w:color="auto"/>
            <w:bottom w:val="single" w:sz="6" w:space="4" w:color="auto"/>
            <w:right w:val="single" w:sz="6" w:space="4" w:color="auto"/>
          </w:divBdr>
          <w:divsChild>
            <w:div w:id="1380544854">
              <w:marLeft w:val="0"/>
              <w:marRight w:val="0"/>
              <w:marTop w:val="0"/>
              <w:marBottom w:val="0"/>
              <w:divBdr>
                <w:top w:val="none" w:sz="0" w:space="0" w:color="auto"/>
                <w:left w:val="none" w:sz="0" w:space="0" w:color="auto"/>
                <w:bottom w:val="none" w:sz="0" w:space="0" w:color="auto"/>
                <w:right w:val="none" w:sz="0" w:space="0" w:color="auto"/>
              </w:divBdr>
              <w:divsChild>
                <w:div w:id="417793523">
                  <w:marLeft w:val="0"/>
                  <w:marRight w:val="0"/>
                  <w:marTop w:val="0"/>
                  <w:marBottom w:val="0"/>
                  <w:divBdr>
                    <w:top w:val="none" w:sz="0" w:space="0" w:color="auto"/>
                    <w:left w:val="none" w:sz="0" w:space="0" w:color="auto"/>
                    <w:bottom w:val="none" w:sz="0" w:space="0" w:color="auto"/>
                    <w:right w:val="none" w:sz="0" w:space="0" w:color="auto"/>
                  </w:divBdr>
                  <w:divsChild>
                    <w:div w:id="827096587">
                      <w:marLeft w:val="0"/>
                      <w:marRight w:val="0"/>
                      <w:marTop w:val="0"/>
                      <w:marBottom w:val="0"/>
                      <w:divBdr>
                        <w:top w:val="single" w:sz="6" w:space="0" w:color="586E75"/>
                        <w:left w:val="single" w:sz="6" w:space="0" w:color="586E75"/>
                        <w:bottom w:val="single" w:sz="6" w:space="0" w:color="586E75"/>
                        <w:right w:val="single" w:sz="6" w:space="0" w:color="586E75"/>
                      </w:divBdr>
                      <w:divsChild>
                        <w:div w:id="806751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62382">
          <w:marLeft w:val="0"/>
          <w:marRight w:val="0"/>
          <w:marTop w:val="0"/>
          <w:marBottom w:val="0"/>
          <w:divBdr>
            <w:top w:val="single" w:sz="6" w:space="4" w:color="auto"/>
            <w:left w:val="single" w:sz="6" w:space="4" w:color="auto"/>
            <w:bottom w:val="single" w:sz="6" w:space="4" w:color="auto"/>
            <w:right w:val="single" w:sz="6" w:space="4" w:color="auto"/>
          </w:divBdr>
          <w:divsChild>
            <w:div w:id="832791921">
              <w:marLeft w:val="0"/>
              <w:marRight w:val="0"/>
              <w:marTop w:val="0"/>
              <w:marBottom w:val="0"/>
              <w:divBdr>
                <w:top w:val="none" w:sz="0" w:space="0" w:color="auto"/>
                <w:left w:val="none" w:sz="0" w:space="0" w:color="auto"/>
                <w:bottom w:val="none" w:sz="0" w:space="0" w:color="auto"/>
                <w:right w:val="none" w:sz="0" w:space="0" w:color="auto"/>
              </w:divBdr>
              <w:divsChild>
                <w:div w:id="1199544">
                  <w:marLeft w:val="0"/>
                  <w:marRight w:val="0"/>
                  <w:marTop w:val="0"/>
                  <w:marBottom w:val="0"/>
                  <w:divBdr>
                    <w:top w:val="none" w:sz="0" w:space="0" w:color="auto"/>
                    <w:left w:val="none" w:sz="0" w:space="0" w:color="auto"/>
                    <w:bottom w:val="none" w:sz="0" w:space="0" w:color="auto"/>
                    <w:right w:val="none" w:sz="0" w:space="0" w:color="auto"/>
                  </w:divBdr>
                  <w:divsChild>
                    <w:div w:id="1453406142">
                      <w:marLeft w:val="0"/>
                      <w:marRight w:val="0"/>
                      <w:marTop w:val="0"/>
                      <w:marBottom w:val="0"/>
                      <w:divBdr>
                        <w:top w:val="single" w:sz="6" w:space="0" w:color="586E75"/>
                        <w:left w:val="single" w:sz="6" w:space="0" w:color="586E75"/>
                        <w:bottom w:val="single" w:sz="6" w:space="0" w:color="586E75"/>
                        <w:right w:val="single" w:sz="6" w:space="0" w:color="586E75"/>
                      </w:divBdr>
                      <w:divsChild>
                        <w:div w:id="2003239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070107">
              <w:marLeft w:val="0"/>
              <w:marRight w:val="0"/>
              <w:marTop w:val="48"/>
              <w:marBottom w:val="48"/>
              <w:divBdr>
                <w:top w:val="none" w:sz="0" w:space="0" w:color="auto"/>
                <w:left w:val="none" w:sz="0" w:space="0" w:color="auto"/>
                <w:bottom w:val="none" w:sz="0" w:space="0" w:color="auto"/>
                <w:right w:val="none" w:sz="0" w:space="0" w:color="auto"/>
              </w:divBdr>
              <w:divsChild>
                <w:div w:id="1629320050">
                  <w:marLeft w:val="0"/>
                  <w:marRight w:val="0"/>
                  <w:marTop w:val="0"/>
                  <w:marBottom w:val="0"/>
                  <w:divBdr>
                    <w:top w:val="none" w:sz="0" w:space="0" w:color="auto"/>
                    <w:left w:val="none" w:sz="0" w:space="0" w:color="auto"/>
                    <w:bottom w:val="none" w:sz="0" w:space="0" w:color="auto"/>
                    <w:right w:val="none" w:sz="0" w:space="0" w:color="auto"/>
                  </w:divBdr>
                  <w:divsChild>
                    <w:div w:id="12014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00929">
          <w:marLeft w:val="0"/>
          <w:marRight w:val="0"/>
          <w:marTop w:val="0"/>
          <w:marBottom w:val="0"/>
          <w:divBdr>
            <w:top w:val="single" w:sz="6" w:space="4" w:color="auto"/>
            <w:left w:val="single" w:sz="6" w:space="4" w:color="auto"/>
            <w:bottom w:val="single" w:sz="6" w:space="4" w:color="auto"/>
            <w:right w:val="single" w:sz="6" w:space="4" w:color="auto"/>
          </w:divBdr>
          <w:divsChild>
            <w:div w:id="1722094531">
              <w:marLeft w:val="0"/>
              <w:marRight w:val="0"/>
              <w:marTop w:val="0"/>
              <w:marBottom w:val="0"/>
              <w:divBdr>
                <w:top w:val="none" w:sz="0" w:space="0" w:color="auto"/>
                <w:left w:val="none" w:sz="0" w:space="0" w:color="auto"/>
                <w:bottom w:val="none" w:sz="0" w:space="0" w:color="auto"/>
                <w:right w:val="none" w:sz="0" w:space="0" w:color="auto"/>
              </w:divBdr>
            </w:div>
          </w:divsChild>
        </w:div>
        <w:div w:id="969897621">
          <w:marLeft w:val="0"/>
          <w:marRight w:val="0"/>
          <w:marTop w:val="0"/>
          <w:marBottom w:val="0"/>
          <w:divBdr>
            <w:top w:val="single" w:sz="6" w:space="4" w:color="auto"/>
            <w:left w:val="single" w:sz="6" w:space="4" w:color="auto"/>
            <w:bottom w:val="single" w:sz="6" w:space="4" w:color="auto"/>
            <w:right w:val="single" w:sz="6" w:space="4" w:color="auto"/>
          </w:divBdr>
          <w:divsChild>
            <w:div w:id="1311398756">
              <w:marLeft w:val="0"/>
              <w:marRight w:val="0"/>
              <w:marTop w:val="0"/>
              <w:marBottom w:val="0"/>
              <w:divBdr>
                <w:top w:val="none" w:sz="0" w:space="0" w:color="auto"/>
                <w:left w:val="none" w:sz="0" w:space="0" w:color="auto"/>
                <w:bottom w:val="none" w:sz="0" w:space="0" w:color="auto"/>
                <w:right w:val="none" w:sz="0" w:space="0" w:color="auto"/>
              </w:divBdr>
              <w:divsChild>
                <w:div w:id="1105265586">
                  <w:marLeft w:val="0"/>
                  <w:marRight w:val="0"/>
                  <w:marTop w:val="0"/>
                  <w:marBottom w:val="0"/>
                  <w:divBdr>
                    <w:top w:val="none" w:sz="0" w:space="0" w:color="auto"/>
                    <w:left w:val="none" w:sz="0" w:space="0" w:color="auto"/>
                    <w:bottom w:val="none" w:sz="0" w:space="0" w:color="auto"/>
                    <w:right w:val="none" w:sz="0" w:space="0" w:color="auto"/>
                  </w:divBdr>
                  <w:divsChild>
                    <w:div w:id="120075156">
                      <w:marLeft w:val="0"/>
                      <w:marRight w:val="0"/>
                      <w:marTop w:val="0"/>
                      <w:marBottom w:val="0"/>
                      <w:divBdr>
                        <w:top w:val="single" w:sz="6" w:space="0" w:color="586E75"/>
                        <w:left w:val="single" w:sz="6" w:space="0" w:color="586E75"/>
                        <w:bottom w:val="single" w:sz="6" w:space="0" w:color="586E75"/>
                        <w:right w:val="single" w:sz="6" w:space="0" w:color="586E75"/>
                      </w:divBdr>
                      <w:divsChild>
                        <w:div w:id="299849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3441210">
          <w:marLeft w:val="0"/>
          <w:marRight w:val="0"/>
          <w:marTop w:val="0"/>
          <w:marBottom w:val="0"/>
          <w:divBdr>
            <w:top w:val="single" w:sz="6" w:space="4" w:color="auto"/>
            <w:left w:val="single" w:sz="6" w:space="4" w:color="auto"/>
            <w:bottom w:val="single" w:sz="6" w:space="4" w:color="auto"/>
            <w:right w:val="single" w:sz="6" w:space="4" w:color="auto"/>
          </w:divBdr>
          <w:divsChild>
            <w:div w:id="119303179">
              <w:marLeft w:val="0"/>
              <w:marRight w:val="0"/>
              <w:marTop w:val="0"/>
              <w:marBottom w:val="0"/>
              <w:divBdr>
                <w:top w:val="none" w:sz="0" w:space="0" w:color="auto"/>
                <w:left w:val="none" w:sz="0" w:space="0" w:color="auto"/>
                <w:bottom w:val="none" w:sz="0" w:space="0" w:color="auto"/>
                <w:right w:val="none" w:sz="0" w:space="0" w:color="auto"/>
              </w:divBdr>
              <w:divsChild>
                <w:div w:id="1130437154">
                  <w:marLeft w:val="0"/>
                  <w:marRight w:val="0"/>
                  <w:marTop w:val="0"/>
                  <w:marBottom w:val="0"/>
                  <w:divBdr>
                    <w:top w:val="none" w:sz="0" w:space="0" w:color="auto"/>
                    <w:left w:val="none" w:sz="0" w:space="0" w:color="auto"/>
                    <w:bottom w:val="none" w:sz="0" w:space="0" w:color="auto"/>
                    <w:right w:val="none" w:sz="0" w:space="0" w:color="auto"/>
                  </w:divBdr>
                  <w:divsChild>
                    <w:div w:id="2018146271">
                      <w:marLeft w:val="0"/>
                      <w:marRight w:val="0"/>
                      <w:marTop w:val="0"/>
                      <w:marBottom w:val="0"/>
                      <w:divBdr>
                        <w:top w:val="single" w:sz="6" w:space="0" w:color="586E75"/>
                        <w:left w:val="single" w:sz="6" w:space="0" w:color="586E75"/>
                        <w:bottom w:val="single" w:sz="6" w:space="0" w:color="586E75"/>
                        <w:right w:val="single" w:sz="6" w:space="0" w:color="586E75"/>
                      </w:divBdr>
                      <w:divsChild>
                        <w:div w:id="1302885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3446775">
          <w:marLeft w:val="0"/>
          <w:marRight w:val="0"/>
          <w:marTop w:val="0"/>
          <w:marBottom w:val="0"/>
          <w:divBdr>
            <w:top w:val="single" w:sz="6" w:space="4" w:color="auto"/>
            <w:left w:val="single" w:sz="6" w:space="4" w:color="auto"/>
            <w:bottom w:val="single" w:sz="6" w:space="4" w:color="auto"/>
            <w:right w:val="single" w:sz="6" w:space="4" w:color="auto"/>
          </w:divBdr>
          <w:divsChild>
            <w:div w:id="2034262591">
              <w:marLeft w:val="0"/>
              <w:marRight w:val="0"/>
              <w:marTop w:val="0"/>
              <w:marBottom w:val="0"/>
              <w:divBdr>
                <w:top w:val="none" w:sz="0" w:space="0" w:color="auto"/>
                <w:left w:val="none" w:sz="0" w:space="0" w:color="auto"/>
                <w:bottom w:val="none" w:sz="0" w:space="0" w:color="auto"/>
                <w:right w:val="none" w:sz="0" w:space="0" w:color="auto"/>
              </w:divBdr>
              <w:divsChild>
                <w:div w:id="1432049319">
                  <w:marLeft w:val="0"/>
                  <w:marRight w:val="0"/>
                  <w:marTop w:val="0"/>
                  <w:marBottom w:val="0"/>
                  <w:divBdr>
                    <w:top w:val="none" w:sz="0" w:space="0" w:color="auto"/>
                    <w:left w:val="none" w:sz="0" w:space="0" w:color="auto"/>
                    <w:bottom w:val="none" w:sz="0" w:space="0" w:color="auto"/>
                    <w:right w:val="none" w:sz="0" w:space="0" w:color="auto"/>
                  </w:divBdr>
                  <w:divsChild>
                    <w:div w:id="871066447">
                      <w:marLeft w:val="0"/>
                      <w:marRight w:val="0"/>
                      <w:marTop w:val="0"/>
                      <w:marBottom w:val="0"/>
                      <w:divBdr>
                        <w:top w:val="single" w:sz="6" w:space="0" w:color="586E75"/>
                        <w:left w:val="single" w:sz="6" w:space="0" w:color="586E75"/>
                        <w:bottom w:val="single" w:sz="6" w:space="0" w:color="586E75"/>
                        <w:right w:val="single" w:sz="6" w:space="0" w:color="586E75"/>
                      </w:divBdr>
                      <w:divsChild>
                        <w:div w:id="1971669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8117555">
              <w:marLeft w:val="0"/>
              <w:marRight w:val="0"/>
              <w:marTop w:val="48"/>
              <w:marBottom w:val="48"/>
              <w:divBdr>
                <w:top w:val="none" w:sz="0" w:space="0" w:color="auto"/>
                <w:left w:val="none" w:sz="0" w:space="0" w:color="auto"/>
                <w:bottom w:val="none" w:sz="0" w:space="0" w:color="auto"/>
                <w:right w:val="none" w:sz="0" w:space="0" w:color="auto"/>
              </w:divBdr>
              <w:divsChild>
                <w:div w:id="82069322">
                  <w:marLeft w:val="0"/>
                  <w:marRight w:val="0"/>
                  <w:marTop w:val="0"/>
                  <w:marBottom w:val="0"/>
                  <w:divBdr>
                    <w:top w:val="none" w:sz="0" w:space="0" w:color="auto"/>
                    <w:left w:val="none" w:sz="0" w:space="0" w:color="auto"/>
                    <w:bottom w:val="none" w:sz="0" w:space="0" w:color="auto"/>
                    <w:right w:val="none" w:sz="0" w:space="0" w:color="auto"/>
                  </w:divBdr>
                  <w:divsChild>
                    <w:div w:id="9456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0496">
          <w:marLeft w:val="0"/>
          <w:marRight w:val="0"/>
          <w:marTop w:val="0"/>
          <w:marBottom w:val="0"/>
          <w:divBdr>
            <w:top w:val="single" w:sz="6" w:space="4" w:color="auto"/>
            <w:left w:val="single" w:sz="6" w:space="4" w:color="auto"/>
            <w:bottom w:val="single" w:sz="6" w:space="4" w:color="auto"/>
            <w:right w:val="single" w:sz="6" w:space="4" w:color="auto"/>
          </w:divBdr>
          <w:divsChild>
            <w:div w:id="5081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hen8181.github.io/machine-learning/association_rule/apriori.html"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then8181.github.io/machine-learning/association_rule/apriori.html" TargetMode="External"/><Relationship Id="rId12" Type="http://schemas.openxmlformats.org/officeDocument/2006/relationships/hyperlink" Target="http://www-users.cs.umn.edu/~kumar/dmbook/ch6.pdf"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ethen8181.github.io/machine-learning/association_rule/apriori.html" TargetMode="External"/><Relationship Id="rId11" Type="http://schemas.openxmlformats.org/officeDocument/2006/relationships/hyperlink" Target="http://ethen8181.github.io/machine-learning/association_rule/apriori.html" TargetMode="External"/><Relationship Id="rId5" Type="http://schemas.openxmlformats.org/officeDocument/2006/relationships/hyperlink" Target="http://ethen8181.github.io/machine-learning/association_rule/apriori.html" TargetMode="External"/><Relationship Id="rId15" Type="http://schemas.openxmlformats.org/officeDocument/2006/relationships/image" Target="media/image2.png"/><Relationship Id="rId10" Type="http://schemas.openxmlformats.org/officeDocument/2006/relationships/hyperlink" Target="http://ethen8181.github.io/machine-learning/association_rule/apriori.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then8181.github.io/machine-learning/association_rule/apriori.html" TargetMode="External"/><Relationship Id="rId14" Type="http://schemas.openxmlformats.org/officeDocument/2006/relationships/hyperlink" Target="https://www.mapr.com/blog/association-rule-mining-%E2%80%93-not-your-typical-data-science-algorith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2854</Words>
  <Characters>16270</Characters>
  <Application>Microsoft Office Word</Application>
  <DocSecurity>0</DocSecurity>
  <Lines>135</Lines>
  <Paragraphs>38</Paragraphs>
  <ScaleCrop>false</ScaleCrop>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Shalini SSSCCH-FO/XF</dc:creator>
  <cp:keywords/>
  <dc:description/>
  <cp:lastModifiedBy>M, Shalini SSSCCH-FO/XF</cp:lastModifiedBy>
  <cp:revision>2</cp:revision>
  <dcterms:created xsi:type="dcterms:W3CDTF">2019-09-24T06:02:00Z</dcterms:created>
  <dcterms:modified xsi:type="dcterms:W3CDTF">2019-09-24T06:03:00Z</dcterms:modified>
</cp:coreProperties>
</file>