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550" w:rsidRPr="00DF03A1" w:rsidRDefault="00F05550">
      <w:pPr>
        <w:rPr>
          <w:rFonts w:asciiTheme="majorHAnsi" w:hAnsiTheme="majorHAnsi"/>
          <w:b/>
          <w:sz w:val="24"/>
          <w:szCs w:val="24"/>
        </w:rPr>
      </w:pPr>
      <w:r w:rsidRPr="00DF03A1">
        <w:rPr>
          <w:rFonts w:asciiTheme="majorHAnsi" w:hAnsiTheme="majorHAnsi"/>
          <w:b/>
          <w:sz w:val="24"/>
          <w:szCs w:val="24"/>
        </w:rPr>
        <w:t xml:space="preserve">1. How many types of conditions are available in conditional formatting on Excel? </w:t>
      </w:r>
    </w:p>
    <w:p w:rsidR="00F05550" w:rsidRPr="00DF03A1" w:rsidRDefault="00F05550">
      <w:pPr>
        <w:rPr>
          <w:rFonts w:asciiTheme="majorHAnsi" w:hAnsiTheme="majorHAnsi"/>
          <w:b/>
          <w:sz w:val="24"/>
          <w:szCs w:val="24"/>
        </w:rPr>
      </w:pPr>
      <w:r w:rsidRPr="00DF03A1">
        <w:rPr>
          <w:rFonts w:asciiTheme="majorHAnsi" w:hAnsiTheme="majorHAnsi"/>
          <w:b/>
          <w:sz w:val="24"/>
          <w:szCs w:val="24"/>
        </w:rPr>
        <w:t xml:space="preserve">2. How to insert border in Excel with Format Cells dialog? </w:t>
      </w:r>
    </w:p>
    <w:p w:rsidR="00F05550" w:rsidRPr="00DF03A1" w:rsidRDefault="00F05550" w:rsidP="00F05550">
      <w:pPr>
        <w:tabs>
          <w:tab w:val="left" w:pos="5388"/>
        </w:tabs>
        <w:rPr>
          <w:rFonts w:asciiTheme="majorHAnsi" w:hAnsiTheme="majorHAnsi"/>
          <w:b/>
          <w:sz w:val="24"/>
          <w:szCs w:val="24"/>
        </w:rPr>
      </w:pPr>
      <w:r w:rsidRPr="00DF03A1">
        <w:rPr>
          <w:rFonts w:asciiTheme="majorHAnsi" w:hAnsiTheme="majorHAnsi"/>
          <w:b/>
          <w:sz w:val="24"/>
          <w:szCs w:val="24"/>
        </w:rPr>
        <w:t>3. How to Format Numbers as Currency in Excel?</w:t>
      </w:r>
      <w:r w:rsidRPr="00DF03A1">
        <w:rPr>
          <w:rFonts w:asciiTheme="majorHAnsi" w:hAnsiTheme="majorHAnsi"/>
          <w:b/>
          <w:sz w:val="24"/>
          <w:szCs w:val="24"/>
        </w:rPr>
        <w:tab/>
      </w:r>
    </w:p>
    <w:p w:rsidR="00F05550" w:rsidRPr="00DF03A1" w:rsidRDefault="00F05550">
      <w:pPr>
        <w:rPr>
          <w:rFonts w:asciiTheme="majorHAnsi" w:hAnsiTheme="majorHAnsi"/>
          <w:b/>
          <w:sz w:val="24"/>
          <w:szCs w:val="24"/>
        </w:rPr>
      </w:pPr>
      <w:r w:rsidRPr="00DF03A1">
        <w:rPr>
          <w:rFonts w:asciiTheme="majorHAnsi" w:hAnsiTheme="majorHAnsi"/>
          <w:b/>
          <w:sz w:val="24"/>
          <w:szCs w:val="24"/>
        </w:rPr>
        <w:t xml:space="preserve"> 4. What are the steps to format numbers in Excel with the Percent style? </w:t>
      </w:r>
    </w:p>
    <w:p w:rsidR="00F05550" w:rsidRPr="00DF03A1" w:rsidRDefault="00F05550">
      <w:pPr>
        <w:rPr>
          <w:rFonts w:asciiTheme="majorHAnsi" w:hAnsiTheme="majorHAnsi"/>
          <w:b/>
          <w:sz w:val="24"/>
          <w:szCs w:val="24"/>
        </w:rPr>
      </w:pPr>
      <w:r w:rsidRPr="00DF03A1">
        <w:rPr>
          <w:rFonts w:asciiTheme="majorHAnsi" w:hAnsiTheme="majorHAnsi"/>
          <w:b/>
          <w:sz w:val="24"/>
          <w:szCs w:val="24"/>
        </w:rPr>
        <w:t xml:space="preserve">5. What is a shortcut to merge two or more cells in </w:t>
      </w:r>
      <w:proofErr w:type="gramStart"/>
      <w:r w:rsidRPr="00DF03A1">
        <w:rPr>
          <w:rFonts w:asciiTheme="majorHAnsi" w:hAnsiTheme="majorHAnsi"/>
          <w:b/>
          <w:sz w:val="24"/>
          <w:szCs w:val="24"/>
        </w:rPr>
        <w:t>excel</w:t>
      </w:r>
      <w:proofErr w:type="gramEnd"/>
      <w:r w:rsidRPr="00DF03A1">
        <w:rPr>
          <w:rFonts w:asciiTheme="majorHAnsi" w:hAnsiTheme="majorHAnsi"/>
          <w:b/>
          <w:sz w:val="24"/>
          <w:szCs w:val="24"/>
        </w:rPr>
        <w:t>?</w:t>
      </w:r>
    </w:p>
    <w:p w:rsidR="00B917A4" w:rsidRPr="00DF03A1" w:rsidRDefault="00F05550" w:rsidP="00F05550">
      <w:pPr>
        <w:tabs>
          <w:tab w:val="left" w:pos="4891"/>
        </w:tabs>
        <w:rPr>
          <w:rFonts w:asciiTheme="majorHAnsi" w:hAnsiTheme="majorHAnsi"/>
          <w:b/>
          <w:sz w:val="24"/>
          <w:szCs w:val="24"/>
        </w:rPr>
      </w:pPr>
      <w:r w:rsidRPr="00DF03A1">
        <w:rPr>
          <w:rFonts w:asciiTheme="majorHAnsi" w:hAnsiTheme="majorHAnsi"/>
          <w:b/>
          <w:sz w:val="24"/>
          <w:szCs w:val="24"/>
        </w:rPr>
        <w:t xml:space="preserve"> 6. How do you use text commands in Excel?</w:t>
      </w:r>
      <w:r w:rsidRPr="00DF03A1">
        <w:rPr>
          <w:rFonts w:asciiTheme="majorHAnsi" w:hAnsiTheme="majorHAnsi"/>
          <w:b/>
          <w:sz w:val="24"/>
          <w:szCs w:val="24"/>
        </w:rPr>
        <w:tab/>
      </w:r>
    </w:p>
    <w:p w:rsidR="00F05550" w:rsidRDefault="00F05550">
      <w:pPr>
        <w:rPr>
          <w:rFonts w:asciiTheme="majorHAnsi" w:hAnsiTheme="majorHAnsi"/>
          <w:sz w:val="24"/>
          <w:szCs w:val="24"/>
        </w:rPr>
      </w:pPr>
    </w:p>
    <w:p w:rsidR="00F05550" w:rsidRDefault="00F05550">
      <w:pPr>
        <w:rPr>
          <w:rFonts w:asciiTheme="majorHAnsi" w:hAnsiTheme="majorHAnsi"/>
          <w:sz w:val="24"/>
          <w:szCs w:val="24"/>
        </w:rPr>
      </w:pPr>
    </w:p>
    <w:p w:rsidR="00F05550" w:rsidRPr="00090AEF" w:rsidRDefault="00F05550" w:rsidP="00090AEF">
      <w:pPr>
        <w:rPr>
          <w:rFonts w:asciiTheme="majorHAnsi" w:hAnsiTheme="majorHAnsi"/>
          <w:sz w:val="24"/>
          <w:szCs w:val="24"/>
        </w:rPr>
      </w:pPr>
      <w:r w:rsidRPr="00DF03A1">
        <w:rPr>
          <w:rFonts w:asciiTheme="majorHAnsi" w:hAnsiTheme="majorHAnsi"/>
          <w:b/>
          <w:sz w:val="24"/>
          <w:szCs w:val="24"/>
        </w:rPr>
        <w:t>A1</w:t>
      </w:r>
      <w:r w:rsidRPr="00090AEF">
        <w:rPr>
          <w:rFonts w:asciiTheme="majorHAnsi" w:hAnsiTheme="majorHAnsi"/>
          <w:sz w:val="24"/>
          <w:szCs w:val="24"/>
        </w:rPr>
        <w:t>. There are 5 types of conditional formatting visualizations available:</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Background Color Shading (of cells)</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Foreground Color Shading (of fonts)</w:t>
      </w:r>
    </w:p>
    <w:p w:rsidR="00F05550" w:rsidRPr="00090AEF" w:rsidRDefault="00F05550" w:rsidP="00090AEF">
      <w:pPr>
        <w:tabs>
          <w:tab w:val="left" w:pos="3079"/>
        </w:tabs>
        <w:rPr>
          <w:rFonts w:asciiTheme="majorHAnsi" w:hAnsiTheme="majorHAnsi"/>
          <w:sz w:val="24"/>
          <w:szCs w:val="24"/>
        </w:rPr>
      </w:pPr>
      <w:r w:rsidRPr="00090AEF">
        <w:rPr>
          <w:rFonts w:asciiTheme="majorHAnsi" w:hAnsiTheme="majorHAnsi"/>
          <w:sz w:val="24"/>
          <w:szCs w:val="24"/>
        </w:rPr>
        <w:t>Data Bars</w:t>
      </w:r>
      <w:r w:rsidR="00090AEF" w:rsidRPr="00090AEF">
        <w:rPr>
          <w:rFonts w:asciiTheme="majorHAnsi" w:hAnsiTheme="majorHAnsi"/>
          <w:sz w:val="24"/>
          <w:szCs w:val="24"/>
        </w:rPr>
        <w:tab/>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Icons (which have 4 different image types)</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Values</w:t>
      </w:r>
    </w:p>
    <w:p w:rsidR="00F05550" w:rsidRPr="00090AEF" w:rsidRDefault="00F05550" w:rsidP="00090AEF">
      <w:pPr>
        <w:rPr>
          <w:rFonts w:asciiTheme="majorHAnsi" w:hAnsiTheme="majorHAnsi"/>
          <w:sz w:val="24"/>
          <w:szCs w:val="24"/>
        </w:rPr>
      </w:pPr>
    </w:p>
    <w:tbl>
      <w:tblPr>
        <w:tblW w:w="11172" w:type="dxa"/>
        <w:tblCellMar>
          <w:top w:w="15" w:type="dxa"/>
          <w:left w:w="15" w:type="dxa"/>
          <w:bottom w:w="15" w:type="dxa"/>
          <w:right w:w="15" w:type="dxa"/>
        </w:tblCellMar>
        <w:tblLook w:val="04A0"/>
      </w:tblPr>
      <w:tblGrid>
        <w:gridCol w:w="5586"/>
        <w:gridCol w:w="5586"/>
      </w:tblGrid>
      <w:tr w:rsidR="00F05550" w:rsidRPr="00090AEF" w:rsidTr="00F05550">
        <w:trPr>
          <w:tblHeader/>
        </w:trPr>
        <w:tc>
          <w:tcPr>
            <w:tcW w:w="0" w:type="auto"/>
            <w:vAlign w:val="center"/>
            <w:hideMark/>
          </w:tcPr>
          <w:p w:rsidR="00F05550" w:rsidRPr="00090AEF" w:rsidRDefault="00F05550" w:rsidP="00090AEF">
            <w:pPr>
              <w:rPr>
                <w:rFonts w:asciiTheme="majorHAnsi" w:hAnsiTheme="majorHAnsi"/>
                <w:sz w:val="24"/>
                <w:szCs w:val="24"/>
              </w:rPr>
            </w:pPr>
          </w:p>
        </w:tc>
        <w:tc>
          <w:tcPr>
            <w:tcW w:w="0" w:type="auto"/>
            <w:vAlign w:val="center"/>
            <w:hideMark/>
          </w:tcPr>
          <w:p w:rsidR="00F05550" w:rsidRPr="00090AEF" w:rsidRDefault="00F05550" w:rsidP="00090AEF">
            <w:pPr>
              <w:rPr>
                <w:rFonts w:asciiTheme="majorHAnsi" w:hAnsiTheme="majorHAnsi"/>
                <w:sz w:val="24"/>
                <w:szCs w:val="24"/>
              </w:rPr>
            </w:pPr>
          </w:p>
        </w:tc>
      </w:tr>
      <w:tr w:rsidR="00F05550" w:rsidRPr="00090AEF" w:rsidTr="00F05550">
        <w:tc>
          <w:tcPr>
            <w:tcW w:w="0" w:type="auto"/>
            <w:vAlign w:val="center"/>
            <w:hideMark/>
          </w:tcPr>
          <w:p w:rsidR="00F05550" w:rsidRPr="00090AEF" w:rsidRDefault="00F05550" w:rsidP="00090AEF">
            <w:pPr>
              <w:rPr>
                <w:rFonts w:asciiTheme="majorHAnsi" w:hAnsiTheme="majorHAnsi"/>
                <w:sz w:val="24"/>
                <w:szCs w:val="24"/>
              </w:rPr>
            </w:pPr>
          </w:p>
        </w:tc>
        <w:tc>
          <w:tcPr>
            <w:tcW w:w="0" w:type="auto"/>
            <w:vAlign w:val="center"/>
            <w:hideMark/>
          </w:tcPr>
          <w:p w:rsidR="00F05550" w:rsidRPr="00090AEF" w:rsidRDefault="00F05550" w:rsidP="00090AEF">
            <w:pPr>
              <w:rPr>
                <w:rFonts w:asciiTheme="majorHAnsi" w:hAnsiTheme="majorHAnsi"/>
                <w:sz w:val="24"/>
                <w:szCs w:val="24"/>
              </w:rPr>
            </w:pPr>
          </w:p>
        </w:tc>
      </w:tr>
    </w:tbl>
    <w:p w:rsidR="00090AEF" w:rsidRDefault="00090AEF" w:rsidP="00090AEF">
      <w:pPr>
        <w:rPr>
          <w:rFonts w:asciiTheme="majorHAnsi" w:hAnsiTheme="majorHAnsi"/>
          <w:sz w:val="24"/>
          <w:szCs w:val="24"/>
        </w:rPr>
      </w:pPr>
    </w:p>
    <w:p w:rsidR="00F05550" w:rsidRPr="00090AEF" w:rsidRDefault="00F05550" w:rsidP="00090AEF">
      <w:pPr>
        <w:rPr>
          <w:rFonts w:asciiTheme="majorHAnsi" w:hAnsiTheme="majorHAnsi"/>
          <w:sz w:val="24"/>
          <w:szCs w:val="24"/>
        </w:rPr>
      </w:pPr>
      <w:r w:rsidRPr="00DF03A1">
        <w:rPr>
          <w:rFonts w:asciiTheme="majorHAnsi" w:hAnsiTheme="majorHAnsi"/>
          <w:b/>
          <w:sz w:val="24"/>
          <w:szCs w:val="24"/>
        </w:rPr>
        <w:t>A2.</w:t>
      </w:r>
      <w:r w:rsidRPr="00090AEF">
        <w:rPr>
          <w:rFonts w:asciiTheme="majorHAnsi" w:hAnsiTheme="majorHAnsi"/>
          <w:sz w:val="24"/>
          <w:szCs w:val="24"/>
        </w:rPr>
        <w:t xml:space="preserve">  1.  Click Home &gt; the Borders </w:t>
      </w:r>
      <w:proofErr w:type="gramStart"/>
      <w:r w:rsidRPr="00090AEF">
        <w:rPr>
          <w:rFonts w:asciiTheme="majorHAnsi" w:hAnsiTheme="majorHAnsi"/>
          <w:sz w:val="24"/>
          <w:szCs w:val="24"/>
        </w:rPr>
        <w:t>arrow .</w:t>
      </w:r>
      <w:proofErr w:type="gramEnd"/>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 xml:space="preserve">        2. Pick Draw Borders for outer borders or Draw Border Grid for gridlines.</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 xml:space="preserve">        3. Click the Borders arrow &gt; Line Color arrow, and then pick a color.</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 xml:space="preserve">        4. Click the Borders arrow &gt; Line Style arrow, and then pick a line style.</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 xml:space="preserve">        </w:t>
      </w:r>
      <w:proofErr w:type="gramStart"/>
      <w:r w:rsidRPr="00090AEF">
        <w:rPr>
          <w:rFonts w:asciiTheme="majorHAnsi" w:hAnsiTheme="majorHAnsi"/>
          <w:sz w:val="24"/>
          <w:szCs w:val="24"/>
        </w:rPr>
        <w:t>5.Select</w:t>
      </w:r>
      <w:proofErr w:type="gramEnd"/>
      <w:r w:rsidRPr="00090AEF">
        <w:rPr>
          <w:rFonts w:asciiTheme="majorHAnsi" w:hAnsiTheme="majorHAnsi"/>
          <w:sz w:val="24"/>
          <w:szCs w:val="24"/>
        </w:rPr>
        <w:t xml:space="preserve"> cells you want to draw borders around.</w:t>
      </w:r>
    </w:p>
    <w:p w:rsidR="00F05550" w:rsidRPr="00090AEF" w:rsidRDefault="00F05550" w:rsidP="00090AEF">
      <w:pPr>
        <w:rPr>
          <w:rFonts w:asciiTheme="majorHAnsi" w:hAnsiTheme="majorHAnsi"/>
          <w:sz w:val="24"/>
          <w:szCs w:val="24"/>
        </w:rPr>
      </w:pPr>
    </w:p>
    <w:p w:rsidR="00090AEF" w:rsidRDefault="00090AEF" w:rsidP="00090AEF">
      <w:pPr>
        <w:rPr>
          <w:rFonts w:asciiTheme="majorHAnsi" w:hAnsiTheme="majorHAnsi"/>
          <w:sz w:val="24"/>
          <w:szCs w:val="24"/>
        </w:rPr>
      </w:pPr>
    </w:p>
    <w:p w:rsidR="00090AEF" w:rsidRDefault="00090AEF" w:rsidP="00090AEF">
      <w:pPr>
        <w:rPr>
          <w:rFonts w:asciiTheme="majorHAnsi" w:hAnsiTheme="majorHAnsi"/>
          <w:sz w:val="24"/>
          <w:szCs w:val="24"/>
        </w:rPr>
      </w:pPr>
    </w:p>
    <w:p w:rsidR="00F05550" w:rsidRPr="00090AEF" w:rsidRDefault="00F05550" w:rsidP="00090AEF">
      <w:pPr>
        <w:rPr>
          <w:rFonts w:asciiTheme="majorHAnsi" w:hAnsiTheme="majorHAnsi"/>
          <w:sz w:val="24"/>
          <w:szCs w:val="24"/>
        </w:rPr>
      </w:pPr>
      <w:r w:rsidRPr="00DF03A1">
        <w:rPr>
          <w:rFonts w:asciiTheme="majorHAnsi" w:hAnsiTheme="majorHAnsi"/>
          <w:b/>
          <w:sz w:val="24"/>
          <w:szCs w:val="24"/>
        </w:rPr>
        <w:lastRenderedPageBreak/>
        <w:t>A3.</w:t>
      </w:r>
      <w:r w:rsidRPr="00090AEF">
        <w:rPr>
          <w:rFonts w:asciiTheme="majorHAnsi" w:hAnsiTheme="majorHAnsi"/>
          <w:sz w:val="24"/>
          <w:szCs w:val="24"/>
        </w:rPr>
        <w:t xml:space="preserve">   1. On the Home tab, click the Dialog Box Launcher next to Number. </w:t>
      </w:r>
      <w:proofErr w:type="gramStart"/>
      <w:r w:rsidRPr="00090AEF">
        <w:rPr>
          <w:rFonts w:asciiTheme="majorHAnsi" w:hAnsiTheme="majorHAnsi"/>
          <w:sz w:val="24"/>
          <w:szCs w:val="24"/>
        </w:rPr>
        <w:t>[ You</w:t>
      </w:r>
      <w:proofErr w:type="gramEnd"/>
      <w:r w:rsidRPr="00090AEF">
        <w:rPr>
          <w:rFonts w:asciiTheme="majorHAnsi" w:hAnsiTheme="majorHAnsi"/>
          <w:sz w:val="24"/>
          <w:szCs w:val="24"/>
        </w:rPr>
        <w:t xml:space="preserve"> can also press Ctrl+1 to </w:t>
      </w:r>
    </w:p>
    <w:p w:rsidR="00F05550" w:rsidRPr="00090AEF" w:rsidRDefault="00F05550" w:rsidP="00090AEF">
      <w:pPr>
        <w:rPr>
          <w:rFonts w:asciiTheme="majorHAnsi" w:hAnsiTheme="majorHAnsi"/>
          <w:sz w:val="24"/>
          <w:szCs w:val="24"/>
        </w:rPr>
      </w:pPr>
      <w:proofErr w:type="gramStart"/>
      <w:r w:rsidRPr="00090AEF">
        <w:rPr>
          <w:rFonts w:asciiTheme="majorHAnsi" w:hAnsiTheme="majorHAnsi"/>
          <w:sz w:val="24"/>
          <w:szCs w:val="24"/>
        </w:rPr>
        <w:t>open</w:t>
      </w:r>
      <w:proofErr w:type="gramEnd"/>
      <w:r w:rsidRPr="00090AEF">
        <w:rPr>
          <w:rFonts w:asciiTheme="majorHAnsi" w:hAnsiTheme="majorHAnsi"/>
          <w:sz w:val="24"/>
          <w:szCs w:val="24"/>
        </w:rPr>
        <w:t xml:space="preserve"> the Format Cells dialog box]. </w:t>
      </w:r>
    </w:p>
    <w:p w:rsidR="00F05550" w:rsidRPr="00090AEF" w:rsidRDefault="00F05550" w:rsidP="00090AEF">
      <w:pPr>
        <w:rPr>
          <w:rFonts w:asciiTheme="majorHAnsi" w:hAnsiTheme="majorHAnsi"/>
          <w:sz w:val="24"/>
          <w:szCs w:val="24"/>
        </w:rPr>
      </w:pPr>
      <w:r w:rsidRPr="00090AEF">
        <w:rPr>
          <w:rFonts w:asciiTheme="majorHAnsi" w:hAnsiTheme="majorHAnsi"/>
          <w:sz w:val="24"/>
          <w:szCs w:val="24"/>
        </w:rPr>
        <w:t xml:space="preserve">        </w:t>
      </w:r>
      <w:proofErr w:type="gramStart"/>
      <w:r w:rsidRPr="00090AEF">
        <w:rPr>
          <w:rFonts w:asciiTheme="majorHAnsi" w:hAnsiTheme="majorHAnsi"/>
          <w:sz w:val="24"/>
          <w:szCs w:val="24"/>
        </w:rPr>
        <w:t>2.In</w:t>
      </w:r>
      <w:proofErr w:type="gramEnd"/>
      <w:r w:rsidRPr="00090AEF">
        <w:rPr>
          <w:rFonts w:asciiTheme="majorHAnsi" w:hAnsiTheme="majorHAnsi"/>
          <w:sz w:val="24"/>
          <w:szCs w:val="24"/>
        </w:rPr>
        <w:t xml:space="preserve"> the Format Cells dialog box, in the Category list, click Currency or Accounting.</w:t>
      </w:r>
    </w:p>
    <w:p w:rsidR="00F05550" w:rsidRDefault="00F05550" w:rsidP="00090AEF">
      <w:pPr>
        <w:rPr>
          <w:rFonts w:asciiTheme="majorHAnsi" w:hAnsiTheme="majorHAnsi"/>
          <w:sz w:val="24"/>
          <w:szCs w:val="24"/>
        </w:rPr>
      </w:pPr>
      <w:r w:rsidRPr="00090AEF">
        <w:rPr>
          <w:rFonts w:asciiTheme="majorHAnsi" w:hAnsiTheme="majorHAnsi"/>
          <w:sz w:val="24"/>
          <w:szCs w:val="24"/>
        </w:rPr>
        <w:t xml:space="preserve">        3. In the Symbol box, click the currency symbol that you want.</w:t>
      </w:r>
    </w:p>
    <w:p w:rsidR="00090AEF" w:rsidRPr="00090AEF" w:rsidRDefault="00090AEF" w:rsidP="00090AEF">
      <w:pPr>
        <w:rPr>
          <w:rFonts w:asciiTheme="majorHAnsi" w:hAnsiTheme="majorHAnsi"/>
          <w:sz w:val="24"/>
          <w:szCs w:val="24"/>
        </w:rPr>
      </w:pPr>
    </w:p>
    <w:p w:rsidR="00F05550" w:rsidRPr="00090AEF" w:rsidRDefault="00F05550" w:rsidP="00090AEF">
      <w:pPr>
        <w:rPr>
          <w:rFonts w:asciiTheme="majorHAnsi" w:hAnsiTheme="majorHAnsi"/>
          <w:sz w:val="24"/>
          <w:szCs w:val="24"/>
        </w:rPr>
      </w:pPr>
    </w:p>
    <w:p w:rsidR="00F05550" w:rsidRDefault="00F05550" w:rsidP="00090AEF">
      <w:pPr>
        <w:rPr>
          <w:rFonts w:asciiTheme="majorHAnsi" w:hAnsiTheme="majorHAnsi"/>
          <w:sz w:val="24"/>
          <w:szCs w:val="24"/>
        </w:rPr>
      </w:pPr>
      <w:proofErr w:type="gramStart"/>
      <w:r w:rsidRPr="00DF03A1">
        <w:rPr>
          <w:rFonts w:asciiTheme="majorHAnsi" w:hAnsiTheme="majorHAnsi"/>
          <w:b/>
          <w:sz w:val="24"/>
          <w:szCs w:val="24"/>
        </w:rPr>
        <w:t xml:space="preserve">A4 </w:t>
      </w:r>
      <w:r w:rsidR="00090AEF" w:rsidRPr="00DF03A1">
        <w:rPr>
          <w:rFonts w:asciiTheme="majorHAnsi" w:hAnsiTheme="majorHAnsi"/>
          <w:b/>
          <w:sz w:val="24"/>
          <w:szCs w:val="24"/>
        </w:rPr>
        <w:t>.</w:t>
      </w:r>
      <w:proofErr w:type="gramEnd"/>
      <w:r w:rsidR="00090AEF">
        <w:rPr>
          <w:rFonts w:asciiTheme="majorHAnsi" w:hAnsiTheme="majorHAnsi"/>
          <w:sz w:val="24"/>
          <w:szCs w:val="24"/>
        </w:rPr>
        <w:t xml:space="preserve"> </w:t>
      </w:r>
      <w:r w:rsidRPr="00090AEF">
        <w:rPr>
          <w:rFonts w:asciiTheme="majorHAnsi" w:hAnsiTheme="majorHAnsi"/>
          <w:sz w:val="24"/>
          <w:szCs w:val="24"/>
        </w:rPr>
        <w:t>On the Home tab, in the Number group, click the icon next to Number to display the Format Cells dialog box. In the Format Cells dialog box, in the Category list, click Percentage.</w:t>
      </w:r>
    </w:p>
    <w:p w:rsidR="00090AEF" w:rsidRPr="00090AEF" w:rsidRDefault="00090AEF" w:rsidP="00090AEF">
      <w:pPr>
        <w:rPr>
          <w:rFonts w:asciiTheme="majorHAnsi" w:hAnsiTheme="majorHAnsi"/>
          <w:sz w:val="24"/>
          <w:szCs w:val="24"/>
        </w:rPr>
      </w:pPr>
    </w:p>
    <w:p w:rsidR="00F05550" w:rsidRPr="00090AEF" w:rsidRDefault="00F05550" w:rsidP="00090AEF">
      <w:pPr>
        <w:rPr>
          <w:rFonts w:asciiTheme="majorHAnsi" w:hAnsiTheme="majorHAnsi"/>
          <w:sz w:val="24"/>
          <w:szCs w:val="24"/>
        </w:rPr>
      </w:pPr>
    </w:p>
    <w:p w:rsidR="00F05550" w:rsidRPr="00090AEF" w:rsidRDefault="00F05550" w:rsidP="00090AEF">
      <w:pPr>
        <w:rPr>
          <w:rFonts w:asciiTheme="majorHAnsi" w:hAnsiTheme="majorHAnsi"/>
          <w:sz w:val="24"/>
          <w:szCs w:val="24"/>
        </w:rPr>
      </w:pPr>
      <w:r w:rsidRPr="00DF03A1">
        <w:rPr>
          <w:rFonts w:asciiTheme="majorHAnsi" w:hAnsiTheme="majorHAnsi"/>
          <w:b/>
          <w:sz w:val="24"/>
          <w:szCs w:val="24"/>
        </w:rPr>
        <w:t>A5.</w:t>
      </w:r>
      <w:r w:rsidRPr="00090AEF">
        <w:rPr>
          <w:rFonts w:asciiTheme="majorHAnsi" w:hAnsiTheme="majorHAnsi"/>
          <w:sz w:val="24"/>
          <w:szCs w:val="24"/>
        </w:rPr>
        <w:t xml:space="preserve"> </w:t>
      </w:r>
      <w:r w:rsidR="00090AEF" w:rsidRPr="00090AEF">
        <w:rPr>
          <w:rFonts w:asciiTheme="majorHAnsi" w:hAnsiTheme="majorHAnsi"/>
          <w:sz w:val="24"/>
          <w:szCs w:val="24"/>
        </w:rPr>
        <w:t>1.</w:t>
      </w:r>
      <w:r w:rsidRPr="00090AEF">
        <w:rPr>
          <w:rFonts w:asciiTheme="majorHAnsi" w:hAnsiTheme="majorHAnsi"/>
          <w:sz w:val="24"/>
          <w:szCs w:val="24"/>
        </w:rPr>
        <w:t xml:space="preserve"> Merge Cells: ALT H+M+M.</w:t>
      </w:r>
    </w:p>
    <w:p w:rsidR="00F05550" w:rsidRPr="00090AEF" w:rsidRDefault="00090AEF" w:rsidP="00090AEF">
      <w:pPr>
        <w:rPr>
          <w:rFonts w:asciiTheme="majorHAnsi" w:hAnsiTheme="majorHAnsi"/>
          <w:sz w:val="24"/>
          <w:szCs w:val="24"/>
        </w:rPr>
      </w:pPr>
      <w:r w:rsidRPr="00090AEF">
        <w:rPr>
          <w:rFonts w:asciiTheme="majorHAnsi" w:hAnsiTheme="majorHAnsi"/>
          <w:sz w:val="24"/>
          <w:szCs w:val="24"/>
        </w:rPr>
        <w:t xml:space="preserve">      2 .</w:t>
      </w:r>
      <w:r w:rsidR="00F05550" w:rsidRPr="00090AEF">
        <w:rPr>
          <w:rFonts w:asciiTheme="majorHAnsi" w:hAnsiTheme="majorHAnsi"/>
          <w:sz w:val="24"/>
          <w:szCs w:val="24"/>
        </w:rPr>
        <w:t>Merge &amp; Center: ALT H+M+C.</w:t>
      </w:r>
    </w:p>
    <w:p w:rsidR="00F05550" w:rsidRPr="00090AEF" w:rsidRDefault="00090AEF" w:rsidP="00090AEF">
      <w:pPr>
        <w:rPr>
          <w:rFonts w:asciiTheme="majorHAnsi" w:hAnsiTheme="majorHAnsi"/>
          <w:sz w:val="24"/>
          <w:szCs w:val="24"/>
        </w:rPr>
      </w:pPr>
      <w:r w:rsidRPr="00090AEF">
        <w:rPr>
          <w:rFonts w:asciiTheme="majorHAnsi" w:hAnsiTheme="majorHAnsi"/>
          <w:sz w:val="24"/>
          <w:szCs w:val="24"/>
        </w:rPr>
        <w:t xml:space="preserve">      </w:t>
      </w:r>
      <w:proofErr w:type="gramStart"/>
      <w:r w:rsidRPr="00090AEF">
        <w:rPr>
          <w:rFonts w:asciiTheme="majorHAnsi" w:hAnsiTheme="majorHAnsi"/>
          <w:sz w:val="24"/>
          <w:szCs w:val="24"/>
        </w:rPr>
        <w:t>3 .</w:t>
      </w:r>
      <w:r w:rsidR="00F05550" w:rsidRPr="00090AEF">
        <w:rPr>
          <w:rFonts w:asciiTheme="majorHAnsi" w:hAnsiTheme="majorHAnsi"/>
          <w:sz w:val="24"/>
          <w:szCs w:val="24"/>
        </w:rPr>
        <w:t>Merge Across: ALT H+M+A.</w:t>
      </w:r>
      <w:proofErr w:type="gramEnd"/>
    </w:p>
    <w:p w:rsidR="00F05550" w:rsidRPr="00090AEF" w:rsidRDefault="00090AEF" w:rsidP="00090AEF">
      <w:pPr>
        <w:rPr>
          <w:rFonts w:asciiTheme="majorHAnsi" w:hAnsiTheme="majorHAnsi"/>
          <w:sz w:val="24"/>
          <w:szCs w:val="24"/>
        </w:rPr>
      </w:pPr>
      <w:r w:rsidRPr="00090AEF">
        <w:rPr>
          <w:rFonts w:asciiTheme="majorHAnsi" w:hAnsiTheme="majorHAnsi"/>
          <w:sz w:val="24"/>
          <w:szCs w:val="24"/>
        </w:rPr>
        <w:t xml:space="preserve">      4. </w:t>
      </w:r>
      <w:r w:rsidR="00F05550" w:rsidRPr="00090AEF">
        <w:rPr>
          <w:rFonts w:asciiTheme="majorHAnsi" w:hAnsiTheme="majorHAnsi"/>
          <w:sz w:val="24"/>
          <w:szCs w:val="24"/>
        </w:rPr>
        <w:t>Unmerge Cells: ALT H+M+U.</w:t>
      </w:r>
    </w:p>
    <w:p w:rsidR="00F05550" w:rsidRPr="00090AEF" w:rsidRDefault="00F05550" w:rsidP="00090AEF">
      <w:pPr>
        <w:rPr>
          <w:rFonts w:asciiTheme="majorHAnsi" w:hAnsiTheme="majorHAnsi"/>
          <w:sz w:val="24"/>
          <w:szCs w:val="24"/>
        </w:rPr>
      </w:pPr>
    </w:p>
    <w:p w:rsidR="00090AEF" w:rsidRPr="00090AEF" w:rsidRDefault="00090AEF" w:rsidP="00090AEF">
      <w:pPr>
        <w:rPr>
          <w:rFonts w:asciiTheme="majorHAnsi" w:hAnsiTheme="majorHAnsi"/>
          <w:sz w:val="24"/>
          <w:szCs w:val="24"/>
        </w:rPr>
      </w:pPr>
    </w:p>
    <w:p w:rsidR="00090AEF" w:rsidRPr="00090AEF" w:rsidRDefault="00090AEF" w:rsidP="00090AEF">
      <w:pPr>
        <w:rPr>
          <w:rFonts w:asciiTheme="majorHAnsi" w:hAnsiTheme="majorHAnsi"/>
          <w:sz w:val="24"/>
          <w:szCs w:val="24"/>
        </w:rPr>
      </w:pPr>
      <w:r w:rsidRPr="00DF03A1">
        <w:rPr>
          <w:rFonts w:asciiTheme="majorHAnsi" w:hAnsiTheme="majorHAnsi"/>
          <w:b/>
          <w:sz w:val="24"/>
          <w:szCs w:val="24"/>
        </w:rPr>
        <w:t>A6.</w:t>
      </w:r>
      <w:r w:rsidRPr="00090AEF">
        <w:rPr>
          <w:rFonts w:asciiTheme="majorHAnsi" w:hAnsiTheme="majorHAnsi"/>
          <w:sz w:val="24"/>
          <w:szCs w:val="24"/>
        </w:rPr>
        <w:t xml:space="preserve"> </w:t>
      </w:r>
      <w:r>
        <w:rPr>
          <w:rFonts w:asciiTheme="majorHAnsi" w:hAnsiTheme="majorHAnsi"/>
          <w:sz w:val="24"/>
          <w:szCs w:val="24"/>
        </w:rPr>
        <w:t xml:space="preserve"> </w:t>
      </w:r>
      <w:r w:rsidRPr="00090AEF">
        <w:rPr>
          <w:rFonts w:asciiTheme="majorHAnsi" w:hAnsiTheme="majorHAnsi"/>
          <w:sz w:val="24"/>
          <w:szCs w:val="24"/>
        </w:rPr>
        <w:t>Selec</w:t>
      </w:r>
      <w:r>
        <w:rPr>
          <w:rFonts w:asciiTheme="majorHAnsi" w:hAnsiTheme="majorHAnsi"/>
          <w:sz w:val="24"/>
          <w:szCs w:val="24"/>
        </w:rPr>
        <w:t>t the column, or range where we</w:t>
      </w:r>
      <w:r w:rsidRPr="00090AEF">
        <w:rPr>
          <w:rFonts w:asciiTheme="majorHAnsi" w:hAnsiTheme="majorHAnsi"/>
          <w:sz w:val="24"/>
          <w:szCs w:val="24"/>
        </w:rPr>
        <w:t>'ll be putting the values, then use CTRL+1 to bring up the Format &gt; Cells dialog and on the Number tab select Text</w:t>
      </w:r>
      <w:r>
        <w:rPr>
          <w:rFonts w:asciiTheme="majorHAnsi" w:hAnsiTheme="majorHAnsi"/>
          <w:sz w:val="24"/>
          <w:szCs w:val="24"/>
        </w:rPr>
        <w:t>. Now Excel will keep our leading 0's. If we</w:t>
      </w:r>
      <w:r w:rsidRPr="00090AEF">
        <w:rPr>
          <w:rFonts w:asciiTheme="majorHAnsi" w:hAnsiTheme="majorHAnsi"/>
          <w:sz w:val="24"/>
          <w:szCs w:val="24"/>
        </w:rPr>
        <w:t>'ve already ente</w:t>
      </w:r>
      <w:r>
        <w:rPr>
          <w:rFonts w:asciiTheme="majorHAnsi" w:hAnsiTheme="majorHAnsi"/>
          <w:sz w:val="24"/>
          <w:szCs w:val="24"/>
        </w:rPr>
        <w:t xml:space="preserve">red data and Excel has removed </w:t>
      </w:r>
      <w:r w:rsidRPr="00090AEF">
        <w:rPr>
          <w:rFonts w:asciiTheme="majorHAnsi" w:hAnsiTheme="majorHAnsi"/>
          <w:sz w:val="24"/>
          <w:szCs w:val="24"/>
        </w:rPr>
        <w:t>our leading</w:t>
      </w:r>
      <w:r>
        <w:rPr>
          <w:rFonts w:asciiTheme="majorHAnsi" w:hAnsiTheme="majorHAnsi"/>
          <w:sz w:val="24"/>
          <w:szCs w:val="24"/>
        </w:rPr>
        <w:t xml:space="preserve"> 0's, we</w:t>
      </w:r>
      <w:r w:rsidRPr="00090AEF">
        <w:rPr>
          <w:rFonts w:asciiTheme="majorHAnsi" w:hAnsiTheme="majorHAnsi"/>
          <w:sz w:val="24"/>
          <w:szCs w:val="24"/>
        </w:rPr>
        <w:t xml:space="preserve"> can use the TEXT function to add them back.</w:t>
      </w:r>
    </w:p>
    <w:sectPr w:rsidR="00090AEF" w:rsidRPr="00090AEF" w:rsidSect="00B917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C7F47"/>
    <w:multiLevelType w:val="multilevel"/>
    <w:tmpl w:val="2604AE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10EA9"/>
    <w:multiLevelType w:val="multilevel"/>
    <w:tmpl w:val="43F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686AD6"/>
    <w:multiLevelType w:val="multilevel"/>
    <w:tmpl w:val="A10A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627BA6"/>
    <w:rsid w:val="00090AEF"/>
    <w:rsid w:val="00627BA6"/>
    <w:rsid w:val="007F718D"/>
    <w:rsid w:val="00B917A4"/>
    <w:rsid w:val="00DF03A1"/>
    <w:rsid w:val="00F0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5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805142">
      <w:bodyDiv w:val="1"/>
      <w:marLeft w:val="0"/>
      <w:marRight w:val="0"/>
      <w:marTop w:val="0"/>
      <w:marBottom w:val="0"/>
      <w:divBdr>
        <w:top w:val="none" w:sz="0" w:space="0" w:color="auto"/>
        <w:left w:val="none" w:sz="0" w:space="0" w:color="auto"/>
        <w:bottom w:val="none" w:sz="0" w:space="0" w:color="auto"/>
        <w:right w:val="none" w:sz="0" w:space="0" w:color="auto"/>
      </w:divBdr>
    </w:div>
    <w:div w:id="1696156230">
      <w:bodyDiv w:val="1"/>
      <w:marLeft w:val="0"/>
      <w:marRight w:val="0"/>
      <w:marTop w:val="0"/>
      <w:marBottom w:val="0"/>
      <w:divBdr>
        <w:top w:val="none" w:sz="0" w:space="0" w:color="auto"/>
        <w:left w:val="none" w:sz="0" w:space="0" w:color="auto"/>
        <w:bottom w:val="none" w:sz="0" w:space="0" w:color="auto"/>
        <w:right w:val="none" w:sz="0" w:space="0" w:color="auto"/>
      </w:divBdr>
    </w:div>
    <w:div w:id="1921718513">
      <w:bodyDiv w:val="1"/>
      <w:marLeft w:val="0"/>
      <w:marRight w:val="0"/>
      <w:marTop w:val="0"/>
      <w:marBottom w:val="0"/>
      <w:divBdr>
        <w:top w:val="none" w:sz="0" w:space="0" w:color="auto"/>
        <w:left w:val="none" w:sz="0" w:space="0" w:color="auto"/>
        <w:bottom w:val="none" w:sz="0" w:space="0" w:color="auto"/>
        <w:right w:val="none" w:sz="0" w:space="0" w:color="auto"/>
      </w:divBdr>
      <w:divsChild>
        <w:div w:id="372966557">
          <w:marLeft w:val="0"/>
          <w:marRight w:val="0"/>
          <w:marTop w:val="0"/>
          <w:marBottom w:val="248"/>
          <w:divBdr>
            <w:top w:val="none" w:sz="0" w:space="0" w:color="auto"/>
            <w:left w:val="none" w:sz="0" w:space="0" w:color="auto"/>
            <w:bottom w:val="none" w:sz="0" w:space="0" w:color="auto"/>
            <w:right w:val="none" w:sz="0" w:space="0" w:color="auto"/>
          </w:divBdr>
          <w:divsChild>
            <w:div w:id="2040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2023-01-10T14:58:00Z</dcterms:created>
  <dcterms:modified xsi:type="dcterms:W3CDTF">2023-01-10T20:37:00Z</dcterms:modified>
</cp:coreProperties>
</file>